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8671" w14:textId="77777777" w:rsidR="009846BF" w:rsidRPr="007066E3" w:rsidRDefault="009846BF" w:rsidP="2D7203BD">
      <w:pPr>
        <w:pStyle w:val="NGHEAD1"/>
        <w:tabs>
          <w:tab w:val="left" w:pos="2205"/>
        </w:tabs>
        <w:rPr>
          <w:rFonts w:ascii="Aptos" w:hAnsi="Aptos" w:cs="Arial"/>
          <w:sz w:val="48"/>
          <w:szCs w:val="48"/>
        </w:rPr>
      </w:pPr>
      <w:r w:rsidRPr="2D7203BD">
        <w:rPr>
          <w:rFonts w:ascii="Aptos" w:hAnsi="Aptos" w:cs="Arial"/>
          <w:sz w:val="48"/>
          <w:szCs w:val="48"/>
        </w:rPr>
        <w:t xml:space="preserve">Committee Minutes  </w:t>
      </w:r>
    </w:p>
    <w:p w14:paraId="01CD8F19" w14:textId="77777777" w:rsidR="009846BF" w:rsidRPr="007066E3" w:rsidRDefault="009846BF" w:rsidP="009846BF">
      <w:pPr>
        <w:pBdr>
          <w:bottom w:val="single" w:sz="4" w:space="1" w:color="auto"/>
        </w:pBdr>
        <w:rPr>
          <w:rFonts w:ascii="Aptos" w:hAnsi="Aptos"/>
          <w:b/>
        </w:rPr>
      </w:pPr>
    </w:p>
    <w:p w14:paraId="45F750BA" w14:textId="77777777" w:rsidR="009846BF" w:rsidRPr="007066E3" w:rsidRDefault="009846BF" w:rsidP="009846BF">
      <w:pPr>
        <w:rPr>
          <w:rFonts w:ascii="Aptos" w:hAnsi="Aptos"/>
          <w:b/>
        </w:rPr>
      </w:pPr>
    </w:p>
    <w:p w14:paraId="3BE0D494" w14:textId="77777777" w:rsidR="009846BF" w:rsidRPr="007066E3" w:rsidRDefault="009846BF" w:rsidP="009846BF">
      <w:pPr>
        <w:tabs>
          <w:tab w:val="left" w:pos="2268"/>
        </w:tabs>
        <w:rPr>
          <w:rFonts w:ascii="Aptos" w:hAnsi="Aptos" w:cs="Arial"/>
          <w:b/>
        </w:rPr>
      </w:pPr>
      <w:r w:rsidRPr="007066E3">
        <w:rPr>
          <w:rFonts w:ascii="Aptos" w:hAnsi="Aptos" w:cs="Arial"/>
          <w:b/>
        </w:rPr>
        <w:t>Minutes of</w:t>
      </w:r>
      <w:r w:rsidRPr="007066E3">
        <w:rPr>
          <w:rFonts w:ascii="Aptos" w:hAnsi="Aptos" w:cs="Arial"/>
          <w:b/>
        </w:rPr>
        <w:tab/>
      </w:r>
      <w:r w:rsidRPr="007066E3">
        <w:rPr>
          <w:rFonts w:ascii="Aptos" w:hAnsi="Aptos" w:cs="Arial"/>
        </w:rPr>
        <w:t>Management Committee Meeting</w:t>
      </w:r>
    </w:p>
    <w:p w14:paraId="3B47F68D" w14:textId="77777777" w:rsidR="009846BF" w:rsidRPr="007066E3" w:rsidRDefault="009846BF" w:rsidP="009846BF">
      <w:pPr>
        <w:tabs>
          <w:tab w:val="left" w:pos="2268"/>
        </w:tabs>
        <w:rPr>
          <w:rFonts w:ascii="Aptos" w:hAnsi="Aptos" w:cs="Arial"/>
          <w:bCs/>
        </w:rPr>
      </w:pPr>
      <w:r w:rsidRPr="007066E3">
        <w:rPr>
          <w:rFonts w:ascii="Aptos" w:hAnsi="Aptos" w:cs="Arial"/>
          <w:b/>
        </w:rPr>
        <w:t>Date</w:t>
      </w:r>
      <w:r w:rsidRPr="007066E3">
        <w:rPr>
          <w:rFonts w:ascii="Aptos" w:hAnsi="Aptos" w:cs="Arial"/>
          <w:b/>
        </w:rPr>
        <w:tab/>
      </w:r>
      <w:r>
        <w:rPr>
          <w:rFonts w:ascii="Aptos" w:hAnsi="Aptos" w:cs="Arial"/>
          <w:bCs/>
        </w:rPr>
        <w:t>Tuesday 26</w:t>
      </w:r>
      <w:r w:rsidRPr="00167B91">
        <w:rPr>
          <w:rFonts w:ascii="Aptos" w:hAnsi="Aptos" w:cs="Arial"/>
          <w:bCs/>
          <w:vertAlign w:val="superscript"/>
        </w:rPr>
        <w:t>th</w:t>
      </w:r>
      <w:r>
        <w:rPr>
          <w:rFonts w:ascii="Aptos" w:hAnsi="Aptos" w:cs="Arial"/>
          <w:bCs/>
        </w:rPr>
        <w:t xml:space="preserve"> August</w:t>
      </w:r>
      <w:r w:rsidRPr="007066E3">
        <w:rPr>
          <w:rFonts w:ascii="Aptos" w:hAnsi="Aptos" w:cs="Arial"/>
          <w:bCs/>
        </w:rPr>
        <w:t xml:space="preserve"> 2025</w:t>
      </w:r>
    </w:p>
    <w:p w14:paraId="52CA4F52" w14:textId="77777777" w:rsidR="009846BF" w:rsidRPr="007066E3" w:rsidRDefault="009846BF" w:rsidP="009846BF">
      <w:pPr>
        <w:tabs>
          <w:tab w:val="left" w:pos="2268"/>
        </w:tabs>
        <w:rPr>
          <w:rFonts w:ascii="Aptos" w:hAnsi="Aptos" w:cs="Arial"/>
        </w:rPr>
      </w:pPr>
      <w:r w:rsidRPr="007066E3">
        <w:rPr>
          <w:rFonts w:ascii="Aptos" w:hAnsi="Aptos" w:cs="Arial"/>
          <w:b/>
        </w:rPr>
        <w:t>Held</w:t>
      </w:r>
      <w:r w:rsidRPr="007066E3">
        <w:rPr>
          <w:rFonts w:ascii="Aptos" w:hAnsi="Aptos" w:cs="Arial"/>
          <w:b/>
        </w:rPr>
        <w:tab/>
      </w:r>
      <w:r w:rsidRPr="007066E3">
        <w:rPr>
          <w:rFonts w:ascii="Aptos" w:hAnsi="Aptos" w:cs="Arial"/>
        </w:rPr>
        <w:t>at NGHA offices at 200 Crown Street, Glasgow, G5 9AY at 6.30pm</w:t>
      </w:r>
    </w:p>
    <w:p w14:paraId="3651DD4C" w14:textId="77777777" w:rsidR="009846BF" w:rsidRPr="007066E3" w:rsidRDefault="009846BF" w:rsidP="009846BF">
      <w:pPr>
        <w:pBdr>
          <w:bottom w:val="single" w:sz="4" w:space="1" w:color="auto"/>
        </w:pBdr>
        <w:tabs>
          <w:tab w:val="left" w:pos="2268"/>
        </w:tabs>
        <w:rPr>
          <w:rFonts w:ascii="Aptos" w:hAnsi="Aptos" w:cs="Arial"/>
        </w:rPr>
      </w:pPr>
    </w:p>
    <w:p w14:paraId="7DA384A6" w14:textId="77777777" w:rsidR="009846BF" w:rsidRPr="007066E3" w:rsidRDefault="009846BF" w:rsidP="009846BF">
      <w:pPr>
        <w:tabs>
          <w:tab w:val="left" w:pos="2268"/>
        </w:tabs>
        <w:rPr>
          <w:rFonts w:ascii="Aptos" w:hAnsi="Aptos" w:cs="Arial"/>
        </w:rPr>
      </w:pPr>
    </w:p>
    <w:p w14:paraId="3E25162D" w14:textId="77777777" w:rsidR="002D6710" w:rsidRDefault="009846BF" w:rsidP="009846BF">
      <w:pPr>
        <w:ind w:left="2268" w:hanging="2268"/>
        <w:rPr>
          <w:rFonts w:ascii="Aptos" w:hAnsi="Aptos" w:cs="Arial"/>
          <w:bCs/>
        </w:rPr>
      </w:pPr>
      <w:r w:rsidRPr="007066E3">
        <w:rPr>
          <w:rFonts w:ascii="Aptos" w:hAnsi="Aptos" w:cs="Arial"/>
          <w:b/>
          <w:bCs/>
        </w:rPr>
        <w:t xml:space="preserve">Present </w:t>
      </w:r>
      <w:r w:rsidRPr="007066E3">
        <w:rPr>
          <w:rFonts w:ascii="Aptos" w:hAnsi="Aptos" w:cs="Arial"/>
          <w:b/>
          <w:bCs/>
        </w:rPr>
        <w:tab/>
      </w:r>
      <w:r w:rsidRPr="007066E3">
        <w:rPr>
          <w:rFonts w:ascii="Aptos" w:hAnsi="Aptos" w:cs="Arial"/>
        </w:rPr>
        <w:t>Jean Miller (</w:t>
      </w:r>
      <w:r>
        <w:rPr>
          <w:rFonts w:ascii="Aptos" w:hAnsi="Aptos" w:cs="Arial"/>
        </w:rPr>
        <w:t>C</w:t>
      </w:r>
      <w:r w:rsidRPr="007066E3">
        <w:rPr>
          <w:rFonts w:ascii="Aptos" w:hAnsi="Aptos" w:cs="Arial"/>
        </w:rPr>
        <w:t xml:space="preserve">hair), </w:t>
      </w:r>
      <w:r>
        <w:rPr>
          <w:rFonts w:ascii="Aptos" w:hAnsi="Aptos" w:cs="Arial"/>
        </w:rPr>
        <w:t xml:space="preserve">Aaron Reilly (Vice Chair) </w:t>
      </w:r>
      <w:r w:rsidRPr="007066E3">
        <w:rPr>
          <w:rFonts w:ascii="Aptos" w:hAnsi="Aptos" w:cs="Arial"/>
          <w:bCs/>
        </w:rPr>
        <w:t>Iain McCreaddie (Secretary)</w:t>
      </w:r>
      <w:r w:rsidRPr="007066E3">
        <w:rPr>
          <w:rFonts w:ascii="Aptos" w:hAnsi="Aptos" w:cs="Arial"/>
          <w:b/>
          <w:bCs/>
        </w:rPr>
        <w:t xml:space="preserve"> </w:t>
      </w:r>
      <w:r w:rsidRPr="007066E3">
        <w:rPr>
          <w:rFonts w:ascii="Aptos" w:hAnsi="Aptos" w:cs="Arial"/>
          <w:bCs/>
        </w:rPr>
        <w:t>Liz Peden, Pauline McKeever, Andrew Dona</w:t>
      </w:r>
      <w:r>
        <w:rPr>
          <w:rFonts w:ascii="Aptos" w:hAnsi="Aptos" w:cs="Arial"/>
          <w:bCs/>
        </w:rPr>
        <w:t>t</w:t>
      </w:r>
      <w:r w:rsidRPr="007066E3">
        <w:rPr>
          <w:rFonts w:ascii="Aptos" w:hAnsi="Aptos" w:cs="Arial"/>
          <w:bCs/>
        </w:rPr>
        <w:t xml:space="preserve">, </w:t>
      </w:r>
    </w:p>
    <w:p w14:paraId="7277431E" w14:textId="77777777" w:rsidR="007B6D41" w:rsidRDefault="009846BF" w:rsidP="002D6710">
      <w:pPr>
        <w:ind w:left="2268"/>
        <w:rPr>
          <w:rFonts w:ascii="Aptos" w:hAnsi="Aptos" w:cs="Arial"/>
          <w:bCs/>
        </w:rPr>
      </w:pPr>
      <w:r>
        <w:rPr>
          <w:rFonts w:ascii="Aptos" w:hAnsi="Aptos" w:cs="Arial"/>
          <w:bCs/>
        </w:rPr>
        <w:t xml:space="preserve">Cal Duffy, Linda Malone, Shahila Mandaniya, </w:t>
      </w:r>
    </w:p>
    <w:p w14:paraId="0524BE8F" w14:textId="34D535A1" w:rsidR="009846BF" w:rsidRPr="007066E3" w:rsidRDefault="009846BF" w:rsidP="002D6710">
      <w:pPr>
        <w:ind w:left="2268"/>
        <w:rPr>
          <w:rFonts w:ascii="Aptos" w:hAnsi="Aptos" w:cs="Arial"/>
          <w:bCs/>
        </w:rPr>
      </w:pPr>
      <w:r w:rsidRPr="007066E3">
        <w:rPr>
          <w:rFonts w:ascii="Aptos" w:hAnsi="Aptos" w:cs="Arial"/>
          <w:bCs/>
        </w:rPr>
        <w:t xml:space="preserve">Kirsten Adams-Mackenzie and </w:t>
      </w:r>
      <w:r>
        <w:rPr>
          <w:rFonts w:ascii="Aptos" w:hAnsi="Aptos" w:cs="Arial"/>
          <w:bCs/>
        </w:rPr>
        <w:t>Catherine Docherty (Co-optee)</w:t>
      </w:r>
    </w:p>
    <w:p w14:paraId="6DAF16F0" w14:textId="77777777" w:rsidR="009846BF" w:rsidRPr="007066E3" w:rsidRDefault="009846BF" w:rsidP="009846BF">
      <w:pPr>
        <w:pStyle w:val="NGITEM"/>
        <w:pBdr>
          <w:bottom w:val="single" w:sz="4" w:space="1" w:color="auto"/>
        </w:pBdr>
        <w:tabs>
          <w:tab w:val="clear" w:pos="284"/>
          <w:tab w:val="left" w:pos="2160"/>
          <w:tab w:val="left" w:pos="2268"/>
          <w:tab w:val="left" w:pos="3960"/>
          <w:tab w:val="left" w:pos="4500"/>
        </w:tabs>
        <w:spacing w:before="0" w:after="0"/>
        <w:rPr>
          <w:rFonts w:ascii="Aptos" w:hAnsi="Aptos" w:cs="Arial"/>
          <w:b/>
          <w:bCs/>
          <w:caps w:val="0"/>
          <w:sz w:val="24"/>
          <w:szCs w:val="24"/>
        </w:rPr>
      </w:pPr>
    </w:p>
    <w:p w14:paraId="710FEEB8" w14:textId="77777777" w:rsidR="009846BF" w:rsidRPr="007066E3" w:rsidRDefault="009846BF" w:rsidP="009846BF">
      <w:pPr>
        <w:pStyle w:val="NGITEM"/>
        <w:tabs>
          <w:tab w:val="clear" w:pos="284"/>
          <w:tab w:val="left" w:pos="2160"/>
          <w:tab w:val="left" w:pos="2268"/>
          <w:tab w:val="left" w:pos="3960"/>
          <w:tab w:val="left" w:pos="4500"/>
        </w:tabs>
        <w:spacing w:before="0" w:after="0"/>
        <w:rPr>
          <w:rFonts w:ascii="Aptos" w:hAnsi="Aptos" w:cs="Arial"/>
          <w:b/>
          <w:bCs/>
          <w:caps w:val="0"/>
          <w:sz w:val="24"/>
          <w:szCs w:val="24"/>
        </w:rPr>
      </w:pPr>
    </w:p>
    <w:p w14:paraId="0B45FAAA" w14:textId="77777777" w:rsidR="009846BF" w:rsidRPr="007066E3" w:rsidRDefault="009846BF" w:rsidP="009846BF">
      <w:pPr>
        <w:pStyle w:val="NGITEM"/>
        <w:tabs>
          <w:tab w:val="clear" w:pos="284"/>
          <w:tab w:val="left" w:pos="2268"/>
          <w:tab w:val="left" w:pos="4253"/>
          <w:tab w:val="left" w:pos="4536"/>
        </w:tabs>
        <w:spacing w:before="0" w:after="0"/>
        <w:rPr>
          <w:rFonts w:ascii="Aptos" w:hAnsi="Aptos" w:cs="Arial"/>
          <w:caps w:val="0"/>
          <w:sz w:val="24"/>
          <w:szCs w:val="24"/>
        </w:rPr>
      </w:pPr>
      <w:r w:rsidRPr="007066E3">
        <w:rPr>
          <w:rFonts w:ascii="Aptos" w:hAnsi="Aptos" w:cs="Arial"/>
          <w:b/>
          <w:bCs/>
          <w:caps w:val="0"/>
          <w:sz w:val="24"/>
          <w:szCs w:val="24"/>
        </w:rPr>
        <w:t>In Attendance</w:t>
      </w:r>
      <w:r w:rsidRPr="007066E3">
        <w:rPr>
          <w:rFonts w:ascii="Aptos" w:hAnsi="Aptos" w:cs="Arial"/>
          <w:caps w:val="0"/>
          <w:sz w:val="24"/>
          <w:szCs w:val="24"/>
        </w:rPr>
        <w:tab/>
        <w:t xml:space="preserve">Fraser Stewart </w:t>
      </w:r>
      <w:r w:rsidRPr="007066E3">
        <w:rPr>
          <w:rFonts w:ascii="Aptos" w:hAnsi="Aptos" w:cs="Arial"/>
          <w:caps w:val="0"/>
          <w:sz w:val="24"/>
          <w:szCs w:val="24"/>
        </w:rPr>
        <w:tab/>
        <w:t>-</w:t>
      </w:r>
      <w:r w:rsidRPr="007066E3">
        <w:rPr>
          <w:rFonts w:ascii="Aptos" w:hAnsi="Aptos" w:cs="Arial"/>
          <w:caps w:val="0"/>
          <w:sz w:val="24"/>
          <w:szCs w:val="24"/>
        </w:rPr>
        <w:tab/>
        <w:t>Director</w:t>
      </w:r>
    </w:p>
    <w:p w14:paraId="16ADFBF1" w14:textId="234603CB" w:rsidR="009846BF" w:rsidRPr="007066E3" w:rsidRDefault="009846BF" w:rsidP="2189276B">
      <w:pPr>
        <w:pStyle w:val="NGITEM"/>
        <w:tabs>
          <w:tab w:val="clear" w:pos="284"/>
          <w:tab w:val="left" w:pos="4253"/>
          <w:tab w:val="left" w:pos="4536"/>
        </w:tabs>
        <w:spacing w:before="0" w:after="0"/>
        <w:ind w:left="2268"/>
        <w:rPr>
          <w:rFonts w:ascii="Aptos" w:hAnsi="Aptos" w:cs="Arial"/>
          <w:caps w:val="0"/>
          <w:sz w:val="24"/>
          <w:szCs w:val="24"/>
        </w:rPr>
      </w:pPr>
      <w:r w:rsidRPr="2189276B">
        <w:rPr>
          <w:rFonts w:ascii="Aptos" w:hAnsi="Aptos" w:cs="Arial"/>
          <w:caps w:val="0"/>
          <w:sz w:val="24"/>
          <w:szCs w:val="24"/>
        </w:rPr>
        <w:t>Chris Rothnie</w:t>
      </w:r>
      <w:r>
        <w:tab/>
      </w:r>
      <w:r w:rsidRPr="2189276B">
        <w:rPr>
          <w:rFonts w:ascii="Aptos" w:hAnsi="Aptos" w:cs="Arial"/>
          <w:caps w:val="0"/>
          <w:sz w:val="24"/>
          <w:szCs w:val="24"/>
        </w:rPr>
        <w:t>-</w:t>
      </w:r>
      <w:r>
        <w:tab/>
      </w:r>
      <w:r w:rsidRPr="2189276B">
        <w:rPr>
          <w:rFonts w:ascii="Aptos" w:hAnsi="Aptos" w:cs="Arial"/>
          <w:caps w:val="0"/>
          <w:sz w:val="24"/>
          <w:szCs w:val="24"/>
        </w:rPr>
        <w:t xml:space="preserve">Head of Governance &amp; Communications </w:t>
      </w:r>
    </w:p>
    <w:p w14:paraId="2BA6F829" w14:textId="75031323" w:rsidR="009846BF" w:rsidRPr="007066E3" w:rsidRDefault="009846BF" w:rsidP="2189276B">
      <w:pPr>
        <w:pStyle w:val="NGITEM"/>
        <w:tabs>
          <w:tab w:val="clear" w:pos="284"/>
          <w:tab w:val="left" w:pos="2268"/>
          <w:tab w:val="left" w:pos="4253"/>
          <w:tab w:val="left" w:pos="4536"/>
        </w:tabs>
        <w:spacing w:before="0" w:after="0"/>
        <w:rPr>
          <w:rFonts w:ascii="Aptos" w:hAnsi="Aptos" w:cs="Arial"/>
          <w:caps w:val="0"/>
          <w:sz w:val="24"/>
          <w:szCs w:val="24"/>
        </w:rPr>
      </w:pPr>
      <w:r w:rsidRPr="007066E3">
        <w:rPr>
          <w:rFonts w:ascii="Aptos" w:hAnsi="Aptos" w:cs="Arial"/>
          <w:caps w:val="0"/>
          <w:sz w:val="24"/>
          <w:szCs w:val="24"/>
        </w:rPr>
        <w:tab/>
      </w:r>
      <w:r w:rsidRPr="2189276B">
        <w:rPr>
          <w:rFonts w:ascii="Aptos" w:hAnsi="Aptos" w:cs="Arial"/>
          <w:caps w:val="0"/>
          <w:sz w:val="24"/>
          <w:szCs w:val="24"/>
        </w:rPr>
        <w:t>Jennifer Crocock</w:t>
      </w:r>
      <w:r w:rsidR="1E6C2327" w:rsidRPr="2189276B">
        <w:rPr>
          <w:rFonts w:ascii="Aptos" w:hAnsi="Aptos" w:cs="Arial"/>
          <w:caps w:val="0"/>
          <w:sz w:val="24"/>
          <w:szCs w:val="24"/>
        </w:rPr>
        <w:t xml:space="preserve">     </w:t>
      </w:r>
      <w:r w:rsidRPr="2189276B">
        <w:rPr>
          <w:rFonts w:ascii="Aptos" w:hAnsi="Aptos" w:cs="Arial"/>
          <w:caps w:val="0"/>
          <w:sz w:val="24"/>
          <w:szCs w:val="24"/>
        </w:rPr>
        <w:t>-</w:t>
      </w:r>
      <w:r w:rsidRPr="007066E3">
        <w:rPr>
          <w:rFonts w:ascii="Aptos" w:hAnsi="Aptos" w:cs="Arial"/>
          <w:caps w:val="0"/>
          <w:sz w:val="24"/>
          <w:szCs w:val="24"/>
        </w:rPr>
        <w:tab/>
      </w:r>
      <w:r w:rsidRPr="2189276B">
        <w:rPr>
          <w:rFonts w:ascii="Aptos" w:hAnsi="Aptos" w:cs="Arial"/>
          <w:caps w:val="0"/>
          <w:sz w:val="24"/>
          <w:szCs w:val="24"/>
        </w:rPr>
        <w:t>Office Manager</w:t>
      </w:r>
    </w:p>
    <w:p w14:paraId="3F8B0BCB" w14:textId="77777777" w:rsidR="009846BF" w:rsidRPr="007066E3" w:rsidRDefault="009846BF" w:rsidP="009846BF">
      <w:pPr>
        <w:pBdr>
          <w:bottom w:val="single" w:sz="4" w:space="0" w:color="auto"/>
        </w:pBdr>
        <w:rPr>
          <w:rFonts w:ascii="Aptos" w:hAnsi="Aptos" w:cs="Arial"/>
        </w:rPr>
      </w:pPr>
    </w:p>
    <w:p w14:paraId="54504ED9" w14:textId="77777777" w:rsidR="009846BF" w:rsidRPr="007066E3" w:rsidRDefault="009846BF" w:rsidP="009846BF">
      <w:pPr>
        <w:rPr>
          <w:rFonts w:ascii="Aptos" w:hAnsi="Aptos" w:cs="Arial"/>
          <w:b/>
          <w:bCs/>
        </w:rPr>
      </w:pPr>
    </w:p>
    <w:p w14:paraId="27EDCE73" w14:textId="77777777" w:rsidR="009846BF" w:rsidRPr="007066E3" w:rsidRDefault="009846BF" w:rsidP="009846BF">
      <w:pPr>
        <w:numPr>
          <w:ilvl w:val="0"/>
          <w:numId w:val="5"/>
        </w:numPr>
        <w:tabs>
          <w:tab w:val="clear" w:pos="720"/>
        </w:tabs>
        <w:ind w:left="567" w:hanging="567"/>
        <w:rPr>
          <w:rFonts w:ascii="Aptos" w:hAnsi="Aptos" w:cs="Arial"/>
          <w:b/>
        </w:rPr>
      </w:pPr>
      <w:r w:rsidRPr="007066E3">
        <w:rPr>
          <w:rFonts w:ascii="Aptos" w:hAnsi="Aptos" w:cs="Arial"/>
          <w:b/>
        </w:rPr>
        <w:t>APOLOGIES</w:t>
      </w:r>
    </w:p>
    <w:p w14:paraId="6915CFAA" w14:textId="77777777" w:rsidR="009846BF" w:rsidRPr="007066E3" w:rsidRDefault="009846BF" w:rsidP="009846BF">
      <w:pPr>
        <w:tabs>
          <w:tab w:val="left" w:pos="567"/>
        </w:tabs>
        <w:rPr>
          <w:rFonts w:ascii="Aptos" w:hAnsi="Aptos" w:cs="Arial"/>
          <w:b/>
        </w:rPr>
      </w:pPr>
    </w:p>
    <w:p w14:paraId="04CCAE50" w14:textId="77777777" w:rsidR="009846BF" w:rsidRDefault="009846BF" w:rsidP="009846BF">
      <w:pPr>
        <w:ind w:left="567"/>
        <w:rPr>
          <w:rFonts w:ascii="Aptos" w:hAnsi="Aptos" w:cs="Arial"/>
          <w:bCs/>
        </w:rPr>
      </w:pPr>
      <w:r w:rsidRPr="007066E3">
        <w:rPr>
          <w:rFonts w:ascii="Aptos" w:hAnsi="Aptos" w:cs="Arial"/>
          <w:color w:val="000000" w:themeColor="text1"/>
        </w:rPr>
        <w:t xml:space="preserve">Apologies were submitted by </w:t>
      </w:r>
      <w:r w:rsidRPr="007066E3">
        <w:rPr>
          <w:rFonts w:ascii="Aptos" w:hAnsi="Aptos" w:cs="Arial"/>
          <w:bCs/>
        </w:rPr>
        <w:t>Przem</w:t>
      </w:r>
      <w:r>
        <w:rPr>
          <w:rFonts w:ascii="Aptos" w:hAnsi="Aptos" w:cs="Arial"/>
          <w:bCs/>
        </w:rPr>
        <w:t>ek</w:t>
      </w:r>
      <w:r w:rsidRPr="007066E3">
        <w:rPr>
          <w:rFonts w:ascii="Aptos" w:hAnsi="Aptos" w:cs="Arial"/>
          <w:bCs/>
        </w:rPr>
        <w:t xml:space="preserve"> Pikula</w:t>
      </w:r>
      <w:r w:rsidRPr="007066E3">
        <w:rPr>
          <w:rFonts w:ascii="Aptos" w:hAnsi="Aptos" w:cs="Arial"/>
          <w:color w:val="000000" w:themeColor="text1"/>
        </w:rPr>
        <w:t xml:space="preserve">, </w:t>
      </w:r>
      <w:r w:rsidRPr="007066E3">
        <w:rPr>
          <w:rFonts w:ascii="Aptos" w:hAnsi="Aptos" w:cs="Arial"/>
          <w:bCs/>
        </w:rPr>
        <w:t>Raymond Shannon</w:t>
      </w:r>
      <w:r>
        <w:rPr>
          <w:rFonts w:ascii="Aptos" w:hAnsi="Aptos" w:cs="Arial"/>
          <w:bCs/>
        </w:rPr>
        <w:t>, Mari Clark and Maureen McEnroe.</w:t>
      </w:r>
    </w:p>
    <w:p w14:paraId="3B47E8B6" w14:textId="77777777" w:rsidR="009846BF" w:rsidRPr="006B54C2" w:rsidRDefault="009846BF" w:rsidP="009846BF">
      <w:pPr>
        <w:ind w:left="567"/>
        <w:rPr>
          <w:rFonts w:ascii="Aptos" w:hAnsi="Aptos" w:cs="Arial"/>
          <w:bCs/>
        </w:rPr>
      </w:pPr>
    </w:p>
    <w:p w14:paraId="50B76A0E" w14:textId="77777777" w:rsidR="009846BF" w:rsidRPr="007066E3" w:rsidRDefault="009846BF" w:rsidP="009846BF">
      <w:pPr>
        <w:numPr>
          <w:ilvl w:val="0"/>
          <w:numId w:val="5"/>
        </w:numPr>
        <w:tabs>
          <w:tab w:val="clear" w:pos="720"/>
        </w:tabs>
        <w:ind w:left="567" w:hanging="567"/>
        <w:rPr>
          <w:rFonts w:ascii="Aptos" w:hAnsi="Aptos" w:cs="Arial"/>
          <w:b/>
        </w:rPr>
      </w:pPr>
      <w:r w:rsidRPr="007066E3">
        <w:rPr>
          <w:rFonts w:ascii="Aptos" w:hAnsi="Aptos" w:cs="Arial"/>
          <w:b/>
        </w:rPr>
        <w:t xml:space="preserve">PREVIOUS MINUTES </w:t>
      </w:r>
    </w:p>
    <w:p w14:paraId="276C700E" w14:textId="77777777" w:rsidR="009846BF" w:rsidRPr="007066E3" w:rsidRDefault="009846BF" w:rsidP="009846BF">
      <w:pPr>
        <w:tabs>
          <w:tab w:val="left" w:pos="567"/>
        </w:tabs>
        <w:rPr>
          <w:rFonts w:ascii="Aptos" w:hAnsi="Aptos" w:cs="Arial"/>
        </w:rPr>
      </w:pPr>
    </w:p>
    <w:p w14:paraId="0613A22E" w14:textId="77777777" w:rsidR="009846BF" w:rsidRPr="007066E3" w:rsidRDefault="009846BF" w:rsidP="009846BF">
      <w:pPr>
        <w:pStyle w:val="ListParagraph"/>
        <w:numPr>
          <w:ilvl w:val="0"/>
          <w:numId w:val="20"/>
        </w:numPr>
        <w:tabs>
          <w:tab w:val="left" w:pos="7938"/>
        </w:tabs>
        <w:ind w:left="1134" w:right="-567" w:hanging="567"/>
        <w:contextualSpacing w:val="0"/>
        <w:rPr>
          <w:rFonts w:ascii="Aptos" w:hAnsi="Aptos" w:cs="Arial"/>
          <w:b/>
          <w:bCs/>
          <w:color w:val="000000"/>
          <w:lang w:eastAsia="en-GB"/>
        </w:rPr>
      </w:pPr>
      <w:r w:rsidRPr="007066E3">
        <w:rPr>
          <w:rFonts w:ascii="Aptos" w:hAnsi="Aptos" w:cs="Arial"/>
          <w:b/>
          <w:bCs/>
          <w:color w:val="000000"/>
          <w:lang w:eastAsia="en-GB"/>
        </w:rPr>
        <w:t>Management Committee</w:t>
      </w:r>
      <w:r w:rsidRPr="007066E3">
        <w:rPr>
          <w:rFonts w:ascii="Aptos" w:hAnsi="Aptos" w:cs="Arial"/>
          <w:b/>
          <w:bCs/>
          <w:color w:val="000000"/>
          <w:lang w:eastAsia="en-GB"/>
        </w:rPr>
        <w:tab/>
      </w:r>
      <w:r>
        <w:rPr>
          <w:rFonts w:ascii="Aptos" w:hAnsi="Aptos" w:cs="Arial"/>
          <w:b/>
          <w:bCs/>
          <w:color w:val="000000"/>
          <w:lang w:eastAsia="en-GB"/>
        </w:rPr>
        <w:t>09.06.</w:t>
      </w:r>
      <w:r w:rsidRPr="007066E3">
        <w:rPr>
          <w:rFonts w:ascii="Aptos" w:hAnsi="Aptos" w:cs="Arial"/>
          <w:b/>
          <w:bCs/>
          <w:color w:val="000000"/>
          <w:lang w:eastAsia="en-GB"/>
        </w:rPr>
        <w:t>25</w:t>
      </w:r>
    </w:p>
    <w:p w14:paraId="3A417110" w14:textId="77777777" w:rsidR="009846BF" w:rsidRPr="007066E3" w:rsidRDefault="009846BF" w:rsidP="009846BF">
      <w:pPr>
        <w:tabs>
          <w:tab w:val="left" w:pos="8647"/>
        </w:tabs>
        <w:ind w:right="-613"/>
        <w:rPr>
          <w:rFonts w:ascii="Aptos" w:hAnsi="Aptos" w:cs="Arial"/>
          <w:color w:val="000000"/>
          <w:lang w:eastAsia="en-GB"/>
        </w:rPr>
      </w:pPr>
    </w:p>
    <w:p w14:paraId="7B9B4F0C" w14:textId="77777777" w:rsidR="009846BF" w:rsidRPr="007066E3" w:rsidRDefault="009846BF" w:rsidP="009846BF">
      <w:pPr>
        <w:tabs>
          <w:tab w:val="left" w:pos="3969"/>
          <w:tab w:val="left" w:pos="7655"/>
        </w:tabs>
        <w:ind w:left="1134" w:right="-897"/>
        <w:rPr>
          <w:rFonts w:ascii="Aptos" w:hAnsi="Aptos" w:cs="Arial"/>
        </w:rPr>
      </w:pPr>
      <w:r w:rsidRPr="007066E3">
        <w:rPr>
          <w:rFonts w:ascii="Aptos" w:hAnsi="Aptos" w:cs="Arial"/>
        </w:rPr>
        <w:t xml:space="preserve">The above minutes were </w:t>
      </w:r>
      <w:r w:rsidRPr="007066E3">
        <w:rPr>
          <w:rFonts w:ascii="Aptos" w:hAnsi="Aptos" w:cs="Arial"/>
          <w:b/>
        </w:rPr>
        <w:t>approved</w:t>
      </w:r>
      <w:r w:rsidRPr="007066E3">
        <w:rPr>
          <w:rFonts w:ascii="Aptos" w:hAnsi="Aptos" w:cs="Arial"/>
        </w:rPr>
        <w:t xml:space="preserve"> as a true and accurate record.</w:t>
      </w:r>
    </w:p>
    <w:p w14:paraId="10347034" w14:textId="77777777" w:rsidR="009846BF" w:rsidRPr="007066E3" w:rsidRDefault="009846BF" w:rsidP="009846BF">
      <w:pPr>
        <w:tabs>
          <w:tab w:val="left" w:pos="3969"/>
          <w:tab w:val="left" w:pos="7655"/>
        </w:tabs>
        <w:ind w:left="1134" w:right="-897"/>
        <w:rPr>
          <w:rFonts w:ascii="Aptos" w:hAnsi="Aptos" w:cs="Arial"/>
          <w:b/>
        </w:rPr>
      </w:pPr>
    </w:p>
    <w:p w14:paraId="46C143A5" w14:textId="6CA0C7F0" w:rsidR="009846BF" w:rsidRPr="007066E3" w:rsidRDefault="009846BF" w:rsidP="004F3403">
      <w:pPr>
        <w:tabs>
          <w:tab w:val="left" w:pos="2694"/>
          <w:tab w:val="left" w:pos="3119"/>
        </w:tabs>
        <w:ind w:left="1134"/>
        <w:rPr>
          <w:rFonts w:ascii="Aptos" w:hAnsi="Aptos" w:cs="Arial"/>
        </w:rPr>
      </w:pPr>
      <w:r w:rsidRPr="007066E3">
        <w:rPr>
          <w:rFonts w:ascii="Aptos" w:hAnsi="Aptos" w:cs="Arial"/>
        </w:rPr>
        <w:t>Proposed by</w:t>
      </w:r>
      <w:r>
        <w:tab/>
      </w:r>
      <w:r w:rsidR="004F3403">
        <w:rPr>
          <w:rFonts w:ascii="Aptos" w:hAnsi="Aptos" w:cs="Arial"/>
        </w:rPr>
        <w:t>:</w:t>
      </w:r>
      <w:r w:rsidR="004F3403">
        <w:tab/>
      </w:r>
      <w:r w:rsidR="004F3403">
        <w:rPr>
          <w:rFonts w:ascii="Aptos" w:hAnsi="Aptos" w:cs="Arial"/>
        </w:rPr>
        <w:t>Aaron Reilly</w:t>
      </w:r>
      <w:r w:rsidR="007F7856">
        <w:rPr>
          <w:rFonts w:ascii="Aptos" w:hAnsi="Aptos" w:cs="Arial"/>
        </w:rPr>
        <w:t xml:space="preserve"> </w:t>
      </w:r>
    </w:p>
    <w:p w14:paraId="7F4CF917" w14:textId="1462AE2F" w:rsidR="009846BF" w:rsidRPr="007066E3" w:rsidRDefault="009846BF" w:rsidP="004F3403">
      <w:pPr>
        <w:tabs>
          <w:tab w:val="left" w:pos="2694"/>
          <w:tab w:val="left" w:pos="3119"/>
        </w:tabs>
        <w:ind w:left="1134"/>
        <w:rPr>
          <w:rFonts w:ascii="Aptos" w:hAnsi="Aptos" w:cs="Arial"/>
        </w:rPr>
      </w:pPr>
      <w:r w:rsidRPr="007066E3">
        <w:rPr>
          <w:rFonts w:ascii="Aptos" w:hAnsi="Aptos" w:cs="Arial"/>
        </w:rPr>
        <w:t>Seconded by</w:t>
      </w:r>
      <w:r w:rsidRPr="007066E3">
        <w:rPr>
          <w:rFonts w:ascii="Aptos" w:hAnsi="Aptos" w:cs="Arial"/>
        </w:rPr>
        <w:tab/>
      </w:r>
      <w:r w:rsidR="004F3403">
        <w:rPr>
          <w:rFonts w:ascii="Aptos" w:hAnsi="Aptos" w:cs="Arial"/>
        </w:rPr>
        <w:t>:</w:t>
      </w:r>
      <w:r w:rsidR="004F3403">
        <w:rPr>
          <w:rFonts w:ascii="Aptos" w:hAnsi="Aptos" w:cs="Arial"/>
        </w:rPr>
        <w:tab/>
      </w:r>
      <w:r w:rsidR="007F7856">
        <w:rPr>
          <w:rFonts w:ascii="Aptos" w:hAnsi="Aptos" w:cs="Arial"/>
        </w:rPr>
        <w:t>Kirsten Adams-Mackenzie</w:t>
      </w:r>
    </w:p>
    <w:p w14:paraId="46FCD3A0" w14:textId="77777777" w:rsidR="009846BF" w:rsidRPr="007066E3" w:rsidRDefault="009846BF" w:rsidP="009846BF">
      <w:pPr>
        <w:tabs>
          <w:tab w:val="left" w:pos="2694"/>
          <w:tab w:val="left" w:pos="2977"/>
        </w:tabs>
        <w:rPr>
          <w:rFonts w:ascii="Aptos" w:hAnsi="Aptos" w:cs="Arial"/>
          <w:color w:val="000000"/>
          <w:lang w:eastAsia="en-GB"/>
        </w:rPr>
      </w:pPr>
    </w:p>
    <w:p w14:paraId="6C4F8D18" w14:textId="77777777" w:rsidR="009846BF" w:rsidRPr="007066E3" w:rsidRDefault="009846BF" w:rsidP="009846BF">
      <w:pPr>
        <w:shd w:val="clear" w:color="auto" w:fill="FFFFFF" w:themeFill="background1"/>
        <w:tabs>
          <w:tab w:val="left" w:pos="567"/>
          <w:tab w:val="left" w:pos="8222"/>
        </w:tabs>
        <w:ind w:right="-188"/>
        <w:rPr>
          <w:rFonts w:ascii="Aptos" w:hAnsi="Aptos" w:cs="Arial"/>
        </w:rPr>
      </w:pPr>
      <w:r w:rsidRPr="007066E3">
        <w:rPr>
          <w:rFonts w:ascii="Aptos" w:hAnsi="Aptos" w:cs="Arial"/>
        </w:rPr>
        <w:tab/>
      </w:r>
      <w:r w:rsidRPr="007066E3">
        <w:rPr>
          <w:rFonts w:ascii="Aptos" w:hAnsi="Aptos" w:cs="Arial"/>
          <w:b/>
        </w:rPr>
        <w:t>For Ratification</w:t>
      </w:r>
      <w:r w:rsidRPr="007066E3">
        <w:rPr>
          <w:rFonts w:ascii="Aptos" w:hAnsi="Aptos" w:cs="Arial"/>
        </w:rPr>
        <w:t>:</w:t>
      </w:r>
    </w:p>
    <w:p w14:paraId="42E4C81B" w14:textId="77777777" w:rsidR="009846BF" w:rsidRPr="007066E3" w:rsidRDefault="009846BF" w:rsidP="009846BF">
      <w:pPr>
        <w:shd w:val="clear" w:color="auto" w:fill="FFFFFF" w:themeFill="background1"/>
        <w:tabs>
          <w:tab w:val="left" w:pos="567"/>
          <w:tab w:val="left" w:pos="8222"/>
        </w:tabs>
        <w:ind w:right="-188"/>
        <w:rPr>
          <w:rFonts w:ascii="Aptos" w:hAnsi="Aptos" w:cs="Arial"/>
        </w:rPr>
      </w:pPr>
    </w:p>
    <w:p w14:paraId="5DDD8D59" w14:textId="77777777" w:rsidR="009846BF" w:rsidRPr="00DF0EC6" w:rsidRDefault="009846BF" w:rsidP="00300760">
      <w:pPr>
        <w:pStyle w:val="ListParagraph"/>
        <w:numPr>
          <w:ilvl w:val="1"/>
          <w:numId w:val="1"/>
        </w:numPr>
        <w:shd w:val="clear" w:color="auto" w:fill="FFFFFF" w:themeFill="background1"/>
        <w:tabs>
          <w:tab w:val="clear" w:pos="1287"/>
          <w:tab w:val="left" w:pos="1134"/>
          <w:tab w:val="left" w:pos="7371"/>
        </w:tabs>
        <w:ind w:left="1134" w:right="95" w:hanging="567"/>
        <w:rPr>
          <w:rFonts w:ascii="Aptos" w:eastAsia="Arial" w:hAnsi="Aptos" w:cs="Arial"/>
        </w:rPr>
      </w:pPr>
      <w:r w:rsidRPr="00DF0EC6">
        <w:rPr>
          <w:rFonts w:ascii="Aptos" w:eastAsia="Arial" w:hAnsi="Aptos" w:cs="Arial"/>
        </w:rPr>
        <w:t>NGPM</w:t>
      </w:r>
      <w:r w:rsidRPr="00DF0EC6">
        <w:rPr>
          <w:rFonts w:ascii="Aptos" w:eastAsia="Arial" w:hAnsi="Aptos" w:cs="Arial"/>
        </w:rPr>
        <w:tab/>
        <w:t>09.12.24</w:t>
      </w:r>
    </w:p>
    <w:p w14:paraId="17846B7F" w14:textId="77777777" w:rsidR="009846BF" w:rsidRPr="00DF0EC6" w:rsidRDefault="009846BF" w:rsidP="00300760">
      <w:pPr>
        <w:pStyle w:val="ListParagraph"/>
        <w:numPr>
          <w:ilvl w:val="1"/>
          <w:numId w:val="1"/>
        </w:numPr>
        <w:shd w:val="clear" w:color="auto" w:fill="FFFFFF" w:themeFill="background1"/>
        <w:tabs>
          <w:tab w:val="clear" w:pos="1287"/>
          <w:tab w:val="left" w:pos="1134"/>
          <w:tab w:val="left" w:pos="7371"/>
        </w:tabs>
        <w:ind w:left="1134" w:right="95" w:hanging="567"/>
        <w:rPr>
          <w:rFonts w:ascii="Aptos" w:eastAsia="Arial" w:hAnsi="Aptos" w:cs="Arial"/>
        </w:rPr>
      </w:pPr>
      <w:r w:rsidRPr="00DF0EC6">
        <w:rPr>
          <w:rFonts w:ascii="Aptos" w:eastAsia="Arial" w:hAnsi="Aptos" w:cs="Arial"/>
        </w:rPr>
        <w:t>NGPM</w:t>
      </w:r>
      <w:r w:rsidRPr="00DF0EC6">
        <w:rPr>
          <w:rFonts w:ascii="Aptos" w:eastAsia="Arial" w:hAnsi="Aptos" w:cs="Arial"/>
        </w:rPr>
        <w:tab/>
        <w:t>10.03.25</w:t>
      </w:r>
    </w:p>
    <w:p w14:paraId="4E1CAAA6" w14:textId="77777777" w:rsidR="009846BF" w:rsidRPr="00DF0EC6" w:rsidRDefault="009846BF" w:rsidP="00300760">
      <w:pPr>
        <w:pStyle w:val="ListParagraph"/>
        <w:numPr>
          <w:ilvl w:val="1"/>
          <w:numId w:val="1"/>
        </w:numPr>
        <w:shd w:val="clear" w:color="auto" w:fill="FFFFFF" w:themeFill="background1"/>
        <w:tabs>
          <w:tab w:val="clear" w:pos="1287"/>
          <w:tab w:val="left" w:pos="1134"/>
          <w:tab w:val="left" w:pos="7371"/>
        </w:tabs>
        <w:ind w:left="1134" w:right="95" w:hanging="567"/>
        <w:rPr>
          <w:rFonts w:ascii="Aptos" w:eastAsia="Arial" w:hAnsi="Aptos" w:cs="Arial"/>
        </w:rPr>
      </w:pPr>
      <w:r w:rsidRPr="00DF0EC6">
        <w:rPr>
          <w:rFonts w:ascii="Aptos" w:eastAsia="Arial" w:hAnsi="Aptos" w:cs="Arial"/>
        </w:rPr>
        <w:t>Finance Sub-Committee</w:t>
      </w:r>
      <w:r w:rsidRPr="00DF0EC6">
        <w:rPr>
          <w:rFonts w:ascii="Aptos" w:eastAsia="Arial" w:hAnsi="Aptos" w:cs="Arial"/>
        </w:rPr>
        <w:tab/>
        <w:t>10.03.25</w:t>
      </w:r>
    </w:p>
    <w:p w14:paraId="3CCB6F08" w14:textId="43697CA6" w:rsidR="009846BF" w:rsidRPr="00DF0EC6" w:rsidRDefault="009846BF" w:rsidP="00300760">
      <w:pPr>
        <w:pStyle w:val="ListParagraph"/>
        <w:numPr>
          <w:ilvl w:val="1"/>
          <w:numId w:val="1"/>
        </w:numPr>
        <w:shd w:val="clear" w:color="auto" w:fill="FFFFFF" w:themeFill="background1"/>
        <w:tabs>
          <w:tab w:val="clear" w:pos="1287"/>
          <w:tab w:val="left" w:pos="567"/>
          <w:tab w:val="left" w:pos="7371"/>
        </w:tabs>
        <w:ind w:left="1134" w:right="95" w:hanging="567"/>
        <w:rPr>
          <w:rFonts w:ascii="Aptos" w:eastAsia="Arial" w:hAnsi="Aptos" w:cs="Arial"/>
        </w:rPr>
      </w:pPr>
      <w:r w:rsidRPr="00DF0EC6">
        <w:rPr>
          <w:rFonts w:ascii="Aptos" w:eastAsia="Arial" w:hAnsi="Aptos" w:cs="Arial"/>
        </w:rPr>
        <w:t>Group Audit Sub-Committee</w:t>
      </w:r>
      <w:r w:rsidR="00300760">
        <w:rPr>
          <w:rFonts w:ascii="Aptos" w:eastAsia="Arial" w:hAnsi="Aptos" w:cs="Arial"/>
        </w:rPr>
        <w:tab/>
      </w:r>
      <w:r w:rsidRPr="00DF0EC6">
        <w:rPr>
          <w:rFonts w:ascii="Aptos" w:eastAsia="Arial" w:hAnsi="Aptos" w:cs="Arial"/>
        </w:rPr>
        <w:t>10.03.25</w:t>
      </w:r>
    </w:p>
    <w:p w14:paraId="636F5FBE" w14:textId="77777777" w:rsidR="009846BF" w:rsidRPr="00DF0EC6" w:rsidRDefault="009846BF" w:rsidP="00300760">
      <w:pPr>
        <w:pStyle w:val="ListParagraph"/>
        <w:numPr>
          <w:ilvl w:val="1"/>
          <w:numId w:val="1"/>
        </w:numPr>
        <w:shd w:val="clear" w:color="auto" w:fill="FFFFFF" w:themeFill="background1"/>
        <w:tabs>
          <w:tab w:val="clear" w:pos="1287"/>
          <w:tab w:val="left" w:pos="567"/>
          <w:tab w:val="left" w:pos="7371"/>
          <w:tab w:val="left" w:pos="8647"/>
        </w:tabs>
        <w:ind w:left="1134" w:right="95" w:hanging="567"/>
        <w:rPr>
          <w:rFonts w:ascii="Aptos" w:eastAsia="Arial" w:hAnsi="Aptos" w:cs="Arial"/>
        </w:rPr>
      </w:pPr>
      <w:r w:rsidRPr="00DF0EC6">
        <w:rPr>
          <w:rFonts w:ascii="Aptos" w:eastAsia="Arial" w:hAnsi="Aptos" w:cs="Arial"/>
        </w:rPr>
        <w:t>Development Sub-Committee</w:t>
      </w:r>
      <w:r w:rsidRPr="00DF0EC6">
        <w:rPr>
          <w:rFonts w:ascii="Aptos" w:eastAsia="Arial" w:hAnsi="Aptos" w:cs="Arial"/>
        </w:rPr>
        <w:tab/>
        <w:t>14.04.25</w:t>
      </w:r>
    </w:p>
    <w:p w14:paraId="2EA5597A" w14:textId="6B9117B3" w:rsidR="004A15A2" w:rsidRPr="004A15A2" w:rsidRDefault="009846BF" w:rsidP="00300760">
      <w:pPr>
        <w:pStyle w:val="ListParagraph"/>
        <w:numPr>
          <w:ilvl w:val="1"/>
          <w:numId w:val="1"/>
        </w:numPr>
        <w:shd w:val="clear" w:color="auto" w:fill="FFFFFF" w:themeFill="background1"/>
        <w:tabs>
          <w:tab w:val="clear" w:pos="1287"/>
          <w:tab w:val="left" w:pos="567"/>
          <w:tab w:val="left" w:pos="7371"/>
          <w:tab w:val="left" w:pos="8647"/>
        </w:tabs>
        <w:ind w:left="1134" w:right="95" w:hanging="567"/>
        <w:rPr>
          <w:rFonts w:ascii="Aptos" w:eastAsia="Arial" w:hAnsi="Aptos" w:cs="Arial"/>
        </w:rPr>
      </w:pPr>
      <w:r w:rsidRPr="00DF0EC6">
        <w:rPr>
          <w:rFonts w:ascii="Aptos" w:eastAsia="Arial" w:hAnsi="Aptos" w:cs="Arial"/>
        </w:rPr>
        <w:t>Property Services Sub-Committee</w:t>
      </w:r>
      <w:r w:rsidRPr="00DF0EC6">
        <w:rPr>
          <w:rFonts w:ascii="Aptos" w:eastAsia="Arial" w:hAnsi="Aptos" w:cs="Arial"/>
        </w:rPr>
        <w:tab/>
        <w:t>20.05.25</w:t>
      </w:r>
    </w:p>
    <w:p w14:paraId="4C77BCD7" w14:textId="77777777" w:rsidR="009846BF" w:rsidRPr="0095135F" w:rsidRDefault="009846BF" w:rsidP="009846BF">
      <w:pPr>
        <w:tabs>
          <w:tab w:val="left" w:pos="7938"/>
        </w:tabs>
        <w:ind w:right="-613"/>
        <w:rPr>
          <w:rFonts w:ascii="Aptos" w:hAnsi="Aptos" w:cs="Arial"/>
          <w:color w:val="000000"/>
          <w:lang w:eastAsia="en-GB"/>
        </w:rPr>
      </w:pPr>
      <w:r w:rsidRPr="0095135F">
        <w:rPr>
          <w:rFonts w:ascii="Aptos" w:hAnsi="Aptos" w:cs="Arial"/>
          <w:color w:val="000000"/>
          <w:lang w:eastAsia="en-GB"/>
        </w:rPr>
        <w:tab/>
      </w:r>
    </w:p>
    <w:p w14:paraId="28945255" w14:textId="77777777" w:rsidR="009846BF" w:rsidRPr="007066E3" w:rsidRDefault="009846BF" w:rsidP="009846BF">
      <w:pPr>
        <w:pStyle w:val="ListParagraph"/>
        <w:numPr>
          <w:ilvl w:val="0"/>
          <w:numId w:val="5"/>
        </w:numPr>
        <w:tabs>
          <w:tab w:val="clear" w:pos="720"/>
          <w:tab w:val="left" w:pos="7938"/>
          <w:tab w:val="left" w:pos="8222"/>
        </w:tabs>
        <w:ind w:left="567" w:hanging="567"/>
        <w:rPr>
          <w:rFonts w:ascii="Aptos" w:hAnsi="Aptos" w:cs="Arial"/>
          <w:b/>
        </w:rPr>
      </w:pPr>
      <w:r w:rsidRPr="007066E3">
        <w:rPr>
          <w:rFonts w:ascii="Aptos" w:hAnsi="Aptos" w:cs="Arial"/>
          <w:b/>
        </w:rPr>
        <w:t>DECLARATIONS OF INTEREST</w:t>
      </w:r>
    </w:p>
    <w:p w14:paraId="5D2752A1" w14:textId="77777777" w:rsidR="009846BF" w:rsidRPr="007066E3" w:rsidRDefault="009846BF" w:rsidP="009846BF">
      <w:pPr>
        <w:pStyle w:val="ListParagraph"/>
        <w:ind w:left="0"/>
        <w:rPr>
          <w:rFonts w:ascii="Aptos" w:hAnsi="Aptos" w:cs="Arial"/>
          <w:b/>
        </w:rPr>
      </w:pPr>
    </w:p>
    <w:p w14:paraId="6D4EEFC6" w14:textId="7446AE75" w:rsidR="004A15A2" w:rsidRPr="005D53E2" w:rsidRDefault="009846BF" w:rsidP="005D53E2">
      <w:pPr>
        <w:pStyle w:val="ListParagraph"/>
        <w:ind w:left="567"/>
        <w:rPr>
          <w:rFonts w:ascii="Aptos" w:hAnsi="Aptos" w:cs="Arial"/>
        </w:rPr>
      </w:pPr>
      <w:r>
        <w:rPr>
          <w:rFonts w:ascii="Aptos" w:hAnsi="Aptos" w:cs="Arial"/>
        </w:rPr>
        <w:t>None</w:t>
      </w:r>
      <w:r w:rsidRPr="007066E3">
        <w:rPr>
          <w:rFonts w:ascii="Aptos" w:hAnsi="Aptos" w:cs="Arial"/>
        </w:rPr>
        <w:t xml:space="preserve">. </w:t>
      </w:r>
    </w:p>
    <w:p w14:paraId="3972EDEE" w14:textId="76BF8C61" w:rsidR="004A15A2" w:rsidRPr="007066E3" w:rsidRDefault="004C6927" w:rsidP="004C6927">
      <w:pPr>
        <w:pStyle w:val="ListParagraph"/>
        <w:ind w:left="0"/>
        <w:rPr>
          <w:rFonts w:ascii="Aptos" w:hAnsi="Aptos" w:cs="Arial"/>
        </w:rPr>
      </w:pPr>
      <w:r>
        <w:rPr>
          <w:rFonts w:ascii="Aptos" w:hAnsi="Aptos" w:cs="Arial"/>
        </w:rPr>
        <w:lastRenderedPageBreak/>
        <w:t>Catherine Docherty joined the meeting at 6.40pm.</w:t>
      </w:r>
    </w:p>
    <w:p w14:paraId="51B991E6" w14:textId="77777777" w:rsidR="009846BF" w:rsidRPr="007066E3" w:rsidRDefault="009846BF" w:rsidP="009846BF">
      <w:pPr>
        <w:rPr>
          <w:rFonts w:ascii="Aptos" w:hAnsi="Aptos" w:cs="Arial"/>
          <w:b/>
        </w:rPr>
      </w:pPr>
    </w:p>
    <w:p w14:paraId="2483064D" w14:textId="79FB1CC8" w:rsidR="004A15A2" w:rsidRPr="00821E7D" w:rsidRDefault="004C6927" w:rsidP="004C6927">
      <w:pPr>
        <w:pStyle w:val="ListParagraph"/>
        <w:numPr>
          <w:ilvl w:val="0"/>
          <w:numId w:val="5"/>
        </w:numPr>
        <w:tabs>
          <w:tab w:val="left" w:pos="567"/>
        </w:tabs>
        <w:rPr>
          <w:rFonts w:ascii="Aptos" w:hAnsi="Aptos"/>
          <w:b/>
          <w:bCs/>
        </w:rPr>
      </w:pPr>
      <w:r w:rsidRPr="00821E7D">
        <w:rPr>
          <w:rFonts w:ascii="Aptos" w:hAnsi="Aptos"/>
          <w:b/>
          <w:bCs/>
        </w:rPr>
        <w:t>MATTERS ARISING</w:t>
      </w:r>
    </w:p>
    <w:p w14:paraId="600D2766" w14:textId="02B7A835" w:rsidR="00821E7D" w:rsidRPr="00BD5560" w:rsidRDefault="00821E7D" w:rsidP="00821E7D">
      <w:pPr>
        <w:tabs>
          <w:tab w:val="left" w:pos="567"/>
        </w:tabs>
        <w:rPr>
          <w:rFonts w:ascii="Aptos" w:hAnsi="Aptos"/>
          <w:b/>
          <w:bCs/>
        </w:rPr>
      </w:pPr>
    </w:p>
    <w:p w14:paraId="3AFD24BF" w14:textId="46DC6DF2" w:rsidR="0011676C" w:rsidRPr="00821E7D" w:rsidRDefault="00BD5560" w:rsidP="00821E7D">
      <w:pPr>
        <w:pStyle w:val="ListParagraph"/>
        <w:numPr>
          <w:ilvl w:val="0"/>
          <w:numId w:val="16"/>
        </w:numPr>
        <w:ind w:left="1134" w:hanging="567"/>
        <w:rPr>
          <w:rFonts w:ascii="Aptos" w:hAnsi="Aptos"/>
          <w:b/>
          <w:bCs/>
        </w:rPr>
      </w:pPr>
      <w:r w:rsidRPr="00821E7D">
        <w:rPr>
          <w:rFonts w:ascii="Aptos" w:hAnsi="Aptos"/>
          <w:b/>
          <w:bCs/>
        </w:rPr>
        <w:t>Demolition Site – Dust</w:t>
      </w:r>
    </w:p>
    <w:p w14:paraId="019D949F" w14:textId="77777777" w:rsidR="00BD5560" w:rsidRDefault="00BD5560" w:rsidP="004C6927">
      <w:pPr>
        <w:tabs>
          <w:tab w:val="left" w:pos="567"/>
        </w:tabs>
        <w:rPr>
          <w:rFonts w:ascii="Aptos" w:hAnsi="Aptos"/>
        </w:rPr>
      </w:pPr>
    </w:p>
    <w:p w14:paraId="1BB88000" w14:textId="0468E1AF" w:rsidR="009846BF" w:rsidRDefault="00AB5AD3" w:rsidP="00AB5AD3">
      <w:pPr>
        <w:tabs>
          <w:tab w:val="left" w:pos="567"/>
        </w:tabs>
        <w:ind w:left="1134"/>
        <w:rPr>
          <w:rFonts w:ascii="Aptos" w:hAnsi="Aptos"/>
        </w:rPr>
      </w:pPr>
      <w:r w:rsidRPr="00AB5AD3">
        <w:rPr>
          <w:rFonts w:ascii="Aptos" w:hAnsi="Aptos"/>
        </w:rPr>
        <w:t xml:space="preserve">A meeting was held between NGHA, Dem-Master, and </w:t>
      </w:r>
      <w:proofErr w:type="gramStart"/>
      <w:r w:rsidRPr="00AB5AD3">
        <w:rPr>
          <w:rFonts w:ascii="Aptos" w:hAnsi="Aptos"/>
        </w:rPr>
        <w:t>local residents</w:t>
      </w:r>
      <w:proofErr w:type="gramEnd"/>
      <w:r w:rsidRPr="00AB5AD3">
        <w:rPr>
          <w:rFonts w:ascii="Aptos" w:hAnsi="Aptos"/>
        </w:rPr>
        <w:t xml:space="preserve"> to address concerns regarding dust emissions from the demolition site. NGHA confirmed that Dem-Master has implemented satisfactory measures to manage the issue </w:t>
      </w:r>
      <w:proofErr w:type="gramStart"/>
      <w:r w:rsidRPr="00AB5AD3">
        <w:rPr>
          <w:rFonts w:ascii="Aptos" w:hAnsi="Aptos"/>
        </w:rPr>
        <w:t>on a daily basis</w:t>
      </w:r>
      <w:proofErr w:type="gramEnd"/>
      <w:r w:rsidRPr="00AB5AD3">
        <w:rPr>
          <w:rFonts w:ascii="Aptos" w:hAnsi="Aptos"/>
        </w:rPr>
        <w:t>.</w:t>
      </w:r>
    </w:p>
    <w:p w14:paraId="0D395FE8" w14:textId="77777777" w:rsidR="00AB5AD3" w:rsidRDefault="00AB5AD3" w:rsidP="009846BF">
      <w:pPr>
        <w:tabs>
          <w:tab w:val="left" w:pos="567"/>
        </w:tabs>
        <w:rPr>
          <w:rFonts w:ascii="Aptos" w:hAnsi="Aptos"/>
        </w:rPr>
      </w:pPr>
    </w:p>
    <w:p w14:paraId="4D6B0CD1" w14:textId="05D35EA0" w:rsidR="009846BF" w:rsidRPr="00A158CA" w:rsidRDefault="009846BF" w:rsidP="009846BF">
      <w:pPr>
        <w:pStyle w:val="ListParagraph"/>
        <w:numPr>
          <w:ilvl w:val="0"/>
          <w:numId w:val="17"/>
        </w:numPr>
        <w:tabs>
          <w:tab w:val="left" w:pos="567"/>
        </w:tabs>
        <w:rPr>
          <w:rFonts w:ascii="Aptos" w:hAnsi="Aptos"/>
          <w:b/>
          <w:bCs/>
        </w:rPr>
      </w:pPr>
      <w:r w:rsidRPr="00A158CA">
        <w:rPr>
          <w:rFonts w:ascii="Aptos" w:hAnsi="Aptos"/>
          <w:b/>
          <w:bCs/>
        </w:rPr>
        <w:t>SUB-COMMITTEE ROUND UP AND STAFF BULLETIN</w:t>
      </w:r>
    </w:p>
    <w:p w14:paraId="280A1750" w14:textId="77777777" w:rsidR="009846BF" w:rsidRDefault="009846BF" w:rsidP="009846BF">
      <w:pPr>
        <w:tabs>
          <w:tab w:val="left" w:pos="567"/>
        </w:tabs>
        <w:rPr>
          <w:rFonts w:ascii="Aptos" w:hAnsi="Aptos"/>
        </w:rPr>
      </w:pPr>
    </w:p>
    <w:p w14:paraId="26E1EED1" w14:textId="2A9139AD" w:rsidR="00BB7304" w:rsidRPr="00374945" w:rsidRDefault="00BB7304" w:rsidP="00374945">
      <w:pPr>
        <w:pStyle w:val="ListParagraph"/>
        <w:numPr>
          <w:ilvl w:val="0"/>
          <w:numId w:val="13"/>
        </w:numPr>
        <w:ind w:left="1134" w:hanging="567"/>
        <w:rPr>
          <w:rFonts w:ascii="Aptos" w:eastAsia="Arial" w:hAnsi="Aptos" w:cs="Arial"/>
          <w:b/>
          <w:bCs/>
        </w:rPr>
      </w:pPr>
      <w:r w:rsidRPr="00374945">
        <w:rPr>
          <w:rFonts w:ascii="Aptos" w:eastAsia="Arial" w:hAnsi="Aptos" w:cs="Arial"/>
          <w:b/>
          <w:bCs/>
        </w:rPr>
        <w:t>Sub</w:t>
      </w:r>
      <w:r w:rsidR="00D379CB" w:rsidRPr="00374945">
        <w:rPr>
          <w:rFonts w:ascii="Aptos" w:eastAsia="Arial" w:hAnsi="Aptos" w:cs="Arial"/>
          <w:b/>
          <w:bCs/>
        </w:rPr>
        <w:t>-C</w:t>
      </w:r>
      <w:r w:rsidRPr="00374945">
        <w:rPr>
          <w:rFonts w:ascii="Aptos" w:eastAsia="Arial" w:hAnsi="Aptos" w:cs="Arial"/>
          <w:b/>
          <w:bCs/>
        </w:rPr>
        <w:t>ommittee Round Up</w:t>
      </w:r>
    </w:p>
    <w:p w14:paraId="5A6A025D" w14:textId="77777777" w:rsidR="00BB7304" w:rsidRDefault="00BB7304" w:rsidP="004C6927">
      <w:pPr>
        <w:ind w:left="567"/>
        <w:rPr>
          <w:rFonts w:ascii="Aptos" w:eastAsia="Arial" w:hAnsi="Aptos" w:cs="Arial"/>
        </w:rPr>
      </w:pPr>
    </w:p>
    <w:p w14:paraId="4DD78F73" w14:textId="3B9520E8" w:rsidR="004C6927" w:rsidRDefault="002660AE" w:rsidP="00352E17">
      <w:pPr>
        <w:ind w:left="1134"/>
        <w:rPr>
          <w:rFonts w:ascii="Aptos" w:eastAsia="Arial" w:hAnsi="Aptos" w:cs="Arial"/>
        </w:rPr>
      </w:pPr>
      <w:r>
        <w:rPr>
          <w:rFonts w:ascii="Aptos" w:eastAsia="Arial" w:hAnsi="Aptos" w:cs="Arial"/>
        </w:rPr>
        <w:t>Committee</w:t>
      </w:r>
      <w:r w:rsidR="00D379CB">
        <w:rPr>
          <w:rFonts w:ascii="Aptos" w:eastAsia="Arial" w:hAnsi="Aptos" w:cs="Arial"/>
        </w:rPr>
        <w:t xml:space="preserve"> noted the </w:t>
      </w:r>
      <w:r>
        <w:rPr>
          <w:rFonts w:ascii="Aptos" w:eastAsia="Arial" w:hAnsi="Aptos" w:cs="Arial"/>
        </w:rPr>
        <w:t xml:space="preserve">content of the previously distributed </w:t>
      </w:r>
      <w:r w:rsidR="00D379CB">
        <w:rPr>
          <w:rFonts w:ascii="Aptos" w:eastAsia="Arial" w:hAnsi="Aptos" w:cs="Arial"/>
        </w:rPr>
        <w:t xml:space="preserve">Sub-Committee </w:t>
      </w:r>
      <w:r w:rsidR="00352E17">
        <w:rPr>
          <w:rFonts w:ascii="Aptos" w:eastAsia="Arial" w:hAnsi="Aptos" w:cs="Arial"/>
        </w:rPr>
        <w:t>Round Up</w:t>
      </w:r>
      <w:r w:rsidR="008E2227">
        <w:rPr>
          <w:rFonts w:ascii="Aptos" w:eastAsia="Arial" w:hAnsi="Aptos" w:cs="Arial"/>
        </w:rPr>
        <w:t>.</w:t>
      </w:r>
    </w:p>
    <w:p w14:paraId="5AFE5BD4" w14:textId="77777777" w:rsidR="00BB7304" w:rsidRPr="00BB7304" w:rsidRDefault="00BB7304" w:rsidP="004C6927">
      <w:pPr>
        <w:ind w:left="567"/>
        <w:rPr>
          <w:rFonts w:ascii="Aptos" w:eastAsia="Arial" w:hAnsi="Aptos" w:cs="Arial"/>
        </w:rPr>
      </w:pPr>
    </w:p>
    <w:p w14:paraId="44939CBF" w14:textId="39678D70" w:rsidR="00BB7304" w:rsidRPr="00990C0F" w:rsidRDefault="00BB7304" w:rsidP="00374945">
      <w:pPr>
        <w:pStyle w:val="ListParagraph"/>
        <w:numPr>
          <w:ilvl w:val="0"/>
          <w:numId w:val="13"/>
        </w:numPr>
        <w:ind w:left="1134" w:hanging="567"/>
        <w:rPr>
          <w:rFonts w:ascii="Aptos" w:eastAsia="Arial" w:hAnsi="Aptos" w:cs="Arial"/>
          <w:b/>
          <w:bCs/>
        </w:rPr>
      </w:pPr>
      <w:r w:rsidRPr="00990C0F">
        <w:rPr>
          <w:rFonts w:ascii="Aptos" w:eastAsia="Arial" w:hAnsi="Aptos" w:cs="Arial"/>
          <w:b/>
          <w:bCs/>
        </w:rPr>
        <w:t xml:space="preserve">Staff Bulletin </w:t>
      </w:r>
    </w:p>
    <w:p w14:paraId="0309A1E3" w14:textId="08A46C78" w:rsidR="009846BF" w:rsidRDefault="009846BF" w:rsidP="00BB7304">
      <w:pPr>
        <w:tabs>
          <w:tab w:val="left" w:pos="567"/>
        </w:tabs>
        <w:rPr>
          <w:rFonts w:ascii="Aptos" w:hAnsi="Aptos"/>
        </w:rPr>
      </w:pPr>
    </w:p>
    <w:p w14:paraId="56BC1C2B" w14:textId="17068548" w:rsidR="004C6927" w:rsidRPr="00570673" w:rsidRDefault="00570673" w:rsidP="00570673">
      <w:pPr>
        <w:ind w:left="1134"/>
        <w:rPr>
          <w:rFonts w:ascii="Aptos" w:eastAsia="Arial" w:hAnsi="Aptos" w:cs="Arial"/>
        </w:rPr>
      </w:pPr>
      <w:r>
        <w:rPr>
          <w:rFonts w:ascii="Aptos" w:eastAsia="Arial" w:hAnsi="Aptos" w:cs="Arial"/>
        </w:rPr>
        <w:t>It was noted that the recent Staff Bulletin had been circulated</w:t>
      </w:r>
      <w:r w:rsidR="004E0E47">
        <w:rPr>
          <w:rFonts w:ascii="Aptos" w:eastAsia="Arial" w:hAnsi="Aptos" w:cs="Arial"/>
        </w:rPr>
        <w:t xml:space="preserve"> to committee members</w:t>
      </w:r>
      <w:r>
        <w:rPr>
          <w:rFonts w:ascii="Aptos" w:eastAsia="Arial" w:hAnsi="Aptos" w:cs="Arial"/>
        </w:rPr>
        <w:t xml:space="preserve"> by email </w:t>
      </w:r>
      <w:r w:rsidR="00015F51">
        <w:rPr>
          <w:rFonts w:ascii="Aptos" w:eastAsia="Arial" w:hAnsi="Aptos" w:cs="Arial"/>
        </w:rPr>
        <w:t>for their information</w:t>
      </w:r>
      <w:r w:rsidR="00860D45">
        <w:rPr>
          <w:rFonts w:ascii="Aptos" w:eastAsia="Arial" w:hAnsi="Aptos" w:cs="Arial"/>
        </w:rPr>
        <w:t xml:space="preserve"> and that this would be the process going forward to ensure that Committee received the information timeously. </w:t>
      </w:r>
    </w:p>
    <w:p w14:paraId="3BC0E4F4" w14:textId="77777777" w:rsidR="00BB7304" w:rsidRDefault="00BB7304" w:rsidP="00BB7304">
      <w:pPr>
        <w:tabs>
          <w:tab w:val="left" w:pos="567"/>
        </w:tabs>
        <w:rPr>
          <w:rFonts w:ascii="Aptos" w:hAnsi="Aptos"/>
        </w:rPr>
      </w:pPr>
    </w:p>
    <w:p w14:paraId="3E9BDD1E" w14:textId="4275F6EB" w:rsidR="00BB7304" w:rsidRPr="00A158CA" w:rsidRDefault="00BB7304" w:rsidP="00BB7304">
      <w:pPr>
        <w:pStyle w:val="ListParagraph"/>
        <w:numPr>
          <w:ilvl w:val="0"/>
          <w:numId w:val="17"/>
        </w:numPr>
        <w:tabs>
          <w:tab w:val="left" w:pos="567"/>
        </w:tabs>
        <w:rPr>
          <w:rFonts w:ascii="Aptos" w:hAnsi="Aptos"/>
          <w:b/>
          <w:bCs/>
        </w:rPr>
      </w:pPr>
      <w:r w:rsidRPr="00A158CA">
        <w:rPr>
          <w:rFonts w:ascii="Aptos" w:hAnsi="Aptos"/>
          <w:b/>
          <w:bCs/>
        </w:rPr>
        <w:t>BUSINESS PLAN</w:t>
      </w:r>
    </w:p>
    <w:p w14:paraId="6C954490" w14:textId="77777777" w:rsidR="00BB7304" w:rsidRDefault="00BB7304" w:rsidP="00BB7304">
      <w:pPr>
        <w:tabs>
          <w:tab w:val="left" w:pos="567"/>
        </w:tabs>
        <w:rPr>
          <w:rFonts w:ascii="Aptos" w:hAnsi="Aptos"/>
        </w:rPr>
      </w:pPr>
    </w:p>
    <w:p w14:paraId="06FF8257" w14:textId="0FBAA274" w:rsidR="00BB7304" w:rsidRPr="00A158CA" w:rsidRDefault="00BB7304" w:rsidP="00990C0F">
      <w:pPr>
        <w:pStyle w:val="ListParagraph"/>
        <w:numPr>
          <w:ilvl w:val="0"/>
          <w:numId w:val="7"/>
        </w:numPr>
        <w:ind w:left="1134" w:hanging="567"/>
        <w:rPr>
          <w:rFonts w:ascii="Aptos" w:hAnsi="Aptos"/>
          <w:b/>
          <w:bCs/>
        </w:rPr>
      </w:pPr>
      <w:r w:rsidRPr="00A158CA">
        <w:rPr>
          <w:rFonts w:ascii="Aptos" w:hAnsi="Aptos"/>
          <w:b/>
          <w:bCs/>
        </w:rPr>
        <w:t xml:space="preserve">Draft Business Plan design </w:t>
      </w:r>
    </w:p>
    <w:p w14:paraId="1AD7F92C" w14:textId="77777777" w:rsidR="00BB7304" w:rsidRDefault="00BB7304" w:rsidP="00BB7304">
      <w:pPr>
        <w:tabs>
          <w:tab w:val="left" w:pos="567"/>
        </w:tabs>
        <w:rPr>
          <w:rFonts w:ascii="Aptos" w:hAnsi="Aptos"/>
        </w:rPr>
      </w:pPr>
    </w:p>
    <w:p w14:paraId="09A40161" w14:textId="50FAD84E" w:rsidR="004E0E47" w:rsidRDefault="004E0E47" w:rsidP="004E0E47">
      <w:pPr>
        <w:ind w:left="1134"/>
        <w:rPr>
          <w:rFonts w:ascii="Aptos" w:hAnsi="Aptos"/>
        </w:rPr>
      </w:pPr>
      <w:r>
        <w:rPr>
          <w:rFonts w:ascii="Aptos" w:hAnsi="Aptos"/>
        </w:rPr>
        <w:t>Chris</w:t>
      </w:r>
      <w:r w:rsidR="005D1E8C">
        <w:rPr>
          <w:rFonts w:ascii="Aptos" w:hAnsi="Aptos"/>
        </w:rPr>
        <w:t xml:space="preserve"> Rothnie, Head of Governance &amp; Communications, </w:t>
      </w:r>
      <w:r w:rsidR="00303D8D">
        <w:rPr>
          <w:rFonts w:ascii="Aptos" w:hAnsi="Aptos"/>
        </w:rPr>
        <w:t>delivered</w:t>
      </w:r>
      <w:r w:rsidR="005D1E8C">
        <w:rPr>
          <w:rFonts w:ascii="Aptos" w:hAnsi="Aptos"/>
        </w:rPr>
        <w:t xml:space="preserve"> a brief presentation on the </w:t>
      </w:r>
      <w:r w:rsidR="009E6307">
        <w:rPr>
          <w:rFonts w:ascii="Aptos" w:hAnsi="Aptos"/>
        </w:rPr>
        <w:t xml:space="preserve">externally </w:t>
      </w:r>
      <w:r w:rsidR="005D1E8C">
        <w:rPr>
          <w:rFonts w:ascii="Aptos" w:hAnsi="Aptos"/>
        </w:rPr>
        <w:t>designed</w:t>
      </w:r>
      <w:r w:rsidR="009E6307">
        <w:rPr>
          <w:rFonts w:ascii="Aptos" w:hAnsi="Aptos"/>
        </w:rPr>
        <w:t xml:space="preserve"> draft</w:t>
      </w:r>
      <w:r w:rsidR="00133723">
        <w:rPr>
          <w:rFonts w:ascii="Aptos" w:hAnsi="Aptos"/>
        </w:rPr>
        <w:t xml:space="preserve"> of the </w:t>
      </w:r>
      <w:r w:rsidR="00341963">
        <w:rPr>
          <w:rFonts w:ascii="Aptos" w:hAnsi="Aptos"/>
        </w:rPr>
        <w:t>approved</w:t>
      </w:r>
      <w:r w:rsidR="005D1E8C">
        <w:rPr>
          <w:rFonts w:ascii="Aptos" w:hAnsi="Aptos"/>
        </w:rPr>
        <w:t xml:space="preserve"> business plan</w:t>
      </w:r>
      <w:r w:rsidR="00133723">
        <w:rPr>
          <w:rFonts w:ascii="Aptos" w:hAnsi="Aptos"/>
        </w:rPr>
        <w:t>. Th</w:t>
      </w:r>
      <w:r w:rsidR="00341963">
        <w:rPr>
          <w:rFonts w:ascii="Aptos" w:hAnsi="Aptos"/>
        </w:rPr>
        <w:t>e version designed for publication</w:t>
      </w:r>
      <w:r w:rsidR="000505DB">
        <w:rPr>
          <w:rFonts w:ascii="Aptos" w:hAnsi="Aptos"/>
        </w:rPr>
        <w:t xml:space="preserve"> is</w:t>
      </w:r>
      <w:r w:rsidR="00341963">
        <w:rPr>
          <w:rFonts w:ascii="Aptos" w:hAnsi="Aptos"/>
        </w:rPr>
        <w:t xml:space="preserve"> </w:t>
      </w:r>
      <w:r w:rsidR="007D4DB8">
        <w:rPr>
          <w:rFonts w:ascii="Aptos" w:hAnsi="Aptos"/>
        </w:rPr>
        <w:t>intended to provide a clear and accessible overview of the Association’s</w:t>
      </w:r>
      <w:r w:rsidR="00AF025F">
        <w:rPr>
          <w:rFonts w:ascii="Aptos" w:hAnsi="Aptos"/>
        </w:rPr>
        <w:t xml:space="preserve"> current business plan.</w:t>
      </w:r>
    </w:p>
    <w:p w14:paraId="793200DC" w14:textId="77777777" w:rsidR="005D1E8C" w:rsidRDefault="005D1E8C" w:rsidP="004E0E47">
      <w:pPr>
        <w:ind w:left="1134"/>
        <w:rPr>
          <w:rFonts w:ascii="Aptos" w:hAnsi="Aptos"/>
        </w:rPr>
      </w:pPr>
    </w:p>
    <w:p w14:paraId="60DC49AD" w14:textId="2A89A3E9" w:rsidR="005D1E8C" w:rsidRDefault="00AE4B59" w:rsidP="004E0E47">
      <w:pPr>
        <w:ind w:left="1134"/>
        <w:rPr>
          <w:rFonts w:ascii="Aptos" w:hAnsi="Aptos"/>
        </w:rPr>
      </w:pPr>
      <w:r>
        <w:rPr>
          <w:rFonts w:ascii="Aptos" w:hAnsi="Aptos"/>
        </w:rPr>
        <w:t>Following</w:t>
      </w:r>
      <w:r w:rsidR="001478AC">
        <w:rPr>
          <w:rFonts w:ascii="Aptos" w:hAnsi="Aptos"/>
        </w:rPr>
        <w:t xml:space="preserve"> discussion</w:t>
      </w:r>
      <w:r w:rsidR="00011BCD">
        <w:rPr>
          <w:rFonts w:ascii="Aptos" w:hAnsi="Aptos"/>
        </w:rPr>
        <w:t xml:space="preserve">, the </w:t>
      </w:r>
      <w:r>
        <w:rPr>
          <w:rFonts w:ascii="Aptos" w:hAnsi="Aptos"/>
        </w:rPr>
        <w:t xml:space="preserve">Committee noted the </w:t>
      </w:r>
      <w:r w:rsidR="00011BCD">
        <w:rPr>
          <w:rFonts w:ascii="Aptos" w:hAnsi="Aptos"/>
        </w:rPr>
        <w:t xml:space="preserve">following </w:t>
      </w:r>
      <w:r w:rsidR="003706AF">
        <w:rPr>
          <w:rFonts w:ascii="Aptos" w:hAnsi="Aptos"/>
        </w:rPr>
        <w:t>points</w:t>
      </w:r>
      <w:r w:rsidR="001A4F2B">
        <w:rPr>
          <w:rFonts w:ascii="Aptos" w:hAnsi="Aptos"/>
        </w:rPr>
        <w:t xml:space="preserve"> </w:t>
      </w:r>
      <w:r w:rsidR="00011BCD">
        <w:rPr>
          <w:rFonts w:ascii="Aptos" w:hAnsi="Aptos"/>
        </w:rPr>
        <w:t xml:space="preserve">were </w:t>
      </w:r>
      <w:r w:rsidR="003706AF">
        <w:rPr>
          <w:rFonts w:ascii="Aptos" w:hAnsi="Aptos"/>
        </w:rPr>
        <w:t>to be raised with the designer:</w:t>
      </w:r>
    </w:p>
    <w:p w14:paraId="062CB333" w14:textId="77777777" w:rsidR="00011BCD" w:rsidRDefault="00011BCD" w:rsidP="004E0E47">
      <w:pPr>
        <w:ind w:left="1134"/>
        <w:rPr>
          <w:rFonts w:ascii="Aptos" w:hAnsi="Aptos"/>
        </w:rPr>
      </w:pPr>
    </w:p>
    <w:p w14:paraId="5F611CC5" w14:textId="70304BD8" w:rsidR="00011BCD" w:rsidRDefault="003706AF" w:rsidP="00015F51">
      <w:pPr>
        <w:pStyle w:val="ListParagraph"/>
        <w:numPr>
          <w:ilvl w:val="0"/>
          <w:numId w:val="4"/>
        </w:numPr>
        <w:ind w:left="1560" w:hanging="426"/>
        <w:rPr>
          <w:rFonts w:ascii="Aptos" w:hAnsi="Aptos"/>
        </w:rPr>
      </w:pPr>
      <w:r>
        <w:rPr>
          <w:rFonts w:ascii="Aptos" w:hAnsi="Aptos"/>
        </w:rPr>
        <w:t>The</w:t>
      </w:r>
      <w:r w:rsidR="00FB0094">
        <w:rPr>
          <w:rFonts w:ascii="Aptos" w:hAnsi="Aptos"/>
        </w:rPr>
        <w:t xml:space="preserve"> document </w:t>
      </w:r>
      <w:r>
        <w:rPr>
          <w:rFonts w:ascii="Aptos" w:hAnsi="Aptos"/>
        </w:rPr>
        <w:t>should undergo a</w:t>
      </w:r>
      <w:r w:rsidR="00FB0094">
        <w:rPr>
          <w:rFonts w:ascii="Aptos" w:hAnsi="Aptos"/>
        </w:rPr>
        <w:t xml:space="preserve"> full accessibility </w:t>
      </w:r>
      <w:r>
        <w:rPr>
          <w:rFonts w:ascii="Aptos" w:hAnsi="Aptos"/>
        </w:rPr>
        <w:t>review</w:t>
      </w:r>
      <w:r w:rsidR="00CF65D0">
        <w:rPr>
          <w:rFonts w:ascii="Aptos" w:hAnsi="Aptos"/>
        </w:rPr>
        <w:t>.</w:t>
      </w:r>
    </w:p>
    <w:p w14:paraId="080E2571" w14:textId="508A9984" w:rsidR="00FB0094" w:rsidRDefault="003706AF" w:rsidP="00015F51">
      <w:pPr>
        <w:pStyle w:val="ListParagraph"/>
        <w:numPr>
          <w:ilvl w:val="0"/>
          <w:numId w:val="4"/>
        </w:numPr>
        <w:ind w:left="1560" w:hanging="426"/>
        <w:rPr>
          <w:rFonts w:ascii="Aptos" w:hAnsi="Aptos"/>
        </w:rPr>
      </w:pPr>
      <w:r>
        <w:rPr>
          <w:rFonts w:ascii="Aptos" w:hAnsi="Aptos"/>
        </w:rPr>
        <w:t xml:space="preserve">A broader representation of NGHA’s stock should be included, rather than focusing </w:t>
      </w:r>
      <w:r w:rsidR="00CF65D0">
        <w:rPr>
          <w:rFonts w:ascii="Aptos" w:hAnsi="Aptos"/>
        </w:rPr>
        <w:t>solely on new build properties.</w:t>
      </w:r>
    </w:p>
    <w:p w14:paraId="75A38814" w14:textId="77777777" w:rsidR="00D8204B" w:rsidRDefault="00D8204B" w:rsidP="00D8204B">
      <w:pPr>
        <w:rPr>
          <w:rFonts w:ascii="Aptos" w:hAnsi="Aptos"/>
        </w:rPr>
      </w:pPr>
    </w:p>
    <w:p w14:paraId="3979E8CC" w14:textId="3DE63B6A" w:rsidR="001A4F2B" w:rsidRDefault="001A4F2B" w:rsidP="001A4F2B">
      <w:pPr>
        <w:ind w:left="1134"/>
        <w:rPr>
          <w:rFonts w:ascii="Aptos" w:hAnsi="Aptos"/>
        </w:rPr>
      </w:pPr>
      <w:r>
        <w:rPr>
          <w:rFonts w:ascii="Aptos" w:hAnsi="Aptos"/>
        </w:rPr>
        <w:t xml:space="preserve">It was agreed that the final </w:t>
      </w:r>
      <w:r w:rsidR="00CF65D0">
        <w:rPr>
          <w:rFonts w:ascii="Aptos" w:hAnsi="Aptos"/>
        </w:rPr>
        <w:t>version of the business plan</w:t>
      </w:r>
      <w:r>
        <w:rPr>
          <w:rFonts w:ascii="Aptos" w:hAnsi="Aptos"/>
        </w:rPr>
        <w:t xml:space="preserve"> would be </w:t>
      </w:r>
      <w:r w:rsidR="00CF65D0">
        <w:rPr>
          <w:rFonts w:ascii="Aptos" w:hAnsi="Aptos"/>
        </w:rPr>
        <w:t>published</w:t>
      </w:r>
      <w:r>
        <w:rPr>
          <w:rFonts w:ascii="Aptos" w:hAnsi="Aptos"/>
        </w:rPr>
        <w:t xml:space="preserve"> on </w:t>
      </w:r>
      <w:r w:rsidR="00912508">
        <w:rPr>
          <w:rFonts w:ascii="Aptos" w:hAnsi="Aptos"/>
        </w:rPr>
        <w:t>the Association’s</w:t>
      </w:r>
      <w:r>
        <w:rPr>
          <w:rFonts w:ascii="Aptos" w:hAnsi="Aptos"/>
        </w:rPr>
        <w:t xml:space="preserve"> website and distributed to all NGHA members.</w:t>
      </w:r>
    </w:p>
    <w:p w14:paraId="2F14B01A" w14:textId="77777777" w:rsidR="00B80FE7" w:rsidRDefault="00B80FE7" w:rsidP="001A4F2B">
      <w:pPr>
        <w:ind w:left="1134"/>
        <w:rPr>
          <w:rFonts w:ascii="Aptos" w:hAnsi="Aptos"/>
        </w:rPr>
      </w:pPr>
    </w:p>
    <w:p w14:paraId="0EF8A2DE" w14:textId="6BD5FC3F" w:rsidR="00D8204B" w:rsidRPr="00D8204B" w:rsidRDefault="00B80FE7" w:rsidP="00B80FE7">
      <w:pPr>
        <w:ind w:left="1134"/>
        <w:rPr>
          <w:rFonts w:ascii="Aptos" w:hAnsi="Aptos"/>
        </w:rPr>
      </w:pPr>
      <w:r>
        <w:rPr>
          <w:rFonts w:ascii="Aptos" w:hAnsi="Aptos"/>
        </w:rPr>
        <w:t xml:space="preserve">Committee will </w:t>
      </w:r>
      <w:r w:rsidR="00FA292A">
        <w:rPr>
          <w:rFonts w:ascii="Aptos" w:hAnsi="Aptos"/>
        </w:rPr>
        <w:t>receive ongoing updates</w:t>
      </w:r>
      <w:r>
        <w:rPr>
          <w:rFonts w:ascii="Aptos" w:hAnsi="Aptos"/>
        </w:rPr>
        <w:t xml:space="preserve"> on progress.</w:t>
      </w:r>
    </w:p>
    <w:p w14:paraId="71948BF5" w14:textId="77777777" w:rsidR="00BB7304" w:rsidRDefault="00BB7304" w:rsidP="00BB7304">
      <w:pPr>
        <w:tabs>
          <w:tab w:val="left" w:pos="567"/>
        </w:tabs>
        <w:rPr>
          <w:rFonts w:ascii="Aptos" w:hAnsi="Aptos"/>
        </w:rPr>
      </w:pPr>
    </w:p>
    <w:p w14:paraId="7CC5B878" w14:textId="77777777" w:rsidR="007F7856" w:rsidRDefault="007F7856">
      <w:pPr>
        <w:spacing w:after="160" w:line="278" w:lineRule="auto"/>
        <w:rPr>
          <w:rFonts w:ascii="Aptos" w:hAnsi="Aptos"/>
          <w:b/>
          <w:bCs/>
        </w:rPr>
      </w:pPr>
      <w:r>
        <w:rPr>
          <w:rFonts w:ascii="Aptos" w:hAnsi="Aptos"/>
          <w:b/>
          <w:bCs/>
        </w:rPr>
        <w:br w:type="page"/>
      </w:r>
    </w:p>
    <w:p w14:paraId="6A8E6100" w14:textId="02F143E1" w:rsidR="00BB7304" w:rsidRDefault="00BB7304" w:rsidP="00BB7304">
      <w:pPr>
        <w:pStyle w:val="ListParagraph"/>
        <w:numPr>
          <w:ilvl w:val="0"/>
          <w:numId w:val="17"/>
        </w:numPr>
        <w:tabs>
          <w:tab w:val="left" w:pos="567"/>
        </w:tabs>
        <w:rPr>
          <w:rFonts w:ascii="Aptos" w:hAnsi="Aptos"/>
          <w:b/>
          <w:bCs/>
        </w:rPr>
      </w:pPr>
      <w:r w:rsidRPr="00A158CA">
        <w:rPr>
          <w:rFonts w:ascii="Aptos" w:hAnsi="Aptos"/>
          <w:b/>
          <w:bCs/>
        </w:rPr>
        <w:lastRenderedPageBreak/>
        <w:t>DEVELOPMENT AND ACQUISITION</w:t>
      </w:r>
    </w:p>
    <w:p w14:paraId="0D3439D2" w14:textId="77777777" w:rsidR="00827125" w:rsidRDefault="00827125" w:rsidP="00827125">
      <w:pPr>
        <w:tabs>
          <w:tab w:val="left" w:pos="567"/>
        </w:tabs>
        <w:rPr>
          <w:rFonts w:ascii="Aptos" w:hAnsi="Aptos"/>
          <w:b/>
          <w:bCs/>
        </w:rPr>
      </w:pPr>
    </w:p>
    <w:p w14:paraId="00A43148" w14:textId="52195844" w:rsidR="00827125" w:rsidRPr="00827125" w:rsidRDefault="00827125" w:rsidP="004A5F67">
      <w:pPr>
        <w:ind w:left="567"/>
        <w:rPr>
          <w:rFonts w:ascii="Aptos" w:hAnsi="Aptos"/>
        </w:rPr>
      </w:pPr>
      <w:r w:rsidRPr="00827125">
        <w:rPr>
          <w:rFonts w:ascii="Aptos" w:hAnsi="Aptos"/>
        </w:rPr>
        <w:t>Committee</w:t>
      </w:r>
      <w:r>
        <w:rPr>
          <w:rFonts w:ascii="Aptos" w:hAnsi="Aptos"/>
        </w:rPr>
        <w:t xml:space="preserve"> noted the content of the previously distributed report</w:t>
      </w:r>
      <w:r w:rsidR="00CC3ABC">
        <w:rPr>
          <w:rFonts w:ascii="Aptos" w:hAnsi="Aptos"/>
        </w:rPr>
        <w:t xml:space="preserve"> and appendices</w:t>
      </w:r>
      <w:r>
        <w:rPr>
          <w:rFonts w:ascii="Aptos" w:hAnsi="Aptos"/>
        </w:rPr>
        <w:t xml:space="preserve"> that </w:t>
      </w:r>
      <w:r w:rsidR="004A5F67">
        <w:rPr>
          <w:rFonts w:ascii="Aptos" w:hAnsi="Aptos"/>
        </w:rPr>
        <w:t>gave a summary and breakdown of the following points:</w:t>
      </w:r>
    </w:p>
    <w:p w14:paraId="39262B0D" w14:textId="77777777" w:rsidR="00BB7304" w:rsidRDefault="00BB7304" w:rsidP="00BB7304">
      <w:pPr>
        <w:tabs>
          <w:tab w:val="left" w:pos="567"/>
        </w:tabs>
        <w:rPr>
          <w:rFonts w:ascii="Aptos" w:hAnsi="Aptos"/>
        </w:rPr>
      </w:pPr>
    </w:p>
    <w:p w14:paraId="3054B0DA" w14:textId="049ECA17" w:rsidR="00BB7304" w:rsidRPr="00821E7D" w:rsidRDefault="00BB7304" w:rsidP="00990C0F">
      <w:pPr>
        <w:pStyle w:val="ListParagraph"/>
        <w:numPr>
          <w:ilvl w:val="0"/>
          <w:numId w:val="22"/>
        </w:numPr>
        <w:ind w:left="1134" w:hanging="567"/>
        <w:rPr>
          <w:rFonts w:ascii="Aptos" w:hAnsi="Aptos"/>
          <w:b/>
          <w:bCs/>
        </w:rPr>
      </w:pPr>
      <w:r w:rsidRPr="00821E7D">
        <w:rPr>
          <w:rFonts w:ascii="Aptos" w:hAnsi="Aptos"/>
          <w:b/>
          <w:bCs/>
        </w:rPr>
        <w:t>Adelphi Site (slides)</w:t>
      </w:r>
    </w:p>
    <w:p w14:paraId="2A63B352" w14:textId="77777777" w:rsidR="00821E7D" w:rsidRPr="00821E7D" w:rsidRDefault="00821E7D" w:rsidP="00821E7D">
      <w:pPr>
        <w:rPr>
          <w:rFonts w:ascii="Aptos" w:hAnsi="Aptos"/>
          <w:highlight w:val="cyan"/>
        </w:rPr>
      </w:pPr>
    </w:p>
    <w:p w14:paraId="4DE3266E" w14:textId="77777777" w:rsidR="00821E7D" w:rsidRPr="00821E7D" w:rsidRDefault="00821E7D" w:rsidP="00821E7D">
      <w:pPr>
        <w:ind w:left="1134"/>
        <w:rPr>
          <w:rFonts w:ascii="Aptos" w:hAnsi="Aptos"/>
        </w:rPr>
      </w:pPr>
      <w:r w:rsidRPr="00821E7D">
        <w:rPr>
          <w:rFonts w:ascii="Aptos" w:hAnsi="Aptos"/>
        </w:rPr>
        <w:t xml:space="preserve">The Director presented a series of slides from the preferred bidder, outlining aspirational proposals for the Adelphi site, which was developed in collaboration with the Association. </w:t>
      </w:r>
    </w:p>
    <w:p w14:paraId="1E463B68" w14:textId="77777777" w:rsidR="00821E7D" w:rsidRPr="00821E7D" w:rsidRDefault="00821E7D" w:rsidP="00821E7D">
      <w:pPr>
        <w:ind w:left="1134" w:hanging="567"/>
        <w:rPr>
          <w:rFonts w:ascii="Aptos" w:hAnsi="Aptos"/>
        </w:rPr>
      </w:pPr>
    </w:p>
    <w:p w14:paraId="0761B869" w14:textId="6CEC31B7" w:rsidR="00821E7D" w:rsidRPr="00821E7D" w:rsidRDefault="00821E7D" w:rsidP="00821E7D">
      <w:pPr>
        <w:ind w:left="1134"/>
        <w:rPr>
          <w:rFonts w:ascii="Aptos" w:hAnsi="Aptos"/>
        </w:rPr>
      </w:pPr>
      <w:r w:rsidRPr="00821E7D">
        <w:rPr>
          <w:rFonts w:ascii="Aptos" w:hAnsi="Aptos"/>
        </w:rPr>
        <w:t>The Committee expressed strong support for the proposed plans, which include 75 social rent flats, and up to 30 mid</w:t>
      </w:r>
      <w:r>
        <w:rPr>
          <w:rFonts w:ascii="Aptos" w:hAnsi="Aptos"/>
        </w:rPr>
        <w:t>-</w:t>
      </w:r>
      <w:r w:rsidRPr="00821E7D">
        <w:rPr>
          <w:rFonts w:ascii="Aptos" w:hAnsi="Aptos"/>
        </w:rPr>
        <w:t>market rent flats, and approved that the Association pursue its involvement in the development.</w:t>
      </w:r>
    </w:p>
    <w:p w14:paraId="4AEC4D64" w14:textId="77777777" w:rsidR="00821E7D" w:rsidRPr="00821E7D" w:rsidRDefault="00821E7D" w:rsidP="00821E7D">
      <w:pPr>
        <w:ind w:left="1134" w:hanging="567"/>
        <w:rPr>
          <w:rFonts w:ascii="Aptos" w:hAnsi="Aptos"/>
        </w:rPr>
      </w:pPr>
    </w:p>
    <w:p w14:paraId="6661C679" w14:textId="77777777" w:rsidR="00821E7D" w:rsidRPr="00821E7D" w:rsidRDefault="00821E7D" w:rsidP="00821E7D">
      <w:pPr>
        <w:ind w:left="1134"/>
        <w:rPr>
          <w:rFonts w:ascii="Aptos" w:hAnsi="Aptos"/>
        </w:rPr>
      </w:pPr>
      <w:r w:rsidRPr="00821E7D">
        <w:rPr>
          <w:rFonts w:ascii="Aptos" w:hAnsi="Aptos"/>
        </w:rPr>
        <w:t>Progress updates will be provided to the Committee in due course.</w:t>
      </w:r>
    </w:p>
    <w:p w14:paraId="452EC031" w14:textId="77777777" w:rsidR="00BB7304" w:rsidRDefault="00BB7304" w:rsidP="00990C0F">
      <w:pPr>
        <w:ind w:left="1134" w:hanging="567"/>
        <w:rPr>
          <w:rFonts w:ascii="Aptos" w:hAnsi="Aptos"/>
        </w:rPr>
      </w:pPr>
    </w:p>
    <w:p w14:paraId="07248785" w14:textId="6CEE53BD" w:rsidR="00BB7304" w:rsidRPr="00A158CA" w:rsidRDefault="00BB7304" w:rsidP="00990C0F">
      <w:pPr>
        <w:pStyle w:val="ListParagraph"/>
        <w:numPr>
          <w:ilvl w:val="0"/>
          <w:numId w:val="22"/>
        </w:numPr>
        <w:ind w:left="1134" w:hanging="567"/>
        <w:rPr>
          <w:rFonts w:ascii="Aptos" w:hAnsi="Aptos"/>
          <w:b/>
          <w:bCs/>
        </w:rPr>
      </w:pPr>
      <w:r w:rsidRPr="00A158CA">
        <w:rPr>
          <w:rFonts w:ascii="Aptos" w:hAnsi="Aptos"/>
          <w:b/>
          <w:bCs/>
        </w:rPr>
        <w:t>Oxford Street</w:t>
      </w:r>
    </w:p>
    <w:p w14:paraId="7F590C58" w14:textId="77777777" w:rsidR="00BB7304" w:rsidRDefault="00BB7304" w:rsidP="00990C0F">
      <w:pPr>
        <w:ind w:left="1134" w:hanging="567"/>
        <w:rPr>
          <w:rFonts w:ascii="Aptos" w:hAnsi="Aptos"/>
        </w:rPr>
      </w:pPr>
    </w:p>
    <w:p w14:paraId="3B97A19D" w14:textId="28A3F50A" w:rsidR="00A158CA" w:rsidRDefault="00154A32" w:rsidP="00E738F4">
      <w:pPr>
        <w:ind w:left="1134"/>
        <w:rPr>
          <w:rFonts w:ascii="Aptos" w:hAnsi="Aptos"/>
        </w:rPr>
      </w:pPr>
      <w:r>
        <w:rPr>
          <w:rFonts w:ascii="Aptos" w:hAnsi="Aptos"/>
        </w:rPr>
        <w:t>Following</w:t>
      </w:r>
      <w:r w:rsidR="00B14469">
        <w:rPr>
          <w:rFonts w:ascii="Aptos" w:hAnsi="Aptos"/>
        </w:rPr>
        <w:t xml:space="preserve"> discussion, </w:t>
      </w:r>
      <w:r>
        <w:rPr>
          <w:rFonts w:ascii="Aptos" w:hAnsi="Aptos"/>
        </w:rPr>
        <w:t xml:space="preserve">the </w:t>
      </w:r>
      <w:r w:rsidR="00B14469">
        <w:rPr>
          <w:rFonts w:ascii="Aptos" w:hAnsi="Aptos"/>
        </w:rPr>
        <w:t xml:space="preserve">Committee </w:t>
      </w:r>
      <w:r w:rsidR="00B14469" w:rsidRPr="00AC441D">
        <w:rPr>
          <w:rFonts w:ascii="Aptos" w:hAnsi="Aptos"/>
          <w:b/>
          <w:bCs/>
        </w:rPr>
        <w:t>approved</w:t>
      </w:r>
      <w:r w:rsidR="00B14469">
        <w:rPr>
          <w:rFonts w:ascii="Aptos" w:hAnsi="Aptos"/>
        </w:rPr>
        <w:t xml:space="preserve"> </w:t>
      </w:r>
      <w:r w:rsidR="00AC441D">
        <w:rPr>
          <w:rFonts w:ascii="Aptos" w:hAnsi="Aptos"/>
        </w:rPr>
        <w:t xml:space="preserve">that any final agreement </w:t>
      </w:r>
      <w:r>
        <w:rPr>
          <w:rFonts w:ascii="Aptos" w:hAnsi="Aptos"/>
        </w:rPr>
        <w:t>or</w:t>
      </w:r>
      <w:r w:rsidR="00AC441D">
        <w:rPr>
          <w:rFonts w:ascii="Aptos" w:hAnsi="Aptos"/>
        </w:rPr>
        <w:t xml:space="preserve"> settlement </w:t>
      </w:r>
      <w:r w:rsidR="003D03E3">
        <w:rPr>
          <w:rFonts w:ascii="Aptos" w:hAnsi="Aptos"/>
        </w:rPr>
        <w:t>arising</w:t>
      </w:r>
      <w:r w:rsidR="00CF43C5">
        <w:rPr>
          <w:rFonts w:ascii="Aptos" w:hAnsi="Aptos"/>
        </w:rPr>
        <w:t xml:space="preserve"> will be subject to Management Committee </w:t>
      </w:r>
      <w:r w:rsidR="003D03E3">
        <w:rPr>
          <w:rFonts w:ascii="Aptos" w:hAnsi="Aptos"/>
        </w:rPr>
        <w:t xml:space="preserve">approval, </w:t>
      </w:r>
      <w:r w:rsidR="00CF43C5">
        <w:rPr>
          <w:rFonts w:ascii="Aptos" w:hAnsi="Aptos"/>
        </w:rPr>
        <w:t xml:space="preserve">or </w:t>
      </w:r>
      <w:r w:rsidR="002F58EE">
        <w:rPr>
          <w:rFonts w:ascii="Aptos" w:hAnsi="Aptos"/>
        </w:rPr>
        <w:t xml:space="preserve">Office Bearer approval </w:t>
      </w:r>
      <w:r w:rsidR="00CF43C5">
        <w:rPr>
          <w:rFonts w:ascii="Aptos" w:hAnsi="Aptos"/>
        </w:rPr>
        <w:t>if time constraints</w:t>
      </w:r>
      <w:r w:rsidR="0018371F">
        <w:rPr>
          <w:rFonts w:ascii="Aptos" w:hAnsi="Aptos"/>
        </w:rPr>
        <w:t xml:space="preserve"> apply</w:t>
      </w:r>
      <w:r w:rsidR="002F58EE">
        <w:rPr>
          <w:rFonts w:ascii="Aptos" w:hAnsi="Aptos"/>
        </w:rPr>
        <w:t>.</w:t>
      </w:r>
    </w:p>
    <w:p w14:paraId="50B27007" w14:textId="77777777" w:rsidR="00631F75" w:rsidRDefault="00631F75" w:rsidP="00E738F4">
      <w:pPr>
        <w:ind w:left="1134"/>
        <w:rPr>
          <w:rFonts w:ascii="Aptos" w:hAnsi="Aptos"/>
        </w:rPr>
      </w:pPr>
    </w:p>
    <w:p w14:paraId="2BC7B4BA" w14:textId="463D33A7" w:rsidR="00631F75" w:rsidRDefault="00631F75" w:rsidP="00E738F4">
      <w:pPr>
        <w:ind w:left="1134"/>
        <w:rPr>
          <w:rFonts w:ascii="Aptos" w:hAnsi="Aptos"/>
        </w:rPr>
      </w:pPr>
      <w:r>
        <w:rPr>
          <w:rFonts w:ascii="Aptos" w:hAnsi="Aptos"/>
        </w:rPr>
        <w:t>It was noted that G</w:t>
      </w:r>
      <w:r w:rsidR="00213364">
        <w:rPr>
          <w:rFonts w:ascii="Aptos" w:hAnsi="Aptos"/>
        </w:rPr>
        <w:t xml:space="preserve">lasgow </w:t>
      </w:r>
      <w:r>
        <w:rPr>
          <w:rFonts w:ascii="Aptos" w:hAnsi="Aptos"/>
        </w:rPr>
        <w:t>C</w:t>
      </w:r>
      <w:r w:rsidR="00213364">
        <w:rPr>
          <w:rFonts w:ascii="Aptos" w:hAnsi="Aptos"/>
        </w:rPr>
        <w:t xml:space="preserve">ity </w:t>
      </w:r>
      <w:r>
        <w:rPr>
          <w:rFonts w:ascii="Aptos" w:hAnsi="Aptos"/>
        </w:rPr>
        <w:t>C</w:t>
      </w:r>
      <w:r w:rsidR="00213364">
        <w:rPr>
          <w:rFonts w:ascii="Aptos" w:hAnsi="Aptos"/>
        </w:rPr>
        <w:t>ouncil’s</w:t>
      </w:r>
      <w:r>
        <w:rPr>
          <w:rFonts w:ascii="Aptos" w:hAnsi="Aptos"/>
        </w:rPr>
        <w:t xml:space="preserve"> Divisional Director of Development &amp; Regeneration </w:t>
      </w:r>
      <w:r w:rsidR="0018371F">
        <w:rPr>
          <w:rFonts w:ascii="Aptos" w:hAnsi="Aptos"/>
        </w:rPr>
        <w:t>is schedule to visit</w:t>
      </w:r>
      <w:r>
        <w:rPr>
          <w:rFonts w:ascii="Aptos" w:hAnsi="Aptos"/>
        </w:rPr>
        <w:t xml:space="preserve"> </w:t>
      </w:r>
      <w:r w:rsidR="002B7FFD">
        <w:rPr>
          <w:rFonts w:ascii="Aptos" w:hAnsi="Aptos"/>
        </w:rPr>
        <w:t>the office on Wednesday 3</w:t>
      </w:r>
      <w:r w:rsidR="002B7FFD" w:rsidRPr="002B7FFD">
        <w:rPr>
          <w:rFonts w:ascii="Aptos" w:hAnsi="Aptos"/>
          <w:vertAlign w:val="superscript"/>
        </w:rPr>
        <w:t>rd</w:t>
      </w:r>
      <w:r w:rsidR="002B7FFD">
        <w:rPr>
          <w:rFonts w:ascii="Aptos" w:hAnsi="Aptos"/>
        </w:rPr>
        <w:t xml:space="preserve"> September and would </w:t>
      </w:r>
      <w:r w:rsidR="00C00558">
        <w:rPr>
          <w:rFonts w:ascii="Aptos" w:hAnsi="Aptos"/>
        </w:rPr>
        <w:t>participate in a walk</w:t>
      </w:r>
      <w:r w:rsidR="001038D4">
        <w:rPr>
          <w:rFonts w:ascii="Aptos" w:hAnsi="Aptos"/>
        </w:rPr>
        <w:t xml:space="preserve"> </w:t>
      </w:r>
      <w:r w:rsidR="00C00558">
        <w:rPr>
          <w:rFonts w:ascii="Aptos" w:hAnsi="Aptos"/>
        </w:rPr>
        <w:t>round of</w:t>
      </w:r>
      <w:r w:rsidR="002B7FFD">
        <w:rPr>
          <w:rFonts w:ascii="Aptos" w:hAnsi="Aptos"/>
        </w:rPr>
        <w:t xml:space="preserve"> </w:t>
      </w:r>
      <w:r w:rsidR="00A07255">
        <w:rPr>
          <w:rFonts w:ascii="Aptos" w:hAnsi="Aptos"/>
        </w:rPr>
        <w:t>Oxford Street</w:t>
      </w:r>
      <w:r w:rsidR="00A667CF">
        <w:rPr>
          <w:rFonts w:ascii="Aptos" w:hAnsi="Aptos"/>
        </w:rPr>
        <w:t xml:space="preserve"> alongside Cumberland Street, McNeil Street and the riverfront.</w:t>
      </w:r>
    </w:p>
    <w:p w14:paraId="3E307D8F" w14:textId="77777777" w:rsidR="00BB7304" w:rsidRDefault="00BB7304" w:rsidP="00990C0F">
      <w:pPr>
        <w:ind w:left="1134" w:hanging="567"/>
        <w:rPr>
          <w:rFonts w:ascii="Aptos" w:hAnsi="Aptos"/>
        </w:rPr>
      </w:pPr>
    </w:p>
    <w:p w14:paraId="71391EE8" w14:textId="6C7B5AC2" w:rsidR="00BB7304" w:rsidRPr="00A158CA" w:rsidRDefault="00BB7304" w:rsidP="00990C0F">
      <w:pPr>
        <w:pStyle w:val="ListParagraph"/>
        <w:numPr>
          <w:ilvl w:val="0"/>
          <w:numId w:val="22"/>
        </w:numPr>
        <w:ind w:left="1134" w:hanging="567"/>
        <w:rPr>
          <w:rFonts w:ascii="Aptos" w:hAnsi="Aptos"/>
          <w:b/>
          <w:bCs/>
        </w:rPr>
      </w:pPr>
      <w:r w:rsidRPr="00A158CA">
        <w:rPr>
          <w:rFonts w:ascii="Aptos" w:hAnsi="Aptos"/>
          <w:b/>
          <w:bCs/>
        </w:rPr>
        <w:t xml:space="preserve">10 Commercial Court </w:t>
      </w:r>
    </w:p>
    <w:p w14:paraId="4C73ABBD" w14:textId="2FA0376E" w:rsidR="00BB7304" w:rsidRDefault="00EE4857" w:rsidP="00BB7304">
      <w:pPr>
        <w:tabs>
          <w:tab w:val="left" w:pos="567"/>
        </w:tabs>
        <w:rPr>
          <w:rFonts w:ascii="Aptos" w:hAnsi="Aptos"/>
        </w:rPr>
      </w:pPr>
      <w:r>
        <w:rPr>
          <w:rFonts w:ascii="Aptos" w:hAnsi="Aptos"/>
        </w:rPr>
        <w:tab/>
      </w:r>
      <w:r>
        <w:rPr>
          <w:rFonts w:ascii="Aptos" w:hAnsi="Aptos"/>
        </w:rPr>
        <w:tab/>
      </w:r>
    </w:p>
    <w:p w14:paraId="010F113E" w14:textId="65FAABC1" w:rsidR="00EE4857" w:rsidRDefault="00983E38" w:rsidP="00983E38">
      <w:pPr>
        <w:tabs>
          <w:tab w:val="left" w:pos="1134"/>
        </w:tabs>
        <w:ind w:left="1134"/>
        <w:rPr>
          <w:rFonts w:ascii="Aptos" w:hAnsi="Aptos"/>
        </w:rPr>
      </w:pPr>
      <w:r>
        <w:rPr>
          <w:rFonts w:ascii="Aptos" w:hAnsi="Aptos"/>
        </w:rPr>
        <w:t xml:space="preserve">Committee noted the progress </w:t>
      </w:r>
      <w:r w:rsidR="0073117A">
        <w:rPr>
          <w:rFonts w:ascii="Aptos" w:hAnsi="Aptos"/>
        </w:rPr>
        <w:t xml:space="preserve">and </w:t>
      </w:r>
      <w:r w:rsidR="0073117A" w:rsidRPr="00255D30">
        <w:rPr>
          <w:rFonts w:ascii="Aptos" w:hAnsi="Aptos"/>
          <w:b/>
          <w:bCs/>
        </w:rPr>
        <w:t>approved</w:t>
      </w:r>
      <w:r w:rsidR="0073117A">
        <w:rPr>
          <w:rFonts w:ascii="Aptos" w:hAnsi="Aptos"/>
        </w:rPr>
        <w:t xml:space="preserve"> the acquisition of 10 Commercial Court </w:t>
      </w:r>
      <w:r w:rsidR="00255D30">
        <w:rPr>
          <w:rFonts w:ascii="Aptos" w:hAnsi="Aptos"/>
        </w:rPr>
        <w:t>for a nominal sum of £5,000</w:t>
      </w:r>
      <w:r w:rsidR="00121E1B">
        <w:rPr>
          <w:rFonts w:ascii="Aptos" w:hAnsi="Aptos"/>
        </w:rPr>
        <w:t>,</w:t>
      </w:r>
      <w:r w:rsidR="00255D30">
        <w:rPr>
          <w:rFonts w:ascii="Aptos" w:hAnsi="Aptos"/>
        </w:rPr>
        <w:t xml:space="preserve"> with the Association </w:t>
      </w:r>
      <w:r w:rsidR="00BC61B3">
        <w:rPr>
          <w:rFonts w:ascii="Aptos" w:hAnsi="Aptos"/>
        </w:rPr>
        <w:t>covering</w:t>
      </w:r>
      <w:r w:rsidR="00255D30">
        <w:rPr>
          <w:rFonts w:ascii="Aptos" w:hAnsi="Aptos"/>
        </w:rPr>
        <w:t xml:space="preserve"> our own legal fees.</w:t>
      </w:r>
    </w:p>
    <w:p w14:paraId="1731793A" w14:textId="77777777" w:rsidR="00BB7304" w:rsidRDefault="00BB7304" w:rsidP="00BB7304">
      <w:pPr>
        <w:tabs>
          <w:tab w:val="left" w:pos="567"/>
        </w:tabs>
        <w:rPr>
          <w:rFonts w:ascii="Aptos" w:hAnsi="Aptos"/>
        </w:rPr>
      </w:pPr>
    </w:p>
    <w:p w14:paraId="22311E6E" w14:textId="15516DE2" w:rsidR="00BB7304" w:rsidRPr="00A158CA" w:rsidRDefault="00BB7304" w:rsidP="00990C0F">
      <w:pPr>
        <w:pStyle w:val="ListParagraph"/>
        <w:numPr>
          <w:ilvl w:val="0"/>
          <w:numId w:val="17"/>
        </w:numPr>
        <w:tabs>
          <w:tab w:val="clear" w:pos="720"/>
        </w:tabs>
        <w:ind w:left="567" w:hanging="567"/>
        <w:rPr>
          <w:rFonts w:ascii="Aptos" w:hAnsi="Aptos"/>
          <w:b/>
          <w:bCs/>
        </w:rPr>
      </w:pPr>
      <w:r w:rsidRPr="00A158CA">
        <w:rPr>
          <w:rFonts w:ascii="Aptos" w:hAnsi="Aptos"/>
          <w:b/>
          <w:bCs/>
        </w:rPr>
        <w:t>PROCUREMENT</w:t>
      </w:r>
    </w:p>
    <w:p w14:paraId="13C16D02" w14:textId="77777777" w:rsidR="00BB7304" w:rsidRDefault="00BB7304" w:rsidP="00BB7304">
      <w:pPr>
        <w:tabs>
          <w:tab w:val="left" w:pos="567"/>
        </w:tabs>
        <w:rPr>
          <w:rFonts w:ascii="Aptos" w:hAnsi="Aptos"/>
        </w:rPr>
      </w:pPr>
    </w:p>
    <w:p w14:paraId="3A2D0E56" w14:textId="5849AA36" w:rsidR="00BB7304" w:rsidRPr="00A158CA" w:rsidRDefault="00BB7304" w:rsidP="00990C0F">
      <w:pPr>
        <w:pStyle w:val="ListParagraph"/>
        <w:numPr>
          <w:ilvl w:val="0"/>
          <w:numId w:val="23"/>
        </w:numPr>
        <w:ind w:left="1134" w:hanging="567"/>
        <w:rPr>
          <w:rFonts w:ascii="Aptos" w:hAnsi="Aptos"/>
          <w:b/>
          <w:bCs/>
        </w:rPr>
      </w:pPr>
      <w:r w:rsidRPr="00A158CA">
        <w:rPr>
          <w:rFonts w:ascii="Aptos" w:hAnsi="Aptos"/>
          <w:b/>
          <w:bCs/>
        </w:rPr>
        <w:t>Update</w:t>
      </w:r>
    </w:p>
    <w:p w14:paraId="17B5E2BB" w14:textId="77777777" w:rsidR="00BB7304" w:rsidRDefault="00BB7304" w:rsidP="00990C0F">
      <w:pPr>
        <w:ind w:left="1134" w:hanging="567"/>
        <w:rPr>
          <w:rFonts w:ascii="Aptos" w:hAnsi="Aptos"/>
        </w:rPr>
      </w:pPr>
    </w:p>
    <w:p w14:paraId="08378023" w14:textId="7FFD82F0" w:rsidR="007D6CBB" w:rsidRDefault="007D6CBB" w:rsidP="00DB6444">
      <w:pPr>
        <w:tabs>
          <w:tab w:val="left" w:pos="1134"/>
        </w:tabs>
        <w:ind w:left="1134"/>
        <w:rPr>
          <w:rFonts w:ascii="Aptos" w:hAnsi="Aptos"/>
        </w:rPr>
      </w:pPr>
      <w:r w:rsidRPr="007D6CBB">
        <w:rPr>
          <w:rFonts w:ascii="Aptos" w:hAnsi="Aptos"/>
        </w:rPr>
        <w:t xml:space="preserve">Committee noted the contents of the report prepared by Amanda Irwin, Finance Manager. It was confirmed that the </w:t>
      </w:r>
      <w:r w:rsidRPr="00821E7D">
        <w:rPr>
          <w:rFonts w:ascii="Aptos" w:hAnsi="Aptos"/>
        </w:rPr>
        <w:t>Annual Procurement Report, outlining procurement activity and strategic direction for the year, will be presented at the next meeting.</w:t>
      </w:r>
      <w:r w:rsidRPr="007D6CBB">
        <w:rPr>
          <w:rFonts w:ascii="Aptos" w:hAnsi="Aptos"/>
        </w:rPr>
        <w:br/>
      </w:r>
    </w:p>
    <w:p w14:paraId="6E91B12C" w14:textId="27D096D7" w:rsidR="00EA1F2D" w:rsidRDefault="007D6CBB" w:rsidP="00DB6444">
      <w:pPr>
        <w:tabs>
          <w:tab w:val="left" w:pos="1134"/>
        </w:tabs>
        <w:ind w:left="1134"/>
        <w:rPr>
          <w:rFonts w:ascii="Aptos" w:hAnsi="Aptos"/>
        </w:rPr>
      </w:pPr>
      <w:r w:rsidRPr="007D6CBB">
        <w:rPr>
          <w:rFonts w:ascii="Aptos" w:hAnsi="Aptos"/>
        </w:rPr>
        <w:t>The Committee also noted that work is ongoing to compile evidence for the delayed Level 1 Scotland Excel assessment, which is expected to be scheduled in the coming months.</w:t>
      </w:r>
    </w:p>
    <w:p w14:paraId="3F190AC7" w14:textId="77777777" w:rsidR="00BB7304" w:rsidRDefault="00BB7304" w:rsidP="00990C0F">
      <w:pPr>
        <w:ind w:left="1134" w:hanging="567"/>
        <w:rPr>
          <w:rFonts w:ascii="Aptos" w:hAnsi="Aptos"/>
        </w:rPr>
      </w:pPr>
    </w:p>
    <w:p w14:paraId="48C6E6D2" w14:textId="7D021606" w:rsidR="00BB7304" w:rsidRPr="00A158CA" w:rsidRDefault="00BB7304" w:rsidP="00990C0F">
      <w:pPr>
        <w:pStyle w:val="ListParagraph"/>
        <w:numPr>
          <w:ilvl w:val="0"/>
          <w:numId w:val="23"/>
        </w:numPr>
        <w:ind w:left="1134" w:hanging="567"/>
        <w:rPr>
          <w:rFonts w:ascii="Aptos" w:hAnsi="Aptos"/>
          <w:b/>
          <w:bCs/>
        </w:rPr>
      </w:pPr>
      <w:r w:rsidRPr="00A158CA">
        <w:rPr>
          <w:rFonts w:ascii="Aptos" w:hAnsi="Aptos"/>
          <w:b/>
          <w:bCs/>
        </w:rPr>
        <w:t>Procurement Strategy</w:t>
      </w:r>
    </w:p>
    <w:p w14:paraId="1183BE6B" w14:textId="77777777" w:rsidR="00BB7304" w:rsidRDefault="00BB7304" w:rsidP="00BB7304">
      <w:pPr>
        <w:tabs>
          <w:tab w:val="left" w:pos="567"/>
        </w:tabs>
        <w:rPr>
          <w:rFonts w:ascii="Aptos" w:hAnsi="Aptos"/>
        </w:rPr>
      </w:pPr>
    </w:p>
    <w:p w14:paraId="00396587" w14:textId="7234DD91" w:rsidR="006E3B14" w:rsidRDefault="006E3B14" w:rsidP="006E3B14">
      <w:pPr>
        <w:ind w:left="1134"/>
        <w:rPr>
          <w:rFonts w:ascii="Aptos" w:hAnsi="Aptos"/>
        </w:rPr>
      </w:pPr>
      <w:r w:rsidRPr="006E3B14">
        <w:rPr>
          <w:rFonts w:ascii="Aptos" w:hAnsi="Aptos"/>
        </w:rPr>
        <w:t xml:space="preserve">Committee noted the contents of the previously distributed report and appendix. It was acknowledged that sustainability considerations will be incorporated into the Strategy, </w:t>
      </w:r>
      <w:r w:rsidR="006F7D28" w:rsidRPr="006E3B14">
        <w:rPr>
          <w:rFonts w:ascii="Aptos" w:hAnsi="Aptos"/>
        </w:rPr>
        <w:t>were</w:t>
      </w:r>
      <w:r w:rsidRPr="006E3B14">
        <w:rPr>
          <w:rFonts w:ascii="Aptos" w:hAnsi="Aptos"/>
        </w:rPr>
        <w:t xml:space="preserve"> reasonably practicable.</w:t>
      </w:r>
      <w:r w:rsidRPr="006E3B14">
        <w:rPr>
          <w:rFonts w:ascii="Aptos" w:hAnsi="Aptos"/>
        </w:rPr>
        <w:br/>
      </w:r>
    </w:p>
    <w:p w14:paraId="700F6C95" w14:textId="0D00B058" w:rsidR="00BB7304" w:rsidRDefault="006E3B14" w:rsidP="006E3B14">
      <w:pPr>
        <w:ind w:left="1134"/>
        <w:rPr>
          <w:rFonts w:ascii="Aptos" w:hAnsi="Aptos"/>
        </w:rPr>
      </w:pPr>
      <w:r w:rsidRPr="006E3B14">
        <w:rPr>
          <w:rFonts w:ascii="Aptos" w:hAnsi="Aptos"/>
        </w:rPr>
        <w:t xml:space="preserve">Committee </w:t>
      </w:r>
      <w:r w:rsidRPr="006E3B14">
        <w:rPr>
          <w:rFonts w:ascii="Aptos" w:hAnsi="Aptos"/>
          <w:b/>
          <w:bCs/>
        </w:rPr>
        <w:t>approved</w:t>
      </w:r>
      <w:r w:rsidRPr="006E3B14">
        <w:rPr>
          <w:rFonts w:ascii="Aptos" w:hAnsi="Aptos"/>
        </w:rPr>
        <w:t xml:space="preserve"> the Annual Procurement Strategy for 2025/2026.</w:t>
      </w:r>
    </w:p>
    <w:p w14:paraId="1F148F55" w14:textId="77777777" w:rsidR="006E3B14" w:rsidRDefault="006E3B14" w:rsidP="00BB7304">
      <w:pPr>
        <w:tabs>
          <w:tab w:val="left" w:pos="567"/>
        </w:tabs>
        <w:rPr>
          <w:rFonts w:ascii="Aptos" w:hAnsi="Aptos"/>
        </w:rPr>
      </w:pPr>
    </w:p>
    <w:p w14:paraId="2536C18C" w14:textId="4EB1A12F" w:rsidR="00BB7304" w:rsidRPr="00A158CA" w:rsidRDefault="00BB7304" w:rsidP="00990C0F">
      <w:pPr>
        <w:pStyle w:val="ListParagraph"/>
        <w:numPr>
          <w:ilvl w:val="0"/>
          <w:numId w:val="17"/>
        </w:numPr>
        <w:tabs>
          <w:tab w:val="clear" w:pos="720"/>
        </w:tabs>
        <w:ind w:left="567" w:hanging="567"/>
        <w:rPr>
          <w:rFonts w:ascii="Aptos" w:hAnsi="Aptos"/>
          <w:b/>
          <w:bCs/>
        </w:rPr>
      </w:pPr>
      <w:r w:rsidRPr="00A158CA">
        <w:rPr>
          <w:rFonts w:ascii="Aptos" w:hAnsi="Aptos"/>
          <w:b/>
          <w:bCs/>
        </w:rPr>
        <w:t>HEALTH AND SAFETY MATTERS</w:t>
      </w:r>
    </w:p>
    <w:p w14:paraId="72765597" w14:textId="77777777" w:rsidR="00BB7304" w:rsidRDefault="00BB7304" w:rsidP="00BB7304">
      <w:pPr>
        <w:tabs>
          <w:tab w:val="left" w:pos="567"/>
        </w:tabs>
        <w:rPr>
          <w:rFonts w:ascii="Aptos" w:hAnsi="Aptos"/>
        </w:rPr>
      </w:pPr>
    </w:p>
    <w:p w14:paraId="30F5E364" w14:textId="4D93530C" w:rsidR="00BB7304" w:rsidRDefault="00BB7304" w:rsidP="00990C0F">
      <w:pPr>
        <w:ind w:left="567"/>
        <w:rPr>
          <w:rFonts w:ascii="Aptos" w:hAnsi="Aptos"/>
        </w:rPr>
      </w:pPr>
      <w:r>
        <w:rPr>
          <w:rFonts w:ascii="Aptos" w:hAnsi="Aptos"/>
        </w:rPr>
        <w:t>No business.</w:t>
      </w:r>
    </w:p>
    <w:p w14:paraId="6D51A36D" w14:textId="77777777" w:rsidR="00BB7304" w:rsidRDefault="00BB7304" w:rsidP="00BB7304">
      <w:pPr>
        <w:tabs>
          <w:tab w:val="left" w:pos="567"/>
        </w:tabs>
        <w:rPr>
          <w:rFonts w:ascii="Aptos" w:hAnsi="Aptos"/>
        </w:rPr>
      </w:pPr>
    </w:p>
    <w:p w14:paraId="01D6C05E" w14:textId="2D88A9DF" w:rsidR="00BB7304" w:rsidRPr="00990C0F" w:rsidRDefault="00BB7304" w:rsidP="00990C0F">
      <w:pPr>
        <w:pStyle w:val="ListParagraph"/>
        <w:numPr>
          <w:ilvl w:val="0"/>
          <w:numId w:val="17"/>
        </w:numPr>
        <w:tabs>
          <w:tab w:val="clear" w:pos="720"/>
        </w:tabs>
        <w:ind w:left="567" w:hanging="567"/>
        <w:rPr>
          <w:rFonts w:ascii="Aptos" w:hAnsi="Aptos"/>
          <w:b/>
          <w:bCs/>
        </w:rPr>
      </w:pPr>
      <w:r w:rsidRPr="00990C0F">
        <w:rPr>
          <w:rFonts w:ascii="Aptos" w:hAnsi="Aptos"/>
          <w:b/>
          <w:bCs/>
        </w:rPr>
        <w:t>HR</w:t>
      </w:r>
      <w:r w:rsidRPr="00990C0F">
        <w:rPr>
          <w:rFonts w:ascii="Aptos" w:hAnsi="Aptos"/>
          <w:b/>
          <w:bCs/>
        </w:rPr>
        <w:tab/>
      </w:r>
    </w:p>
    <w:p w14:paraId="2CAE076E" w14:textId="77777777" w:rsidR="00BB7304" w:rsidRDefault="00BB7304" w:rsidP="00BB7304">
      <w:pPr>
        <w:tabs>
          <w:tab w:val="left" w:pos="567"/>
        </w:tabs>
        <w:rPr>
          <w:rFonts w:ascii="Aptos" w:hAnsi="Aptos"/>
        </w:rPr>
      </w:pPr>
    </w:p>
    <w:p w14:paraId="4105AB51" w14:textId="739155D6" w:rsidR="00BB7304" w:rsidRPr="00BA0745" w:rsidRDefault="00BB7304" w:rsidP="00990C0F">
      <w:pPr>
        <w:pStyle w:val="ListParagraph"/>
        <w:numPr>
          <w:ilvl w:val="0"/>
          <w:numId w:val="21"/>
        </w:numPr>
        <w:ind w:left="1134" w:hanging="567"/>
        <w:rPr>
          <w:rFonts w:ascii="Aptos" w:hAnsi="Aptos"/>
          <w:b/>
          <w:bCs/>
        </w:rPr>
      </w:pPr>
      <w:r w:rsidRPr="00BA0745">
        <w:rPr>
          <w:rFonts w:ascii="Aptos" w:hAnsi="Aptos"/>
          <w:b/>
          <w:bCs/>
        </w:rPr>
        <w:t>Update</w:t>
      </w:r>
    </w:p>
    <w:p w14:paraId="5DE8E251" w14:textId="77777777" w:rsidR="009967B8" w:rsidRDefault="009967B8" w:rsidP="009967B8">
      <w:pPr>
        <w:rPr>
          <w:rFonts w:ascii="Aptos" w:hAnsi="Aptos"/>
        </w:rPr>
      </w:pPr>
    </w:p>
    <w:p w14:paraId="3B192ED8" w14:textId="6A928283" w:rsidR="009967B8" w:rsidRDefault="00BA0745" w:rsidP="00BA0745">
      <w:pPr>
        <w:ind w:left="1134"/>
        <w:rPr>
          <w:rFonts w:ascii="Aptos" w:hAnsi="Aptos"/>
        </w:rPr>
      </w:pPr>
      <w:r>
        <w:rPr>
          <w:rFonts w:ascii="Aptos" w:hAnsi="Aptos"/>
        </w:rPr>
        <w:t>Committee noted the content of the previously distributed report</w:t>
      </w:r>
      <w:r w:rsidR="00FB3B0A">
        <w:rPr>
          <w:rFonts w:ascii="Aptos" w:hAnsi="Aptos"/>
        </w:rPr>
        <w:t xml:space="preserve"> which provided an update on </w:t>
      </w:r>
      <w:r w:rsidR="0083738B">
        <w:rPr>
          <w:rFonts w:ascii="Aptos" w:hAnsi="Aptos"/>
        </w:rPr>
        <w:t xml:space="preserve">current HR </w:t>
      </w:r>
      <w:r w:rsidR="00DE10C6">
        <w:rPr>
          <w:rFonts w:ascii="Aptos" w:hAnsi="Aptos"/>
        </w:rPr>
        <w:t>workload.</w:t>
      </w:r>
    </w:p>
    <w:p w14:paraId="1E59012F" w14:textId="77777777" w:rsidR="00DE10C6" w:rsidRDefault="00DE10C6" w:rsidP="00BA0745">
      <w:pPr>
        <w:ind w:left="1134"/>
        <w:rPr>
          <w:rFonts w:ascii="Aptos" w:hAnsi="Aptos"/>
        </w:rPr>
      </w:pPr>
    </w:p>
    <w:p w14:paraId="2CD24BD6" w14:textId="5DE12E37" w:rsidR="00DE10C6" w:rsidRDefault="00DE10C6" w:rsidP="00BA0745">
      <w:pPr>
        <w:ind w:left="1134"/>
        <w:rPr>
          <w:rFonts w:ascii="Aptos" w:hAnsi="Aptos"/>
        </w:rPr>
      </w:pPr>
      <w:r>
        <w:rPr>
          <w:rFonts w:ascii="Aptos" w:hAnsi="Aptos"/>
        </w:rPr>
        <w:t xml:space="preserve">The report </w:t>
      </w:r>
      <w:r w:rsidR="007C2254">
        <w:rPr>
          <w:rFonts w:ascii="Aptos" w:hAnsi="Aptos"/>
        </w:rPr>
        <w:t>included updates</w:t>
      </w:r>
      <w:r w:rsidR="006168F4">
        <w:rPr>
          <w:rFonts w:ascii="Aptos" w:hAnsi="Aptos"/>
        </w:rPr>
        <w:t xml:space="preserve"> on</w:t>
      </w:r>
      <w:r>
        <w:rPr>
          <w:rFonts w:ascii="Aptos" w:hAnsi="Aptos"/>
        </w:rPr>
        <w:t>:</w:t>
      </w:r>
    </w:p>
    <w:p w14:paraId="27A35B48" w14:textId="77777777" w:rsidR="00DE10C6" w:rsidRDefault="00DE10C6" w:rsidP="00BA0745">
      <w:pPr>
        <w:ind w:left="1134"/>
        <w:rPr>
          <w:rFonts w:ascii="Aptos" w:hAnsi="Aptos"/>
        </w:rPr>
      </w:pPr>
    </w:p>
    <w:p w14:paraId="0F14445C" w14:textId="7BB3C61E" w:rsidR="00DE10C6" w:rsidRPr="005331D3" w:rsidRDefault="00DE10C6" w:rsidP="005331D3">
      <w:pPr>
        <w:pStyle w:val="ListParagraph"/>
        <w:numPr>
          <w:ilvl w:val="0"/>
          <w:numId w:val="10"/>
        </w:numPr>
        <w:ind w:left="1560" w:hanging="426"/>
        <w:rPr>
          <w:rFonts w:ascii="Aptos" w:hAnsi="Aptos"/>
        </w:rPr>
      </w:pPr>
      <w:r w:rsidRPr="005331D3">
        <w:rPr>
          <w:rFonts w:ascii="Aptos" w:hAnsi="Aptos"/>
        </w:rPr>
        <w:t xml:space="preserve">HR </w:t>
      </w:r>
      <w:r w:rsidR="006168F4" w:rsidRPr="005331D3">
        <w:rPr>
          <w:rFonts w:ascii="Aptos" w:hAnsi="Aptos"/>
        </w:rPr>
        <w:t>Software System – Cascade (HR) and Synel (Attendance)</w:t>
      </w:r>
    </w:p>
    <w:p w14:paraId="6AD9018E" w14:textId="0A6660CF" w:rsidR="006168F4" w:rsidRPr="005331D3" w:rsidRDefault="006168F4" w:rsidP="005331D3">
      <w:pPr>
        <w:pStyle w:val="ListParagraph"/>
        <w:numPr>
          <w:ilvl w:val="0"/>
          <w:numId w:val="10"/>
        </w:numPr>
        <w:ind w:left="1560" w:hanging="426"/>
        <w:rPr>
          <w:rFonts w:ascii="Aptos" w:hAnsi="Aptos"/>
        </w:rPr>
      </w:pPr>
      <w:r w:rsidRPr="005331D3">
        <w:rPr>
          <w:rFonts w:ascii="Aptos" w:hAnsi="Aptos"/>
        </w:rPr>
        <w:t xml:space="preserve">Protection of </w:t>
      </w:r>
      <w:r w:rsidR="005331D3" w:rsidRPr="005331D3">
        <w:rPr>
          <w:rFonts w:ascii="Aptos" w:hAnsi="Aptos"/>
        </w:rPr>
        <w:t>Vulnerable Groups</w:t>
      </w:r>
    </w:p>
    <w:p w14:paraId="0E2D4D31" w14:textId="3889275D" w:rsidR="005331D3" w:rsidRPr="00CF6324" w:rsidRDefault="005331D3" w:rsidP="00CF6324">
      <w:pPr>
        <w:pStyle w:val="ListParagraph"/>
        <w:numPr>
          <w:ilvl w:val="0"/>
          <w:numId w:val="10"/>
        </w:numPr>
        <w:ind w:left="1560" w:hanging="426"/>
        <w:rPr>
          <w:rFonts w:ascii="Aptos" w:hAnsi="Aptos"/>
        </w:rPr>
      </w:pPr>
      <w:r w:rsidRPr="005331D3">
        <w:rPr>
          <w:rFonts w:ascii="Aptos" w:hAnsi="Aptos"/>
        </w:rPr>
        <w:t>Recruitment</w:t>
      </w:r>
      <w:r w:rsidR="009D0E11">
        <w:rPr>
          <w:rFonts w:ascii="Aptos" w:hAnsi="Aptos"/>
        </w:rPr>
        <w:t xml:space="preserve"> activities</w:t>
      </w:r>
    </w:p>
    <w:p w14:paraId="7D49C421" w14:textId="77777777" w:rsidR="009967B8" w:rsidRPr="009967B8" w:rsidRDefault="009967B8" w:rsidP="009967B8">
      <w:pPr>
        <w:rPr>
          <w:rFonts w:ascii="Aptos" w:hAnsi="Aptos"/>
        </w:rPr>
      </w:pPr>
    </w:p>
    <w:p w14:paraId="0236294F" w14:textId="2AFF1B30" w:rsidR="00BB7304" w:rsidRPr="00A158CA" w:rsidRDefault="00BB7304" w:rsidP="00BB7304">
      <w:pPr>
        <w:pStyle w:val="ListParagraph"/>
        <w:numPr>
          <w:ilvl w:val="0"/>
          <w:numId w:val="17"/>
        </w:numPr>
        <w:tabs>
          <w:tab w:val="left" w:pos="567"/>
        </w:tabs>
        <w:rPr>
          <w:rFonts w:ascii="Aptos" w:hAnsi="Aptos"/>
          <w:b/>
          <w:bCs/>
        </w:rPr>
      </w:pPr>
      <w:r w:rsidRPr="00A158CA">
        <w:rPr>
          <w:rFonts w:ascii="Aptos" w:hAnsi="Aptos"/>
          <w:b/>
          <w:bCs/>
        </w:rPr>
        <w:t>RISK STRATEGY</w:t>
      </w:r>
    </w:p>
    <w:p w14:paraId="281A5487" w14:textId="77777777" w:rsidR="00BB7304" w:rsidRDefault="00BB7304" w:rsidP="00BB7304">
      <w:pPr>
        <w:tabs>
          <w:tab w:val="left" w:pos="567"/>
        </w:tabs>
        <w:rPr>
          <w:rFonts w:ascii="Aptos" w:hAnsi="Aptos"/>
        </w:rPr>
      </w:pPr>
    </w:p>
    <w:p w14:paraId="3B7B03DE" w14:textId="7CC57E40" w:rsidR="00BB7304" w:rsidRDefault="00BB7304" w:rsidP="00990C0F">
      <w:pPr>
        <w:ind w:left="567"/>
        <w:rPr>
          <w:rFonts w:ascii="Aptos" w:hAnsi="Aptos"/>
        </w:rPr>
      </w:pPr>
      <w:r>
        <w:rPr>
          <w:rFonts w:ascii="Aptos" w:hAnsi="Aptos"/>
        </w:rPr>
        <w:t>No business.</w:t>
      </w:r>
    </w:p>
    <w:p w14:paraId="1C69DDC6" w14:textId="77777777" w:rsidR="00BB7304" w:rsidRDefault="00BB7304" w:rsidP="00BB7304">
      <w:pPr>
        <w:tabs>
          <w:tab w:val="left" w:pos="567"/>
        </w:tabs>
        <w:rPr>
          <w:rFonts w:ascii="Aptos" w:hAnsi="Aptos"/>
        </w:rPr>
      </w:pPr>
    </w:p>
    <w:p w14:paraId="1F9656E7" w14:textId="5AD198DC" w:rsidR="00BB7304" w:rsidRPr="00A158CA" w:rsidRDefault="00BB7304" w:rsidP="00BB7304">
      <w:pPr>
        <w:pStyle w:val="ListParagraph"/>
        <w:numPr>
          <w:ilvl w:val="0"/>
          <w:numId w:val="15"/>
        </w:numPr>
        <w:ind w:left="567" w:hanging="567"/>
        <w:rPr>
          <w:rFonts w:ascii="Aptos" w:eastAsia="Arial" w:hAnsi="Aptos" w:cs="Arial"/>
          <w:b/>
          <w:bCs/>
        </w:rPr>
      </w:pPr>
      <w:r w:rsidRPr="00A158CA">
        <w:rPr>
          <w:rFonts w:ascii="Aptos" w:eastAsia="Arial" w:hAnsi="Aptos" w:cs="Arial"/>
          <w:b/>
          <w:bCs/>
        </w:rPr>
        <w:t xml:space="preserve">LEGAL AND REGULATORY UPDATE: SHR, OSCR, SPSO, SCOTTISH GOVERNMENT </w:t>
      </w:r>
    </w:p>
    <w:p w14:paraId="6590A977" w14:textId="77777777" w:rsidR="00BB7304" w:rsidRPr="00DF0EC6" w:rsidRDefault="00BB7304" w:rsidP="00BB7304">
      <w:pPr>
        <w:ind w:right="-755"/>
        <w:rPr>
          <w:rFonts w:ascii="Aptos" w:eastAsia="Arial" w:hAnsi="Aptos" w:cs="Arial"/>
        </w:rPr>
      </w:pPr>
    </w:p>
    <w:p w14:paraId="79C23A5B" w14:textId="46AFEA8B" w:rsidR="00BB7304" w:rsidRPr="00CF6324" w:rsidRDefault="00BB7304" w:rsidP="00CF6324">
      <w:pPr>
        <w:pStyle w:val="ListParagraph"/>
        <w:numPr>
          <w:ilvl w:val="0"/>
          <w:numId w:val="12"/>
        </w:numPr>
        <w:ind w:left="1134" w:right="-755" w:hanging="567"/>
        <w:rPr>
          <w:rFonts w:ascii="Aptos" w:eastAsia="Arial" w:hAnsi="Aptos" w:cs="Arial"/>
          <w:b/>
          <w:bCs/>
        </w:rPr>
      </w:pPr>
      <w:r w:rsidRPr="00CF6324">
        <w:rPr>
          <w:rFonts w:ascii="Aptos" w:eastAsia="Arial" w:hAnsi="Aptos" w:cs="Arial"/>
          <w:b/>
          <w:bCs/>
        </w:rPr>
        <w:t xml:space="preserve">Notifiable Events </w:t>
      </w:r>
    </w:p>
    <w:p w14:paraId="34103117" w14:textId="77777777" w:rsidR="00BB7304" w:rsidRDefault="00BB7304" w:rsidP="00BB7304">
      <w:pPr>
        <w:ind w:right="-755"/>
        <w:rPr>
          <w:rFonts w:ascii="Aptos" w:eastAsia="Arial" w:hAnsi="Aptos" w:cs="Arial"/>
        </w:rPr>
      </w:pPr>
    </w:p>
    <w:p w14:paraId="0C79FDC1" w14:textId="263CD826" w:rsidR="00305FD5" w:rsidRDefault="00D10BDB" w:rsidP="00D10BDB">
      <w:pPr>
        <w:ind w:left="1134" w:right="-755"/>
        <w:rPr>
          <w:rFonts w:ascii="Aptos" w:eastAsia="Arial" w:hAnsi="Aptos" w:cs="Arial"/>
        </w:rPr>
      </w:pPr>
      <w:r w:rsidRPr="00305FD5">
        <w:rPr>
          <w:rFonts w:ascii="Aptos" w:eastAsia="Arial" w:hAnsi="Aptos" w:cs="Arial"/>
        </w:rPr>
        <w:t>Chris Rothnie advised that one open notifiable event remains in relation to the disposal of land to Scottish Power</w:t>
      </w:r>
      <w:r w:rsidR="00C14481">
        <w:rPr>
          <w:rFonts w:ascii="Aptos" w:eastAsia="Arial" w:hAnsi="Aptos" w:cs="Arial"/>
        </w:rPr>
        <w:t xml:space="preserve">. The Scottish Housing Regulator will be sent a copy of the signed lease when this is available to allow the </w:t>
      </w:r>
      <w:r w:rsidR="007F7D78">
        <w:rPr>
          <w:rFonts w:ascii="Aptos" w:eastAsia="Arial" w:hAnsi="Aptos" w:cs="Arial"/>
        </w:rPr>
        <w:t xml:space="preserve">notifiable event to be closed. </w:t>
      </w:r>
      <w:r w:rsidR="00C14481">
        <w:rPr>
          <w:rFonts w:ascii="Aptos" w:eastAsia="Arial" w:hAnsi="Aptos" w:cs="Arial"/>
        </w:rPr>
        <w:t xml:space="preserve"> </w:t>
      </w:r>
      <w:r w:rsidRPr="00305FD5">
        <w:rPr>
          <w:rFonts w:ascii="Aptos" w:eastAsia="Arial" w:hAnsi="Aptos" w:cs="Arial"/>
        </w:rPr>
        <w:t xml:space="preserve"> </w:t>
      </w:r>
      <w:r w:rsidRPr="00305FD5">
        <w:rPr>
          <w:rFonts w:ascii="Aptos" w:eastAsia="Arial" w:hAnsi="Aptos" w:cs="Arial"/>
        </w:rPr>
        <w:br/>
      </w:r>
    </w:p>
    <w:p w14:paraId="2B45A621" w14:textId="6F702BB7" w:rsidR="00BB7304" w:rsidRPr="0026653C" w:rsidRDefault="00130967" w:rsidP="00CF6324">
      <w:pPr>
        <w:pStyle w:val="ListParagraph"/>
        <w:numPr>
          <w:ilvl w:val="0"/>
          <w:numId w:val="12"/>
        </w:numPr>
        <w:ind w:left="1134" w:right="-755" w:hanging="567"/>
        <w:rPr>
          <w:rFonts w:ascii="Aptos" w:eastAsia="Arial" w:hAnsi="Aptos" w:cs="Arial"/>
          <w:b/>
          <w:bCs/>
        </w:rPr>
      </w:pPr>
      <w:r>
        <w:rPr>
          <w:rFonts w:ascii="Aptos" w:eastAsia="Arial" w:hAnsi="Aptos" w:cs="Arial"/>
          <w:b/>
          <w:bCs/>
        </w:rPr>
        <w:t xml:space="preserve">Legal &amp; Regulatory </w:t>
      </w:r>
      <w:r w:rsidR="00BB7304" w:rsidRPr="0026653C">
        <w:rPr>
          <w:rFonts w:ascii="Aptos" w:eastAsia="Arial" w:hAnsi="Aptos" w:cs="Arial"/>
          <w:b/>
          <w:bCs/>
        </w:rPr>
        <w:t xml:space="preserve">Update </w:t>
      </w:r>
    </w:p>
    <w:p w14:paraId="60C77CC3" w14:textId="77777777" w:rsidR="00BB7304" w:rsidRDefault="00BB7304" w:rsidP="00BB7304">
      <w:pPr>
        <w:ind w:right="-755"/>
        <w:rPr>
          <w:rFonts w:ascii="Aptos" w:eastAsia="Arial" w:hAnsi="Aptos" w:cs="Arial"/>
        </w:rPr>
      </w:pPr>
    </w:p>
    <w:p w14:paraId="124C3F20" w14:textId="13F2A10E" w:rsidR="00A158CA" w:rsidRDefault="00130967" w:rsidP="008A6506">
      <w:pPr>
        <w:ind w:left="1134" w:right="-46"/>
        <w:rPr>
          <w:rFonts w:ascii="Aptos" w:eastAsia="Arial" w:hAnsi="Aptos" w:cs="Arial"/>
        </w:rPr>
      </w:pPr>
      <w:r>
        <w:rPr>
          <w:rFonts w:ascii="Aptos" w:eastAsia="Arial" w:hAnsi="Aptos" w:cs="Arial"/>
        </w:rPr>
        <w:t>Commi</w:t>
      </w:r>
      <w:r w:rsidR="00D33BF4">
        <w:rPr>
          <w:rFonts w:ascii="Aptos" w:eastAsia="Arial" w:hAnsi="Aptos" w:cs="Arial"/>
        </w:rPr>
        <w:t>ttee noted the content of the previously distributed report</w:t>
      </w:r>
      <w:r w:rsidR="00617C3B">
        <w:rPr>
          <w:rFonts w:ascii="Aptos" w:eastAsia="Arial" w:hAnsi="Aptos" w:cs="Arial"/>
        </w:rPr>
        <w:t xml:space="preserve"> </w:t>
      </w:r>
      <w:r w:rsidR="003A6BA4">
        <w:rPr>
          <w:rFonts w:ascii="Aptos" w:eastAsia="Arial" w:hAnsi="Aptos" w:cs="Arial"/>
        </w:rPr>
        <w:t>and highlighted the following</w:t>
      </w:r>
      <w:r w:rsidR="00D97A18">
        <w:rPr>
          <w:rFonts w:ascii="Aptos" w:eastAsia="Arial" w:hAnsi="Aptos" w:cs="Arial"/>
        </w:rPr>
        <w:t xml:space="preserve"> points</w:t>
      </w:r>
      <w:r w:rsidR="00617C3B">
        <w:rPr>
          <w:rFonts w:ascii="Aptos" w:eastAsia="Arial" w:hAnsi="Aptos" w:cs="Arial"/>
        </w:rPr>
        <w:t>:</w:t>
      </w:r>
    </w:p>
    <w:p w14:paraId="615D04FD" w14:textId="77777777" w:rsidR="00617C3B" w:rsidRDefault="00617C3B" w:rsidP="008A6506">
      <w:pPr>
        <w:ind w:left="1134" w:right="-46"/>
        <w:rPr>
          <w:rFonts w:ascii="Aptos" w:eastAsia="Arial" w:hAnsi="Aptos" w:cs="Arial"/>
        </w:rPr>
      </w:pPr>
    </w:p>
    <w:p w14:paraId="48B714A2" w14:textId="77777777" w:rsidR="00305FD5" w:rsidRDefault="00305FD5">
      <w:pPr>
        <w:spacing w:after="160" w:line="278" w:lineRule="auto"/>
        <w:rPr>
          <w:rFonts w:ascii="Aptos" w:eastAsia="Arial" w:hAnsi="Aptos" w:cs="Arial"/>
          <w:b/>
          <w:bCs/>
        </w:rPr>
      </w:pPr>
      <w:r>
        <w:rPr>
          <w:rFonts w:ascii="Aptos" w:eastAsia="Arial" w:hAnsi="Aptos" w:cs="Arial"/>
          <w:b/>
          <w:bCs/>
        </w:rPr>
        <w:br w:type="page"/>
      </w:r>
    </w:p>
    <w:p w14:paraId="2509DA1E" w14:textId="3F089E8B" w:rsidR="00263B82" w:rsidRDefault="00263B82" w:rsidP="008A6506">
      <w:pPr>
        <w:ind w:left="1134" w:right="-46"/>
        <w:rPr>
          <w:rFonts w:ascii="Aptos" w:eastAsia="Arial" w:hAnsi="Aptos" w:cs="Arial"/>
        </w:rPr>
      </w:pPr>
      <w:r w:rsidRPr="00A47865">
        <w:rPr>
          <w:rFonts w:ascii="Aptos" w:eastAsia="Arial" w:hAnsi="Aptos" w:cs="Arial"/>
          <w:b/>
          <w:bCs/>
        </w:rPr>
        <w:lastRenderedPageBreak/>
        <w:t>Scottish Government</w:t>
      </w:r>
      <w:r>
        <w:rPr>
          <w:rFonts w:ascii="Aptos" w:eastAsia="Arial" w:hAnsi="Aptos" w:cs="Arial"/>
        </w:rPr>
        <w:t>:</w:t>
      </w:r>
    </w:p>
    <w:p w14:paraId="023A5D19" w14:textId="77777777" w:rsidR="00263B82" w:rsidRDefault="00263B82" w:rsidP="008A6506">
      <w:pPr>
        <w:ind w:left="1134" w:right="-46"/>
        <w:rPr>
          <w:rFonts w:ascii="Aptos" w:eastAsia="Arial" w:hAnsi="Aptos" w:cs="Arial"/>
        </w:rPr>
      </w:pPr>
    </w:p>
    <w:p w14:paraId="19E8759C" w14:textId="08F1B6B8" w:rsidR="00263B82" w:rsidRPr="00EE2390" w:rsidRDefault="00EE2390" w:rsidP="00EE2390">
      <w:pPr>
        <w:pStyle w:val="ListParagraph"/>
        <w:numPr>
          <w:ilvl w:val="0"/>
          <w:numId w:val="14"/>
        </w:numPr>
        <w:ind w:left="1560" w:right="-46" w:hanging="426"/>
        <w:rPr>
          <w:rFonts w:ascii="Aptos" w:eastAsia="Arial" w:hAnsi="Aptos" w:cs="Arial"/>
        </w:rPr>
      </w:pPr>
      <w:r w:rsidRPr="00EE2390">
        <w:rPr>
          <w:rFonts w:ascii="Aptos" w:eastAsia="Arial" w:hAnsi="Aptos" w:cs="Arial"/>
        </w:rPr>
        <w:t>The requested information regarding cladding was submitted on 8th August 2025.</w:t>
      </w:r>
    </w:p>
    <w:p w14:paraId="6FBEB20D" w14:textId="77777777" w:rsidR="00EE2390" w:rsidRDefault="00EE2390" w:rsidP="008A6506">
      <w:pPr>
        <w:ind w:left="1134" w:right="-46"/>
        <w:rPr>
          <w:rFonts w:ascii="Aptos" w:eastAsia="Arial" w:hAnsi="Aptos" w:cs="Arial"/>
        </w:rPr>
      </w:pPr>
    </w:p>
    <w:p w14:paraId="1546AABE" w14:textId="27558759" w:rsidR="00263B82" w:rsidRDefault="00B52DF2" w:rsidP="008A6506">
      <w:pPr>
        <w:ind w:left="1134" w:right="-46"/>
        <w:rPr>
          <w:rFonts w:ascii="Aptos" w:eastAsia="Arial" w:hAnsi="Aptos" w:cs="Arial"/>
        </w:rPr>
      </w:pPr>
      <w:r w:rsidRPr="00A47865">
        <w:rPr>
          <w:rFonts w:ascii="Aptos" w:eastAsia="Arial" w:hAnsi="Aptos" w:cs="Arial"/>
          <w:b/>
          <w:bCs/>
        </w:rPr>
        <w:t>Scottish Housing Regulator</w:t>
      </w:r>
      <w:r w:rsidR="00BE38E4">
        <w:rPr>
          <w:rFonts w:ascii="Aptos" w:eastAsia="Arial" w:hAnsi="Aptos" w:cs="Arial"/>
          <w:b/>
          <w:bCs/>
        </w:rPr>
        <w:t xml:space="preserve"> Updates</w:t>
      </w:r>
      <w:r>
        <w:rPr>
          <w:rFonts w:ascii="Aptos" w:eastAsia="Arial" w:hAnsi="Aptos" w:cs="Arial"/>
        </w:rPr>
        <w:t>:</w:t>
      </w:r>
    </w:p>
    <w:p w14:paraId="5B281030" w14:textId="77777777" w:rsidR="00B52DF2" w:rsidRDefault="00B52DF2" w:rsidP="008A6506">
      <w:pPr>
        <w:ind w:left="1134" w:right="-46"/>
        <w:rPr>
          <w:rFonts w:ascii="Aptos" w:eastAsia="Arial" w:hAnsi="Aptos" w:cs="Arial"/>
        </w:rPr>
      </w:pPr>
    </w:p>
    <w:p w14:paraId="15C56174" w14:textId="779E9865" w:rsidR="00BE38E4" w:rsidRPr="00C27C61" w:rsidRDefault="00A47865" w:rsidP="00C27C61">
      <w:pPr>
        <w:pStyle w:val="ListParagraph"/>
        <w:numPr>
          <w:ilvl w:val="0"/>
          <w:numId w:val="19"/>
        </w:numPr>
        <w:spacing w:after="120"/>
        <w:ind w:left="1559" w:right="-45" w:hanging="426"/>
        <w:contextualSpacing w:val="0"/>
        <w:rPr>
          <w:rFonts w:ascii="Aptos" w:eastAsia="Arial" w:hAnsi="Aptos" w:cs="Arial"/>
        </w:rPr>
      </w:pPr>
      <w:r w:rsidRPr="00165459">
        <w:rPr>
          <w:rFonts w:ascii="Aptos" w:eastAsia="Arial" w:hAnsi="Aptos" w:cs="Arial"/>
        </w:rPr>
        <w:t>Report on Social Landlord Self Assurance – August 2025</w:t>
      </w:r>
    </w:p>
    <w:p w14:paraId="4D80D7CC" w14:textId="4EB8573F" w:rsidR="00AB0F85" w:rsidRPr="007F44E7" w:rsidRDefault="00EE2390" w:rsidP="001D5A06">
      <w:pPr>
        <w:spacing w:after="120"/>
        <w:ind w:left="1559" w:right="-45"/>
        <w:rPr>
          <w:rFonts w:ascii="Aptos" w:eastAsia="Arial" w:hAnsi="Aptos" w:cs="Arial"/>
        </w:rPr>
      </w:pPr>
      <w:r>
        <w:rPr>
          <w:rFonts w:ascii="Aptos" w:eastAsia="Arial" w:hAnsi="Aptos" w:cs="Arial"/>
        </w:rPr>
        <w:t>It was noted that</w:t>
      </w:r>
      <w:r w:rsidR="009E74FC">
        <w:rPr>
          <w:rFonts w:ascii="Aptos" w:eastAsia="Arial" w:hAnsi="Aptos" w:cs="Arial"/>
        </w:rPr>
        <w:t xml:space="preserve"> reporting on</w:t>
      </w:r>
      <w:r>
        <w:rPr>
          <w:rFonts w:ascii="Aptos" w:eastAsia="Arial" w:hAnsi="Aptos" w:cs="Arial"/>
        </w:rPr>
        <w:t xml:space="preserve"> </w:t>
      </w:r>
      <w:r w:rsidR="002E4642">
        <w:rPr>
          <w:rFonts w:ascii="Aptos" w:eastAsia="Arial" w:hAnsi="Aptos" w:cs="Arial"/>
        </w:rPr>
        <w:t xml:space="preserve">financial covenants </w:t>
      </w:r>
      <w:r w:rsidR="009A7C62">
        <w:rPr>
          <w:rFonts w:ascii="Aptos" w:eastAsia="Arial" w:hAnsi="Aptos" w:cs="Arial"/>
        </w:rPr>
        <w:t xml:space="preserve">will be </w:t>
      </w:r>
      <w:r w:rsidR="009E74FC">
        <w:rPr>
          <w:rFonts w:ascii="Aptos" w:eastAsia="Arial" w:hAnsi="Aptos" w:cs="Arial"/>
        </w:rPr>
        <w:t xml:space="preserve">reviewed </w:t>
      </w:r>
      <w:r w:rsidR="001D5A06">
        <w:rPr>
          <w:rFonts w:ascii="Aptos" w:eastAsia="Arial" w:hAnsi="Aptos" w:cs="Arial"/>
        </w:rPr>
        <w:t xml:space="preserve">to assure that Committee are fully assured. </w:t>
      </w:r>
      <w:r w:rsidR="009A7C62">
        <w:rPr>
          <w:rFonts w:ascii="Aptos" w:eastAsia="Arial" w:hAnsi="Aptos" w:cs="Arial"/>
        </w:rPr>
        <w:t xml:space="preserve"> </w:t>
      </w:r>
      <w:r w:rsidR="00A47865" w:rsidRPr="00165459">
        <w:rPr>
          <w:rFonts w:ascii="Aptos" w:eastAsia="Arial" w:hAnsi="Aptos" w:cs="Arial"/>
        </w:rPr>
        <w:t>Notifiable Events Report – July 2025</w:t>
      </w:r>
    </w:p>
    <w:p w14:paraId="5629C41B" w14:textId="24DD0443" w:rsidR="00A47865" w:rsidRDefault="008765DC" w:rsidP="00C27C61">
      <w:pPr>
        <w:pStyle w:val="ListParagraph"/>
        <w:numPr>
          <w:ilvl w:val="0"/>
          <w:numId w:val="19"/>
        </w:numPr>
        <w:spacing w:after="120"/>
        <w:ind w:left="1559" w:right="-45" w:hanging="426"/>
        <w:contextualSpacing w:val="0"/>
        <w:rPr>
          <w:rFonts w:ascii="Aptos" w:eastAsia="Arial" w:hAnsi="Aptos" w:cs="Arial"/>
        </w:rPr>
      </w:pPr>
      <w:r w:rsidRPr="00165459">
        <w:rPr>
          <w:rFonts w:ascii="Aptos" w:eastAsia="Arial" w:hAnsi="Aptos" w:cs="Arial"/>
        </w:rPr>
        <w:t>Regulator’s national panel gives insight into tenants</w:t>
      </w:r>
      <w:r w:rsidR="008A6506">
        <w:rPr>
          <w:rFonts w:ascii="Aptos" w:eastAsia="Arial" w:hAnsi="Aptos" w:cs="Arial"/>
        </w:rPr>
        <w:t xml:space="preserve">’ </w:t>
      </w:r>
      <w:r w:rsidRPr="00165459">
        <w:rPr>
          <w:rFonts w:ascii="Aptos" w:eastAsia="Arial" w:hAnsi="Aptos" w:cs="Arial"/>
        </w:rPr>
        <w:t>views on dampness and mould – July 2025</w:t>
      </w:r>
    </w:p>
    <w:p w14:paraId="7C375EC4" w14:textId="3A39232A" w:rsidR="008765DC" w:rsidRDefault="008765DC" w:rsidP="008A6506">
      <w:pPr>
        <w:pStyle w:val="ListParagraph"/>
        <w:numPr>
          <w:ilvl w:val="0"/>
          <w:numId w:val="19"/>
        </w:numPr>
        <w:ind w:left="1560" w:right="-46" w:hanging="426"/>
        <w:rPr>
          <w:rFonts w:ascii="Aptos" w:eastAsia="Arial" w:hAnsi="Aptos" w:cs="Arial"/>
        </w:rPr>
      </w:pPr>
      <w:r w:rsidRPr="00165459">
        <w:rPr>
          <w:rFonts w:ascii="Aptos" w:eastAsia="Arial" w:hAnsi="Aptos" w:cs="Arial"/>
        </w:rPr>
        <w:t>Update from Reinforced Autoclaved Aerated Concrete (RAAC) data collection – July 2025</w:t>
      </w:r>
    </w:p>
    <w:p w14:paraId="32EA86D8" w14:textId="77777777" w:rsidR="00F55105" w:rsidRDefault="00F55105" w:rsidP="00F55105">
      <w:pPr>
        <w:ind w:right="-46"/>
        <w:rPr>
          <w:rFonts w:ascii="Aptos" w:eastAsia="Arial" w:hAnsi="Aptos" w:cs="Arial"/>
        </w:rPr>
      </w:pPr>
    </w:p>
    <w:p w14:paraId="7E8247E4" w14:textId="2FC735D0" w:rsidR="00A92087" w:rsidRDefault="001F3339" w:rsidP="00D34B86">
      <w:pPr>
        <w:ind w:left="1134" w:right="-46"/>
        <w:rPr>
          <w:rFonts w:ascii="Aptos" w:eastAsia="Arial" w:hAnsi="Aptos" w:cs="Arial"/>
        </w:rPr>
      </w:pPr>
      <w:r w:rsidRPr="00911E34">
        <w:rPr>
          <w:rFonts w:ascii="Aptos" w:eastAsia="Arial" w:hAnsi="Aptos" w:cs="Arial"/>
        </w:rPr>
        <w:t xml:space="preserve">NGHA’s senior management team will be reviewing SHR’s recommendations </w:t>
      </w:r>
      <w:r w:rsidR="00D34B86" w:rsidRPr="00911E34">
        <w:rPr>
          <w:rFonts w:ascii="Aptos" w:eastAsia="Arial" w:hAnsi="Aptos" w:cs="Arial"/>
        </w:rPr>
        <w:t xml:space="preserve">for the above </w:t>
      </w:r>
      <w:r w:rsidR="006A06C3" w:rsidRPr="00911E34">
        <w:rPr>
          <w:rFonts w:ascii="Aptos" w:eastAsia="Arial" w:hAnsi="Aptos" w:cs="Arial"/>
        </w:rPr>
        <w:t xml:space="preserve">points and applying relevant recommendations </w:t>
      </w:r>
      <w:r w:rsidR="00DB204A" w:rsidRPr="00911E34">
        <w:rPr>
          <w:rFonts w:ascii="Aptos" w:eastAsia="Arial" w:hAnsi="Aptos" w:cs="Arial"/>
        </w:rPr>
        <w:t>which</w:t>
      </w:r>
      <w:r w:rsidR="006A06C3" w:rsidRPr="00911E34">
        <w:rPr>
          <w:rFonts w:ascii="Aptos" w:eastAsia="Arial" w:hAnsi="Aptos" w:cs="Arial"/>
        </w:rPr>
        <w:t xml:space="preserve"> </w:t>
      </w:r>
      <w:r w:rsidR="00AE3051" w:rsidRPr="00911E34">
        <w:rPr>
          <w:rFonts w:ascii="Aptos" w:eastAsia="Arial" w:hAnsi="Aptos" w:cs="Arial"/>
        </w:rPr>
        <w:t xml:space="preserve">will be reported on </w:t>
      </w:r>
      <w:r w:rsidR="00DB204A" w:rsidRPr="00911E34">
        <w:rPr>
          <w:rFonts w:ascii="Aptos" w:eastAsia="Arial" w:hAnsi="Aptos" w:cs="Arial"/>
        </w:rPr>
        <w:t xml:space="preserve">at </w:t>
      </w:r>
      <w:r w:rsidR="00AE3051" w:rsidRPr="00911E34">
        <w:rPr>
          <w:rFonts w:ascii="Aptos" w:eastAsia="Arial" w:hAnsi="Aptos" w:cs="Arial"/>
        </w:rPr>
        <w:t>a future meeting.</w:t>
      </w:r>
    </w:p>
    <w:p w14:paraId="369D0377" w14:textId="77777777" w:rsidR="00A158CA" w:rsidRDefault="00A158CA" w:rsidP="00BB7304">
      <w:pPr>
        <w:ind w:right="-755"/>
        <w:rPr>
          <w:rFonts w:ascii="Aptos" w:eastAsia="Arial" w:hAnsi="Aptos" w:cs="Arial"/>
        </w:rPr>
      </w:pPr>
    </w:p>
    <w:p w14:paraId="0D7BD3E7" w14:textId="30D97C0F" w:rsidR="00BB7304" w:rsidRPr="00A158CA" w:rsidRDefault="00BB7304" w:rsidP="00BB7304">
      <w:pPr>
        <w:pStyle w:val="ListParagraph"/>
        <w:numPr>
          <w:ilvl w:val="0"/>
          <w:numId w:val="8"/>
        </w:numPr>
        <w:tabs>
          <w:tab w:val="clear" w:pos="720"/>
        </w:tabs>
        <w:ind w:left="567" w:hanging="567"/>
        <w:rPr>
          <w:rFonts w:ascii="Aptos" w:eastAsia="Arial" w:hAnsi="Aptos" w:cs="Arial"/>
          <w:b/>
          <w:bCs/>
        </w:rPr>
      </w:pPr>
      <w:bookmarkStart w:id="0" w:name="_Hlk206164017"/>
      <w:r w:rsidRPr="00A158CA">
        <w:rPr>
          <w:rFonts w:ascii="Aptos" w:eastAsia="Arial" w:hAnsi="Aptos" w:cs="Arial"/>
          <w:b/>
          <w:bCs/>
        </w:rPr>
        <w:t>GOVERNANCE UPDATE</w:t>
      </w:r>
    </w:p>
    <w:p w14:paraId="627CEA9B" w14:textId="77777777" w:rsidR="00BB7304" w:rsidRPr="00DF0EC6" w:rsidRDefault="00BB7304" w:rsidP="00BB7304">
      <w:pPr>
        <w:ind w:left="567" w:hanging="567"/>
        <w:rPr>
          <w:rFonts w:ascii="Aptos" w:eastAsia="Arial" w:hAnsi="Aptos" w:cs="Arial"/>
        </w:rPr>
      </w:pPr>
    </w:p>
    <w:p w14:paraId="6D412428" w14:textId="5B3AACA2" w:rsidR="00BB7304" w:rsidRPr="00A158CA" w:rsidRDefault="00BB7304" w:rsidP="00BB7304">
      <w:pPr>
        <w:pStyle w:val="ListParagraph"/>
        <w:numPr>
          <w:ilvl w:val="1"/>
          <w:numId w:val="2"/>
        </w:numPr>
        <w:ind w:left="1134" w:hanging="567"/>
        <w:rPr>
          <w:rFonts w:ascii="Aptos" w:eastAsia="Arial" w:hAnsi="Aptos" w:cs="Arial"/>
          <w:b/>
          <w:bCs/>
        </w:rPr>
      </w:pPr>
      <w:r w:rsidRPr="00A158CA">
        <w:rPr>
          <w:rFonts w:ascii="Aptos" w:eastAsia="Arial" w:hAnsi="Aptos" w:cs="Arial"/>
          <w:b/>
          <w:bCs/>
        </w:rPr>
        <w:t xml:space="preserve">Update </w:t>
      </w:r>
    </w:p>
    <w:p w14:paraId="3246DCD9" w14:textId="77777777" w:rsidR="00BB7304" w:rsidRDefault="00BB7304" w:rsidP="00BB7304">
      <w:pPr>
        <w:rPr>
          <w:rFonts w:ascii="Aptos" w:eastAsia="Arial" w:hAnsi="Aptos" w:cs="Arial"/>
        </w:rPr>
      </w:pPr>
    </w:p>
    <w:p w14:paraId="31C696C7" w14:textId="77777777" w:rsidR="007C34CA" w:rsidRDefault="007C34CA" w:rsidP="007C34CA">
      <w:pPr>
        <w:ind w:left="1134"/>
        <w:rPr>
          <w:rFonts w:ascii="Aptos" w:eastAsia="Arial" w:hAnsi="Aptos" w:cs="Arial"/>
        </w:rPr>
      </w:pPr>
      <w:r w:rsidRPr="007C34CA">
        <w:rPr>
          <w:rFonts w:ascii="Aptos" w:eastAsia="Arial" w:hAnsi="Aptos" w:cs="Arial"/>
        </w:rPr>
        <w:t>The Committee noted the contents of the previously distributed report.</w:t>
      </w:r>
      <w:r w:rsidRPr="007C34CA">
        <w:rPr>
          <w:rFonts w:ascii="Aptos" w:eastAsia="Arial" w:hAnsi="Aptos" w:cs="Arial"/>
        </w:rPr>
        <w:br/>
      </w:r>
    </w:p>
    <w:p w14:paraId="685FE791" w14:textId="77777777" w:rsidR="007C34CA" w:rsidRDefault="007C34CA" w:rsidP="007C34CA">
      <w:pPr>
        <w:ind w:left="1134"/>
        <w:rPr>
          <w:rFonts w:ascii="Aptos" w:eastAsia="Arial" w:hAnsi="Aptos" w:cs="Arial"/>
        </w:rPr>
      </w:pPr>
      <w:r w:rsidRPr="007C34CA">
        <w:rPr>
          <w:rFonts w:ascii="Aptos" w:eastAsia="Arial" w:hAnsi="Aptos" w:cs="Arial"/>
        </w:rPr>
        <w:t xml:space="preserve">It was agreed that the executive summary trial at the beginning of reports was a welcome addition and </w:t>
      </w:r>
      <w:r w:rsidRPr="007C34CA">
        <w:rPr>
          <w:rFonts w:ascii="Aptos" w:eastAsia="Arial" w:hAnsi="Aptos" w:cs="Arial"/>
          <w:b/>
          <w:bCs/>
        </w:rPr>
        <w:t>approved</w:t>
      </w:r>
      <w:r w:rsidRPr="007C34CA">
        <w:rPr>
          <w:rFonts w:ascii="Aptos" w:eastAsia="Arial" w:hAnsi="Aptos" w:cs="Arial"/>
        </w:rPr>
        <w:t xml:space="preserve"> its adoption for future reports.</w:t>
      </w:r>
      <w:r w:rsidRPr="007C34CA">
        <w:rPr>
          <w:rFonts w:ascii="Aptos" w:eastAsia="Arial" w:hAnsi="Aptos" w:cs="Arial"/>
        </w:rPr>
        <w:br/>
      </w:r>
    </w:p>
    <w:p w14:paraId="377EE313" w14:textId="77777777" w:rsidR="007C34CA" w:rsidRDefault="007C34CA" w:rsidP="007C34CA">
      <w:pPr>
        <w:ind w:left="1134"/>
        <w:rPr>
          <w:rFonts w:ascii="Aptos" w:eastAsia="Arial" w:hAnsi="Aptos" w:cs="Arial"/>
        </w:rPr>
      </w:pPr>
      <w:r w:rsidRPr="007C34CA">
        <w:rPr>
          <w:rFonts w:ascii="Aptos" w:eastAsia="Arial" w:hAnsi="Aptos" w:cs="Arial"/>
        </w:rPr>
        <w:t>A further trial will be conducted on selected reports for the next meeting, which will include an appendix outlining Assurance mapping status.</w:t>
      </w:r>
      <w:r w:rsidRPr="007C34CA">
        <w:rPr>
          <w:rFonts w:ascii="Aptos" w:eastAsia="Arial" w:hAnsi="Aptos" w:cs="Arial"/>
        </w:rPr>
        <w:br/>
      </w:r>
    </w:p>
    <w:p w14:paraId="3BD94CA7" w14:textId="4243A0DC" w:rsidR="00BB7304" w:rsidRDefault="007C34CA" w:rsidP="007C34CA">
      <w:pPr>
        <w:ind w:left="1134"/>
        <w:rPr>
          <w:rFonts w:ascii="Aptos" w:eastAsia="Arial" w:hAnsi="Aptos" w:cs="Arial"/>
        </w:rPr>
      </w:pPr>
      <w:r w:rsidRPr="007C34CA">
        <w:rPr>
          <w:rFonts w:ascii="Aptos" w:eastAsia="Arial" w:hAnsi="Aptos" w:cs="Arial"/>
        </w:rPr>
        <w:t>A report and development plan will also be presented at the next meeting to provide feedback on the recent Committee performance reviews.</w:t>
      </w:r>
    </w:p>
    <w:p w14:paraId="62914368" w14:textId="77777777" w:rsidR="007C34CA" w:rsidRPr="00A158CA" w:rsidRDefault="007C34CA" w:rsidP="00BB7304">
      <w:pPr>
        <w:rPr>
          <w:rFonts w:ascii="Aptos" w:eastAsia="Arial" w:hAnsi="Aptos" w:cs="Arial"/>
          <w:b/>
          <w:bCs/>
        </w:rPr>
      </w:pPr>
    </w:p>
    <w:bookmarkEnd w:id="0"/>
    <w:p w14:paraId="7715094A" w14:textId="77777777" w:rsidR="00BB7304" w:rsidRPr="00A158CA" w:rsidRDefault="00BB7304" w:rsidP="00BB7304">
      <w:pPr>
        <w:pStyle w:val="ListParagraph"/>
        <w:numPr>
          <w:ilvl w:val="1"/>
          <w:numId w:val="2"/>
        </w:numPr>
        <w:ind w:left="1134" w:right="-1039" w:hanging="567"/>
        <w:rPr>
          <w:rFonts w:ascii="Aptos" w:eastAsia="Arial" w:hAnsi="Aptos" w:cs="Arial"/>
          <w:b/>
          <w:bCs/>
        </w:rPr>
      </w:pPr>
      <w:r w:rsidRPr="00A158CA">
        <w:rPr>
          <w:rFonts w:ascii="Aptos" w:hAnsi="Aptos" w:cs="Arial"/>
          <w:b/>
          <w:bCs/>
        </w:rPr>
        <w:t xml:space="preserve">Appointment of Consultant – Review of Standing Orders and Non-Financial </w:t>
      </w:r>
    </w:p>
    <w:p w14:paraId="7D125856" w14:textId="74FDB93C" w:rsidR="00BB7304" w:rsidRPr="00A158CA" w:rsidRDefault="00BB7304" w:rsidP="00BB7304">
      <w:pPr>
        <w:pStyle w:val="ListParagraph"/>
        <w:ind w:left="1134" w:right="-1039" w:hanging="567"/>
        <w:rPr>
          <w:rFonts w:ascii="Aptos" w:hAnsi="Aptos" w:cs="Arial"/>
          <w:b/>
          <w:bCs/>
        </w:rPr>
      </w:pPr>
      <w:r w:rsidRPr="00A158CA">
        <w:rPr>
          <w:rFonts w:ascii="Aptos" w:hAnsi="Aptos" w:cs="Arial"/>
          <w:b/>
          <w:bCs/>
        </w:rPr>
        <w:tab/>
        <w:t xml:space="preserve">Delegated Authorities </w:t>
      </w:r>
    </w:p>
    <w:p w14:paraId="19271713" w14:textId="77777777" w:rsidR="00BB7304" w:rsidRDefault="00BB7304" w:rsidP="00BB7304">
      <w:pPr>
        <w:pStyle w:val="ListParagraph"/>
        <w:ind w:left="1134" w:right="-1039" w:hanging="567"/>
        <w:rPr>
          <w:rFonts w:ascii="Aptos" w:hAnsi="Aptos" w:cs="Arial"/>
        </w:rPr>
      </w:pPr>
    </w:p>
    <w:p w14:paraId="40172775" w14:textId="5B7E3D59" w:rsidR="00BB7304" w:rsidRDefault="000A4A5A" w:rsidP="00BB7304">
      <w:pPr>
        <w:pStyle w:val="ListParagraph"/>
        <w:ind w:left="1134" w:right="-1039" w:hanging="567"/>
        <w:rPr>
          <w:rFonts w:ascii="Aptos" w:hAnsi="Aptos" w:cs="Arial"/>
        </w:rPr>
      </w:pPr>
      <w:r>
        <w:rPr>
          <w:rFonts w:ascii="Aptos" w:hAnsi="Aptos" w:cs="Arial"/>
        </w:rPr>
        <w:tab/>
      </w:r>
      <w:r w:rsidR="00953029">
        <w:rPr>
          <w:rFonts w:ascii="Aptos" w:hAnsi="Aptos" w:cs="Arial"/>
        </w:rPr>
        <w:t>Committee noted the content of the previous distributed report.</w:t>
      </w:r>
    </w:p>
    <w:p w14:paraId="2AC38D78" w14:textId="77777777" w:rsidR="00BC1F9D" w:rsidRDefault="00BC1F9D" w:rsidP="00BB7304">
      <w:pPr>
        <w:pStyle w:val="ListParagraph"/>
        <w:ind w:left="1134" w:right="-1039" w:hanging="567"/>
        <w:rPr>
          <w:rFonts w:ascii="Aptos" w:hAnsi="Aptos" w:cs="Arial"/>
        </w:rPr>
      </w:pPr>
    </w:p>
    <w:p w14:paraId="2E2CFA06" w14:textId="266FC5A3" w:rsidR="00BC1F9D" w:rsidRDefault="00BC1F9D" w:rsidP="00FE21EC">
      <w:pPr>
        <w:pStyle w:val="ListParagraph"/>
        <w:ind w:left="1134" w:right="-46" w:hanging="567"/>
        <w:rPr>
          <w:rFonts w:ascii="Aptos" w:hAnsi="Aptos" w:cs="Arial"/>
        </w:rPr>
      </w:pPr>
      <w:r>
        <w:rPr>
          <w:rFonts w:ascii="Aptos" w:hAnsi="Aptos" w:cs="Arial"/>
        </w:rPr>
        <w:tab/>
      </w:r>
      <w:r w:rsidR="00FE21EC">
        <w:rPr>
          <w:rFonts w:ascii="Aptos" w:hAnsi="Aptos" w:cs="Arial"/>
        </w:rPr>
        <w:t>Following</w:t>
      </w:r>
      <w:r>
        <w:rPr>
          <w:rFonts w:ascii="Aptos" w:hAnsi="Aptos" w:cs="Arial"/>
        </w:rPr>
        <w:t xml:space="preserve"> discussion, Committee </w:t>
      </w:r>
      <w:r w:rsidRPr="00BC1F9D">
        <w:rPr>
          <w:rFonts w:ascii="Aptos" w:hAnsi="Aptos" w:cs="Arial"/>
          <w:b/>
          <w:bCs/>
        </w:rPr>
        <w:t>approved</w:t>
      </w:r>
      <w:r>
        <w:rPr>
          <w:rFonts w:ascii="Aptos" w:hAnsi="Aptos" w:cs="Arial"/>
        </w:rPr>
        <w:t xml:space="preserve"> the appointment of a suitably qualified consultant, selected by the Director, to support the Association’s review of its Standing Orders and Non-Financial Delegate Authorities.</w:t>
      </w:r>
    </w:p>
    <w:p w14:paraId="78654199" w14:textId="77777777" w:rsidR="00BB7304" w:rsidRPr="00DF0EC6" w:rsidRDefault="00BB7304" w:rsidP="00BB7304">
      <w:pPr>
        <w:pStyle w:val="ListParagraph"/>
        <w:ind w:left="1134" w:right="-1039" w:hanging="567"/>
        <w:rPr>
          <w:rFonts w:ascii="Aptos" w:eastAsia="Arial" w:hAnsi="Aptos" w:cs="Arial"/>
        </w:rPr>
      </w:pPr>
    </w:p>
    <w:p w14:paraId="2ADAA9F6" w14:textId="77777777" w:rsidR="00305FD5" w:rsidRDefault="00305FD5">
      <w:pPr>
        <w:spacing w:after="160" w:line="278" w:lineRule="auto"/>
        <w:rPr>
          <w:rFonts w:ascii="Aptos" w:eastAsia="Arial" w:hAnsi="Aptos" w:cs="Arial"/>
          <w:b/>
          <w:bCs/>
        </w:rPr>
      </w:pPr>
      <w:r>
        <w:rPr>
          <w:rFonts w:ascii="Aptos" w:eastAsia="Arial" w:hAnsi="Aptos" w:cs="Arial"/>
          <w:b/>
          <w:bCs/>
        </w:rPr>
        <w:br w:type="page"/>
      </w:r>
    </w:p>
    <w:p w14:paraId="43D3D035" w14:textId="329F7866" w:rsidR="00BB7304" w:rsidRPr="00A158CA" w:rsidRDefault="00BB7304" w:rsidP="00BB7304">
      <w:pPr>
        <w:pStyle w:val="ListParagraph"/>
        <w:numPr>
          <w:ilvl w:val="1"/>
          <w:numId w:val="2"/>
        </w:numPr>
        <w:ind w:left="1134" w:hanging="567"/>
        <w:rPr>
          <w:rFonts w:ascii="Aptos" w:eastAsia="Arial" w:hAnsi="Aptos" w:cs="Arial"/>
          <w:b/>
          <w:bCs/>
        </w:rPr>
      </w:pPr>
      <w:r w:rsidRPr="00A158CA">
        <w:rPr>
          <w:rFonts w:ascii="Aptos" w:eastAsia="Arial" w:hAnsi="Aptos" w:cs="Arial"/>
          <w:b/>
          <w:bCs/>
        </w:rPr>
        <w:lastRenderedPageBreak/>
        <w:t xml:space="preserve">Rule 68 Compliance 2024/2025 </w:t>
      </w:r>
    </w:p>
    <w:p w14:paraId="13089C99" w14:textId="77777777" w:rsidR="00BB7304" w:rsidRDefault="00BB7304" w:rsidP="00BB7304">
      <w:pPr>
        <w:rPr>
          <w:rFonts w:ascii="Aptos" w:eastAsia="Arial" w:hAnsi="Aptos" w:cs="Arial"/>
        </w:rPr>
      </w:pPr>
    </w:p>
    <w:p w14:paraId="10C243EC" w14:textId="4D151249" w:rsidR="00BC1F9D" w:rsidRDefault="00BB5719" w:rsidP="00BC1F9D">
      <w:pPr>
        <w:ind w:left="1134"/>
        <w:rPr>
          <w:rFonts w:ascii="Aptos" w:eastAsia="Arial" w:hAnsi="Aptos" w:cs="Arial"/>
        </w:rPr>
      </w:pPr>
      <w:r>
        <w:rPr>
          <w:rFonts w:ascii="Aptos" w:eastAsia="Arial" w:hAnsi="Aptos" w:cs="Arial"/>
        </w:rPr>
        <w:t>Committee noted the content of the previously distributed report by NGHA Secre</w:t>
      </w:r>
      <w:r w:rsidR="00E14FA3">
        <w:rPr>
          <w:rFonts w:ascii="Aptos" w:eastAsia="Arial" w:hAnsi="Aptos" w:cs="Arial"/>
        </w:rPr>
        <w:t>tary which confirmed compliance with NGHA Rules.</w:t>
      </w:r>
    </w:p>
    <w:p w14:paraId="31A0F3AD" w14:textId="77777777" w:rsidR="00BC1F9D" w:rsidRDefault="00BC1F9D" w:rsidP="00BB7304">
      <w:pPr>
        <w:rPr>
          <w:rFonts w:ascii="Aptos" w:eastAsia="Arial" w:hAnsi="Aptos" w:cs="Arial"/>
        </w:rPr>
      </w:pPr>
    </w:p>
    <w:p w14:paraId="2FE74990" w14:textId="697DD943" w:rsidR="00BB7304" w:rsidRPr="00A158CA" w:rsidRDefault="00BB7304" w:rsidP="00BB7304">
      <w:pPr>
        <w:pStyle w:val="ListParagraph"/>
        <w:numPr>
          <w:ilvl w:val="1"/>
          <w:numId w:val="2"/>
        </w:numPr>
        <w:ind w:left="1134" w:hanging="567"/>
        <w:rPr>
          <w:rFonts w:ascii="Aptos" w:eastAsia="Arial" w:hAnsi="Aptos" w:cs="Arial"/>
          <w:b/>
          <w:bCs/>
        </w:rPr>
      </w:pPr>
      <w:r w:rsidRPr="00A158CA">
        <w:rPr>
          <w:rFonts w:ascii="Aptos" w:eastAsia="Arial" w:hAnsi="Aptos" w:cs="Arial"/>
          <w:b/>
          <w:bCs/>
        </w:rPr>
        <w:t xml:space="preserve">Privacy </w:t>
      </w:r>
    </w:p>
    <w:p w14:paraId="7982D4A9" w14:textId="77777777" w:rsidR="00BB7304" w:rsidRDefault="00BB7304" w:rsidP="00BB7304">
      <w:pPr>
        <w:rPr>
          <w:rFonts w:ascii="Aptos" w:eastAsia="Arial" w:hAnsi="Aptos" w:cs="Arial"/>
        </w:rPr>
      </w:pPr>
    </w:p>
    <w:p w14:paraId="7B119BF2" w14:textId="77777777" w:rsidR="00FC60AC" w:rsidRDefault="00FC60AC" w:rsidP="00FC60AC">
      <w:pPr>
        <w:tabs>
          <w:tab w:val="left" w:pos="1884"/>
        </w:tabs>
        <w:ind w:left="1134"/>
        <w:rPr>
          <w:rFonts w:ascii="Aptos" w:eastAsia="Arial" w:hAnsi="Aptos" w:cs="Arial"/>
        </w:rPr>
      </w:pPr>
      <w:r w:rsidRPr="00FC60AC">
        <w:rPr>
          <w:rFonts w:ascii="Aptos" w:eastAsia="Arial" w:hAnsi="Aptos" w:cs="Arial"/>
        </w:rPr>
        <w:t>The Committee noted the contents of the previously distributed report and appendices. It was further noted that the Privacy Policy itself had been omitted from the circulated papers but was distributed at the meeting.</w:t>
      </w:r>
    </w:p>
    <w:p w14:paraId="56FDD7A7" w14:textId="71FC673E" w:rsidR="00BB7304" w:rsidRDefault="00FC60AC" w:rsidP="00FC60AC">
      <w:pPr>
        <w:tabs>
          <w:tab w:val="left" w:pos="1884"/>
        </w:tabs>
        <w:ind w:left="1134"/>
        <w:rPr>
          <w:rFonts w:ascii="Aptos" w:eastAsia="Arial" w:hAnsi="Aptos" w:cs="Arial"/>
        </w:rPr>
      </w:pPr>
      <w:r w:rsidRPr="00FC60AC">
        <w:rPr>
          <w:rFonts w:ascii="Aptos" w:eastAsia="Arial" w:hAnsi="Aptos" w:cs="Arial"/>
        </w:rPr>
        <w:br/>
        <w:t>There were no material changes to the policy since the last review. However, the Committee noted that a further review will take place once specific provisions from the Data (Use and Access) Act 2025 have been identified over the next 18 months.</w:t>
      </w:r>
    </w:p>
    <w:p w14:paraId="13112379" w14:textId="77777777" w:rsidR="00FC60AC" w:rsidRPr="00DF0EC6" w:rsidRDefault="00FC60AC" w:rsidP="004778DD">
      <w:pPr>
        <w:tabs>
          <w:tab w:val="left" w:pos="1884"/>
        </w:tabs>
        <w:rPr>
          <w:rFonts w:ascii="Aptos" w:eastAsia="Arial" w:hAnsi="Aptos" w:cs="Arial"/>
          <w:strike/>
        </w:rPr>
      </w:pPr>
    </w:p>
    <w:p w14:paraId="6347004D" w14:textId="77777777" w:rsidR="00BB7304" w:rsidRPr="00A158CA" w:rsidRDefault="00BB7304" w:rsidP="00BB7304">
      <w:pPr>
        <w:pStyle w:val="ListParagraph"/>
        <w:numPr>
          <w:ilvl w:val="0"/>
          <w:numId w:val="8"/>
        </w:numPr>
        <w:tabs>
          <w:tab w:val="clear" w:pos="720"/>
        </w:tabs>
        <w:ind w:left="567" w:hanging="567"/>
        <w:rPr>
          <w:rFonts w:ascii="Aptos" w:eastAsia="Arial" w:hAnsi="Aptos" w:cs="Arial"/>
          <w:b/>
          <w:bCs/>
        </w:rPr>
      </w:pPr>
      <w:r w:rsidRPr="00A158CA">
        <w:rPr>
          <w:rFonts w:ascii="Aptos" w:eastAsia="Arial" w:hAnsi="Aptos" w:cs="Arial"/>
          <w:b/>
          <w:bCs/>
        </w:rPr>
        <w:t>COMMUNICATIONS UPDATE</w:t>
      </w:r>
    </w:p>
    <w:p w14:paraId="35E3739F" w14:textId="77777777" w:rsidR="00BB7304" w:rsidRPr="00DF0EC6" w:rsidRDefault="00BB7304" w:rsidP="00BB7304">
      <w:pPr>
        <w:pStyle w:val="ListParagraph"/>
        <w:ind w:left="567" w:hanging="567"/>
        <w:rPr>
          <w:rFonts w:ascii="Aptos" w:eastAsia="Arial" w:hAnsi="Aptos" w:cs="Arial"/>
        </w:rPr>
      </w:pPr>
    </w:p>
    <w:p w14:paraId="71D778F2" w14:textId="4AB00A40" w:rsidR="00BB7304" w:rsidRPr="00A158CA" w:rsidRDefault="00BB7304" w:rsidP="00BB7304">
      <w:pPr>
        <w:pStyle w:val="ListParagraph"/>
        <w:numPr>
          <w:ilvl w:val="0"/>
          <w:numId w:val="3"/>
        </w:numPr>
        <w:ind w:left="1134" w:hanging="567"/>
        <w:rPr>
          <w:rFonts w:ascii="Aptos" w:eastAsia="Arial" w:hAnsi="Aptos" w:cs="Arial"/>
          <w:b/>
          <w:bCs/>
        </w:rPr>
      </w:pPr>
      <w:r w:rsidRPr="00A158CA">
        <w:rPr>
          <w:rFonts w:ascii="Aptos" w:hAnsi="Aptos" w:cs="Arial"/>
          <w:b/>
          <w:bCs/>
        </w:rPr>
        <w:t xml:space="preserve">Annual Report and Performance Report 2023/24 </w:t>
      </w:r>
    </w:p>
    <w:p w14:paraId="21E249ED" w14:textId="77777777" w:rsidR="00A158CA" w:rsidRDefault="00A158CA" w:rsidP="00A158CA">
      <w:pPr>
        <w:rPr>
          <w:rFonts w:ascii="Aptos" w:eastAsia="Arial" w:hAnsi="Aptos" w:cs="Arial"/>
          <w:b/>
          <w:bCs/>
        </w:rPr>
      </w:pPr>
    </w:p>
    <w:p w14:paraId="770C055B" w14:textId="77777777" w:rsidR="001926E6" w:rsidRDefault="001926E6" w:rsidP="001926E6">
      <w:pPr>
        <w:pStyle w:val="ListParagraph"/>
        <w:ind w:left="1134"/>
        <w:rPr>
          <w:rFonts w:ascii="Aptos" w:eastAsia="Arial" w:hAnsi="Aptos" w:cs="Arial"/>
        </w:rPr>
      </w:pPr>
      <w:r w:rsidRPr="001926E6">
        <w:rPr>
          <w:rFonts w:ascii="Aptos" w:eastAsia="Arial" w:hAnsi="Aptos" w:cs="Arial"/>
        </w:rPr>
        <w:t>Committee noted the contents of the previously issued report, along with the Annual Report, which will be circulated to NGHA members ahead of the upcoming AGM.</w:t>
      </w:r>
      <w:r w:rsidRPr="001926E6">
        <w:rPr>
          <w:rFonts w:ascii="Aptos" w:eastAsia="Arial" w:hAnsi="Aptos" w:cs="Arial"/>
        </w:rPr>
        <w:br/>
      </w:r>
    </w:p>
    <w:p w14:paraId="7B114058" w14:textId="77777777" w:rsidR="001926E6" w:rsidRDefault="001926E6" w:rsidP="001926E6">
      <w:pPr>
        <w:pStyle w:val="ListParagraph"/>
        <w:ind w:left="1134"/>
        <w:rPr>
          <w:rFonts w:ascii="Aptos" w:eastAsia="Arial" w:hAnsi="Aptos" w:cs="Arial"/>
        </w:rPr>
      </w:pPr>
      <w:r w:rsidRPr="001926E6">
        <w:rPr>
          <w:rFonts w:ascii="Aptos" w:eastAsia="Arial" w:hAnsi="Aptos" w:cs="Arial"/>
        </w:rPr>
        <w:t>It was noted that recommendations from the Tenants Panel will be incorporated into this year’s Annual Performance Report.</w:t>
      </w:r>
      <w:r w:rsidRPr="001926E6">
        <w:rPr>
          <w:rFonts w:ascii="Aptos" w:eastAsia="Arial" w:hAnsi="Aptos" w:cs="Arial"/>
        </w:rPr>
        <w:br/>
      </w:r>
    </w:p>
    <w:p w14:paraId="7247C21D" w14:textId="2336741D" w:rsidR="00BB7304" w:rsidRDefault="001926E6" w:rsidP="001926E6">
      <w:pPr>
        <w:pStyle w:val="ListParagraph"/>
        <w:ind w:left="1134"/>
        <w:rPr>
          <w:rFonts w:ascii="Aptos" w:eastAsia="Arial" w:hAnsi="Aptos" w:cs="Arial"/>
        </w:rPr>
      </w:pPr>
      <w:r w:rsidRPr="001926E6">
        <w:rPr>
          <w:rFonts w:ascii="Aptos" w:eastAsia="Arial" w:hAnsi="Aptos" w:cs="Arial"/>
        </w:rPr>
        <w:t>The Annual Performance Report will be finalised for distribution by October 2025 and issued to all tenants and factored owners. Both the Annual Report and the Annual Performance Report will also be published on the Association’s website.</w:t>
      </w:r>
    </w:p>
    <w:p w14:paraId="67DF3D8C" w14:textId="77777777" w:rsidR="001926E6" w:rsidRPr="00DF0EC6" w:rsidRDefault="001926E6" w:rsidP="001926E6">
      <w:pPr>
        <w:pStyle w:val="ListParagraph"/>
        <w:ind w:left="567"/>
        <w:rPr>
          <w:rFonts w:ascii="Aptos" w:eastAsia="Arial" w:hAnsi="Aptos" w:cs="Arial"/>
        </w:rPr>
      </w:pPr>
    </w:p>
    <w:p w14:paraId="45EEC972" w14:textId="77777777" w:rsidR="00BB7304" w:rsidRPr="00A158CA" w:rsidRDefault="00BB7304" w:rsidP="00BB7304">
      <w:pPr>
        <w:pStyle w:val="ListParagraph"/>
        <w:numPr>
          <w:ilvl w:val="0"/>
          <w:numId w:val="8"/>
        </w:numPr>
        <w:tabs>
          <w:tab w:val="clear" w:pos="720"/>
        </w:tabs>
        <w:ind w:left="567" w:hanging="567"/>
        <w:rPr>
          <w:rFonts w:ascii="Aptos" w:eastAsia="Arial" w:hAnsi="Aptos" w:cs="Arial"/>
          <w:b/>
          <w:bCs/>
        </w:rPr>
      </w:pPr>
      <w:r w:rsidRPr="00A158CA">
        <w:rPr>
          <w:rFonts w:ascii="Aptos" w:eastAsia="Arial" w:hAnsi="Aptos" w:cs="Arial"/>
          <w:b/>
          <w:bCs/>
        </w:rPr>
        <w:t>EQUALITIES</w:t>
      </w:r>
    </w:p>
    <w:p w14:paraId="74B2FE71" w14:textId="77777777" w:rsidR="00BB7304" w:rsidRPr="00DF0EC6" w:rsidRDefault="00BB7304" w:rsidP="00BB7304">
      <w:pPr>
        <w:pStyle w:val="ListParagraph"/>
        <w:ind w:left="567" w:hanging="567"/>
        <w:rPr>
          <w:rFonts w:ascii="Aptos" w:eastAsia="Arial" w:hAnsi="Aptos" w:cs="Arial"/>
        </w:rPr>
      </w:pPr>
    </w:p>
    <w:p w14:paraId="11D821B3" w14:textId="5E8624B2" w:rsidR="00BB7304" w:rsidRDefault="00BB7304" w:rsidP="00BB7304">
      <w:pPr>
        <w:pStyle w:val="ListParagraph"/>
        <w:numPr>
          <w:ilvl w:val="0"/>
          <w:numId w:val="11"/>
        </w:numPr>
        <w:ind w:left="1134" w:hanging="567"/>
        <w:rPr>
          <w:rFonts w:ascii="Aptos" w:eastAsia="Arial" w:hAnsi="Aptos" w:cs="Arial"/>
          <w:b/>
          <w:bCs/>
        </w:rPr>
      </w:pPr>
      <w:r w:rsidRPr="00A158CA">
        <w:rPr>
          <w:rFonts w:ascii="Aptos" w:eastAsia="Arial" w:hAnsi="Aptos" w:cs="Arial"/>
          <w:b/>
          <w:bCs/>
        </w:rPr>
        <w:t xml:space="preserve">Equalities Data Collection Update </w:t>
      </w:r>
    </w:p>
    <w:p w14:paraId="26EDA73F" w14:textId="77777777" w:rsidR="00A158CA" w:rsidRDefault="00A158CA" w:rsidP="00A158CA">
      <w:pPr>
        <w:rPr>
          <w:rFonts w:ascii="Aptos" w:eastAsia="Arial" w:hAnsi="Aptos" w:cs="Arial"/>
          <w:b/>
          <w:bCs/>
        </w:rPr>
      </w:pPr>
    </w:p>
    <w:p w14:paraId="5EFC9206" w14:textId="6FDCAD97" w:rsidR="00E35095" w:rsidRDefault="00466D21" w:rsidP="00E35095">
      <w:pPr>
        <w:tabs>
          <w:tab w:val="left" w:pos="1134"/>
        </w:tabs>
        <w:ind w:left="567"/>
        <w:rPr>
          <w:rFonts w:ascii="Aptos" w:eastAsia="Arial" w:hAnsi="Aptos" w:cs="Arial"/>
        </w:rPr>
      </w:pPr>
      <w:r>
        <w:rPr>
          <w:rFonts w:ascii="Aptos" w:eastAsia="Arial" w:hAnsi="Aptos" w:cs="Arial"/>
        </w:rPr>
        <w:tab/>
      </w:r>
      <w:r w:rsidR="00E35095" w:rsidRPr="00E35095">
        <w:rPr>
          <w:rFonts w:ascii="Aptos" w:eastAsia="Arial" w:hAnsi="Aptos" w:cs="Arial"/>
        </w:rPr>
        <w:t>Committee noted the contents of the previously distributed report.</w:t>
      </w:r>
      <w:r w:rsidR="00E35095" w:rsidRPr="00E35095">
        <w:rPr>
          <w:rFonts w:ascii="Aptos" w:eastAsia="Arial" w:hAnsi="Aptos" w:cs="Arial"/>
        </w:rPr>
        <w:br/>
      </w:r>
    </w:p>
    <w:p w14:paraId="2E59FDCD" w14:textId="7FFC7ACE" w:rsidR="009D1F14" w:rsidRDefault="00E35095" w:rsidP="00E35095">
      <w:pPr>
        <w:tabs>
          <w:tab w:val="left" w:pos="1134"/>
        </w:tabs>
        <w:ind w:left="1134"/>
        <w:rPr>
          <w:rFonts w:ascii="Aptos" w:eastAsia="Arial" w:hAnsi="Aptos" w:cs="Arial"/>
        </w:rPr>
      </w:pPr>
      <w:r w:rsidRPr="00E35095">
        <w:rPr>
          <w:rFonts w:ascii="Aptos" w:eastAsia="Arial" w:hAnsi="Aptos" w:cs="Arial"/>
        </w:rPr>
        <w:t xml:space="preserve">Committee </w:t>
      </w:r>
      <w:r w:rsidRPr="00E35095">
        <w:rPr>
          <w:rFonts w:ascii="Aptos" w:eastAsia="Arial" w:hAnsi="Aptos" w:cs="Arial"/>
          <w:b/>
          <w:bCs/>
        </w:rPr>
        <w:t>approved</w:t>
      </w:r>
      <w:r w:rsidRPr="00E35095">
        <w:rPr>
          <w:rFonts w:ascii="Aptos" w:eastAsia="Arial" w:hAnsi="Aptos" w:cs="Arial"/>
        </w:rPr>
        <w:t xml:space="preserve"> the proposal to conduct a Tenant Satisfaction Survey in Summer 2026 </w:t>
      </w:r>
      <w:proofErr w:type="gramStart"/>
      <w:r w:rsidRPr="00E35095">
        <w:rPr>
          <w:rFonts w:ascii="Aptos" w:eastAsia="Arial" w:hAnsi="Aptos" w:cs="Arial"/>
        </w:rPr>
        <w:t>and also</w:t>
      </w:r>
      <w:proofErr w:type="gramEnd"/>
      <w:r w:rsidRPr="00E35095">
        <w:rPr>
          <w:rFonts w:ascii="Aptos" w:eastAsia="Arial" w:hAnsi="Aptos" w:cs="Arial"/>
        </w:rPr>
        <w:t xml:space="preserve"> </w:t>
      </w:r>
      <w:r w:rsidRPr="00E35095">
        <w:rPr>
          <w:rFonts w:ascii="Aptos" w:eastAsia="Arial" w:hAnsi="Aptos" w:cs="Arial"/>
          <w:b/>
          <w:bCs/>
        </w:rPr>
        <w:t>approved</w:t>
      </w:r>
      <w:r w:rsidRPr="00E35095">
        <w:rPr>
          <w:rFonts w:ascii="Aptos" w:eastAsia="Arial" w:hAnsi="Aptos" w:cs="Arial"/>
        </w:rPr>
        <w:t xml:space="preserve"> the appointment of Research Resources to analyse existing tenant equalities data, at a cost not exceeding £5,000.</w:t>
      </w:r>
    </w:p>
    <w:p w14:paraId="74516BBA" w14:textId="77777777" w:rsidR="00E35095" w:rsidRDefault="009D1F14" w:rsidP="00466D21">
      <w:pPr>
        <w:tabs>
          <w:tab w:val="left" w:pos="1134"/>
        </w:tabs>
        <w:ind w:left="567"/>
        <w:rPr>
          <w:rFonts w:ascii="Aptos" w:eastAsia="Arial" w:hAnsi="Aptos" w:cs="Arial"/>
        </w:rPr>
      </w:pPr>
      <w:r>
        <w:rPr>
          <w:rFonts w:ascii="Aptos" w:eastAsia="Arial" w:hAnsi="Aptos" w:cs="Arial"/>
        </w:rPr>
        <w:tab/>
      </w:r>
    </w:p>
    <w:p w14:paraId="1CE8DA96" w14:textId="6D39CFB1" w:rsidR="005D53E2" w:rsidRPr="00DF0EC6" w:rsidRDefault="009D1F14" w:rsidP="005D53E2">
      <w:pPr>
        <w:tabs>
          <w:tab w:val="left" w:pos="1134"/>
        </w:tabs>
        <w:ind w:left="567"/>
        <w:rPr>
          <w:rFonts w:ascii="Aptos" w:eastAsia="Arial" w:hAnsi="Aptos" w:cs="Arial"/>
        </w:rPr>
      </w:pPr>
      <w:r>
        <w:rPr>
          <w:rFonts w:ascii="Aptos" w:eastAsia="Arial" w:hAnsi="Aptos" w:cs="Arial"/>
        </w:rPr>
        <w:t>Committee noted that comprehensive equalities questions will be integrated into the 2026 Tenant Satisfaction Survey.</w:t>
      </w:r>
    </w:p>
    <w:p w14:paraId="073DE063" w14:textId="77777777" w:rsidR="00305FD5" w:rsidRDefault="00305FD5">
      <w:pPr>
        <w:spacing w:after="160" w:line="278" w:lineRule="auto"/>
        <w:rPr>
          <w:rFonts w:ascii="Aptos" w:eastAsia="Arial" w:hAnsi="Aptos" w:cs="Arial"/>
          <w:b/>
          <w:bCs/>
        </w:rPr>
      </w:pPr>
      <w:r>
        <w:rPr>
          <w:rFonts w:ascii="Aptos" w:eastAsia="Arial" w:hAnsi="Aptos" w:cs="Arial"/>
          <w:b/>
          <w:bCs/>
        </w:rPr>
        <w:br w:type="page"/>
      </w:r>
    </w:p>
    <w:p w14:paraId="0AA22431" w14:textId="21B71218" w:rsidR="00BB7304" w:rsidRPr="00A158CA" w:rsidRDefault="00BB7304" w:rsidP="00BB7304">
      <w:pPr>
        <w:numPr>
          <w:ilvl w:val="0"/>
          <w:numId w:val="8"/>
        </w:numPr>
        <w:tabs>
          <w:tab w:val="clear" w:pos="720"/>
        </w:tabs>
        <w:ind w:left="567" w:hanging="567"/>
        <w:rPr>
          <w:rFonts w:ascii="Aptos" w:eastAsia="Arial" w:hAnsi="Aptos" w:cs="Arial"/>
          <w:b/>
          <w:bCs/>
        </w:rPr>
      </w:pPr>
      <w:r w:rsidRPr="00A158CA">
        <w:rPr>
          <w:rFonts w:ascii="Aptos" w:eastAsia="Arial" w:hAnsi="Aptos" w:cs="Arial"/>
          <w:b/>
          <w:bCs/>
        </w:rPr>
        <w:lastRenderedPageBreak/>
        <w:t xml:space="preserve">MEMBERSHIP APPLICATIONS </w:t>
      </w:r>
    </w:p>
    <w:p w14:paraId="08F81B06" w14:textId="77777777" w:rsidR="00BB7304" w:rsidRDefault="00BB7304" w:rsidP="00BB7304">
      <w:pPr>
        <w:rPr>
          <w:rFonts w:ascii="Aptos" w:eastAsia="Arial" w:hAnsi="Aptos" w:cs="Arial"/>
        </w:rPr>
      </w:pPr>
    </w:p>
    <w:p w14:paraId="526B8577" w14:textId="0AE741DE" w:rsidR="00BB7304" w:rsidRDefault="00BB7304" w:rsidP="00BB7304">
      <w:pPr>
        <w:ind w:left="567"/>
        <w:rPr>
          <w:rFonts w:ascii="Aptos" w:eastAsia="Arial" w:hAnsi="Aptos" w:cs="Arial"/>
        </w:rPr>
      </w:pPr>
      <w:proofErr w:type="spellStart"/>
      <w:r>
        <w:rPr>
          <w:rFonts w:ascii="Aptos" w:eastAsia="Arial" w:hAnsi="Aptos" w:cs="Arial"/>
        </w:rPr>
        <w:t>Minuted</w:t>
      </w:r>
      <w:proofErr w:type="spellEnd"/>
      <w:r>
        <w:rPr>
          <w:rFonts w:ascii="Aptos" w:eastAsia="Arial" w:hAnsi="Aptos" w:cs="Arial"/>
        </w:rPr>
        <w:t xml:space="preserve"> under closed session.</w:t>
      </w:r>
    </w:p>
    <w:p w14:paraId="09531CBC" w14:textId="77777777" w:rsidR="00BB7304" w:rsidRDefault="00BB7304" w:rsidP="00BB7304">
      <w:pPr>
        <w:ind w:left="567" w:hanging="567"/>
        <w:rPr>
          <w:rFonts w:ascii="Aptos" w:eastAsia="Arial" w:hAnsi="Aptos" w:cs="Arial"/>
        </w:rPr>
      </w:pPr>
    </w:p>
    <w:p w14:paraId="5481FCDC" w14:textId="77777777" w:rsidR="00BB7304" w:rsidRPr="00A158CA" w:rsidRDefault="00BB7304" w:rsidP="00BB7304">
      <w:pPr>
        <w:numPr>
          <w:ilvl w:val="0"/>
          <w:numId w:val="8"/>
        </w:numPr>
        <w:tabs>
          <w:tab w:val="clear" w:pos="720"/>
        </w:tabs>
        <w:ind w:left="567" w:hanging="567"/>
        <w:rPr>
          <w:rFonts w:ascii="Aptos" w:eastAsia="Arial" w:hAnsi="Aptos" w:cs="Arial"/>
          <w:b/>
          <w:bCs/>
        </w:rPr>
      </w:pPr>
      <w:r w:rsidRPr="00A158CA">
        <w:rPr>
          <w:rFonts w:ascii="Aptos" w:eastAsia="Arial" w:hAnsi="Aptos" w:cs="Arial"/>
          <w:b/>
          <w:bCs/>
        </w:rPr>
        <w:t>A.O.C.B.</w:t>
      </w:r>
    </w:p>
    <w:p w14:paraId="19292705" w14:textId="77777777" w:rsidR="00BB7304" w:rsidRDefault="00BB7304" w:rsidP="00BB7304">
      <w:pPr>
        <w:ind w:left="567" w:right="-755"/>
        <w:rPr>
          <w:rFonts w:ascii="Aptos" w:eastAsia="Arial" w:hAnsi="Aptos" w:cs="Arial"/>
        </w:rPr>
      </w:pPr>
    </w:p>
    <w:p w14:paraId="312E8ECA" w14:textId="63305651" w:rsidR="00BB7304" w:rsidRDefault="00BB7304" w:rsidP="00BB7304">
      <w:pPr>
        <w:ind w:left="567" w:right="-755"/>
        <w:rPr>
          <w:rFonts w:ascii="Aptos" w:eastAsia="Arial" w:hAnsi="Aptos" w:cs="Arial"/>
        </w:rPr>
      </w:pPr>
      <w:r>
        <w:rPr>
          <w:rFonts w:ascii="Aptos" w:eastAsia="Arial" w:hAnsi="Aptos" w:cs="Arial"/>
        </w:rPr>
        <w:t>No further business.</w:t>
      </w:r>
    </w:p>
    <w:p w14:paraId="51704FD4" w14:textId="65AE8EDD" w:rsidR="00BB7304" w:rsidRDefault="00BB7304" w:rsidP="00BB7304">
      <w:pPr>
        <w:ind w:right="-755"/>
        <w:rPr>
          <w:rFonts w:ascii="Aptos" w:eastAsia="Arial" w:hAnsi="Aptos" w:cs="Arial"/>
        </w:rPr>
      </w:pPr>
    </w:p>
    <w:p w14:paraId="74FC6D58" w14:textId="77777777" w:rsidR="00BB7304" w:rsidRDefault="00BB7304" w:rsidP="00BB7304">
      <w:pPr>
        <w:ind w:right="-755"/>
        <w:rPr>
          <w:rFonts w:ascii="Aptos" w:eastAsia="Arial" w:hAnsi="Aptos" w:cs="Arial"/>
        </w:rPr>
      </w:pPr>
    </w:p>
    <w:p w14:paraId="60A66BA0" w14:textId="437FAA41" w:rsidR="00BB7304" w:rsidRDefault="00BB7304" w:rsidP="00BB7304">
      <w:pPr>
        <w:ind w:right="-755"/>
        <w:rPr>
          <w:rFonts w:ascii="Aptos" w:eastAsia="Arial" w:hAnsi="Aptos" w:cs="Arial"/>
        </w:rPr>
      </w:pPr>
      <w:r>
        <w:rPr>
          <w:rFonts w:ascii="Aptos" w:eastAsia="Arial" w:hAnsi="Aptos" w:cs="Arial"/>
        </w:rPr>
        <w:t>The</w:t>
      </w:r>
      <w:r w:rsidR="00A158CA">
        <w:rPr>
          <w:rFonts w:ascii="Aptos" w:eastAsia="Arial" w:hAnsi="Aptos" w:cs="Arial"/>
        </w:rPr>
        <w:t xml:space="preserve"> meeting closed at 7.3</w:t>
      </w:r>
      <w:r w:rsidR="00511BA5">
        <w:rPr>
          <w:rFonts w:ascii="Aptos" w:eastAsia="Arial" w:hAnsi="Aptos" w:cs="Arial"/>
        </w:rPr>
        <w:t>7</w:t>
      </w:r>
      <w:r w:rsidR="00A158CA">
        <w:rPr>
          <w:rFonts w:ascii="Aptos" w:eastAsia="Arial" w:hAnsi="Aptos" w:cs="Arial"/>
        </w:rPr>
        <w:t>pm.</w:t>
      </w:r>
    </w:p>
    <w:sectPr w:rsidR="00BB7304" w:rsidSect="005D53E2">
      <w:headerReference w:type="default" r:id="rId10"/>
      <w:headerReference w:type="first" r:id="rId11"/>
      <w:pgSz w:w="11906" w:h="16838"/>
      <w:pgMar w:top="1647"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F34C" w14:textId="77777777" w:rsidR="003470BC" w:rsidRDefault="003470BC" w:rsidP="00F60A94">
      <w:r>
        <w:separator/>
      </w:r>
    </w:p>
  </w:endnote>
  <w:endnote w:type="continuationSeparator" w:id="0">
    <w:p w14:paraId="43B6BE16" w14:textId="77777777" w:rsidR="003470BC" w:rsidRDefault="003470BC" w:rsidP="00F6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w:altName w:val="Times New Roman"/>
    <w:charset w:val="00"/>
    <w:family w:val="auto"/>
    <w:pitch w:val="variable"/>
    <w:sig w:usb0="800002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C83F" w14:textId="77777777" w:rsidR="003470BC" w:rsidRDefault="003470BC" w:rsidP="00F60A94">
      <w:r>
        <w:separator/>
      </w:r>
    </w:p>
  </w:footnote>
  <w:footnote w:type="continuationSeparator" w:id="0">
    <w:p w14:paraId="674EFDA4" w14:textId="77777777" w:rsidR="003470BC" w:rsidRDefault="003470BC" w:rsidP="00F60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FE17" w14:textId="6BC7F257" w:rsidR="00F60A94" w:rsidRDefault="00F60A94" w:rsidP="00F60A9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F8B9" w14:textId="248C2E4D" w:rsidR="003E33FF" w:rsidRDefault="003E33FF" w:rsidP="003E33FF">
    <w:pPr>
      <w:pStyle w:val="Header"/>
      <w:jc w:val="right"/>
    </w:pPr>
    <w:r>
      <w:rPr>
        <w:noProof/>
        <w:lang w:eastAsia="en-GB"/>
      </w:rPr>
      <w:drawing>
        <wp:inline distT="0" distB="0" distL="0" distR="0" wp14:anchorId="30D8FFD0" wp14:editId="5716E04F">
          <wp:extent cx="1533525" cy="571715"/>
          <wp:effectExtent l="0" t="0" r="0" b="0"/>
          <wp:docPr id="1009574110" name="Picture 100957411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74110" name="Picture 1009574110"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0710" cy="5743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0FA9"/>
    <w:multiLevelType w:val="hybridMultilevel"/>
    <w:tmpl w:val="E11463BA"/>
    <w:lvl w:ilvl="0" w:tplc="76EE1326">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EB67CC8"/>
    <w:multiLevelType w:val="multilevel"/>
    <w:tmpl w:val="2DBE4922"/>
    <w:lvl w:ilvl="0">
      <w:start w:val="5"/>
      <w:numFmt w:val="decimal"/>
      <w:lvlText w:val="%1."/>
      <w:lvlJc w:val="left"/>
      <w:pPr>
        <w:tabs>
          <w:tab w:val="num" w:pos="720"/>
        </w:tabs>
        <w:ind w:left="720" w:hanging="720"/>
      </w:pPr>
      <w:rPr>
        <w:rFonts w:hint="default"/>
      </w:rPr>
    </w:lvl>
    <w:lvl w:ilvl="1">
      <w:start w:val="1"/>
      <w:numFmt w:val="lowerRoman"/>
      <w:lvlText w:val="%2."/>
      <w:lvlJc w:val="right"/>
      <w:pPr>
        <w:tabs>
          <w:tab w:val="num" w:pos="1800"/>
        </w:tabs>
        <w:ind w:left="1800" w:hanging="720"/>
      </w:pPr>
      <w:rPr>
        <w:rFonts w:hint="default"/>
      </w:rPr>
    </w:lvl>
    <w:lvl w:ilvl="2">
      <w:start w:val="7"/>
      <w:numFmt w:val="decimal"/>
      <w:lvlText w:val="%3"/>
      <w:lvlJc w:val="left"/>
      <w:pPr>
        <w:tabs>
          <w:tab w:val="num" w:pos="2340"/>
        </w:tabs>
        <w:ind w:left="2340" w:hanging="360"/>
      </w:pPr>
      <w:rPr>
        <w:rFonts w:hint="default"/>
      </w:rPr>
    </w:lvl>
    <w:lvl w:ilvl="3">
      <w:numFmt w:val="bullet"/>
      <w:lvlText w:val="-"/>
      <w:lvlJc w:val="left"/>
      <w:pPr>
        <w:ind w:left="2880" w:hanging="360"/>
      </w:pPr>
      <w:rPr>
        <w:rFonts w:ascii="Arial" w:eastAsia="Times New Roman" w:hAnsi="Arial" w:cs="Arial" w:hint="default"/>
      </w:rPr>
    </w:lvl>
    <w:lvl w:ilvl="4">
      <w:start w:val="1"/>
      <w:numFmt w:val="upperRoman"/>
      <w:lvlText w:val="%5)"/>
      <w:lvlJc w:val="left"/>
      <w:pPr>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EED4B30"/>
    <w:multiLevelType w:val="multilevel"/>
    <w:tmpl w:val="F2845A94"/>
    <w:lvl w:ilvl="0">
      <w:start w:val="3"/>
      <w:numFmt w:val="decimal"/>
      <w:lvlText w:val="%1."/>
      <w:lvlJc w:val="left"/>
      <w:pPr>
        <w:tabs>
          <w:tab w:val="num" w:pos="720"/>
        </w:tabs>
        <w:ind w:left="720" w:hanging="720"/>
      </w:pPr>
      <w:rPr>
        <w:rFonts w:hint="default"/>
        <w:b/>
        <w:bCs/>
        <w:i w:val="0"/>
      </w:rPr>
    </w:lvl>
    <w:lvl w:ilvl="1">
      <w:start w:val="1"/>
      <w:numFmt w:val="lowerRoman"/>
      <w:lvlText w:val="%2)"/>
      <w:lvlJc w:val="left"/>
      <w:pPr>
        <w:tabs>
          <w:tab w:val="num" w:pos="1287"/>
        </w:tabs>
        <w:ind w:left="1287" w:hanging="720"/>
      </w:pPr>
      <w:rPr>
        <w:rFonts w:ascii="Arial" w:eastAsia="Times New Roman" w:hAnsi="Arial" w:cs="Arial"/>
        <w:b w:val="0"/>
        <w:i w:val="0"/>
        <w:sz w:val="24"/>
        <w:szCs w:val="24"/>
      </w:rPr>
    </w:lvl>
    <w:lvl w:ilvl="2">
      <w:start w:val="7"/>
      <w:numFmt w:val="decimal"/>
      <w:lvlText w:val="%3"/>
      <w:lvlJc w:val="left"/>
      <w:pPr>
        <w:tabs>
          <w:tab w:val="num" w:pos="2340"/>
        </w:tabs>
        <w:ind w:left="2340" w:hanging="360"/>
      </w:pPr>
      <w:rPr>
        <w:rFonts w:hint="default"/>
      </w:rPr>
    </w:lvl>
    <w:lvl w:ilvl="3">
      <w:numFmt w:val="bullet"/>
      <w:lvlText w:val="-"/>
      <w:lvlJc w:val="left"/>
      <w:pPr>
        <w:ind w:left="2880" w:hanging="360"/>
      </w:pPr>
      <w:rPr>
        <w:rFonts w:ascii="Arial" w:eastAsia="Times New Roman" w:hAnsi="Arial" w:cs="Arial" w:hint="default"/>
      </w:rPr>
    </w:lvl>
    <w:lvl w:ilvl="4">
      <w:start w:val="1"/>
      <w:numFmt w:val="upperRoman"/>
      <w:lvlText w:val="%5)"/>
      <w:lvlJc w:val="left"/>
      <w:pPr>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31E252B"/>
    <w:multiLevelType w:val="hybridMultilevel"/>
    <w:tmpl w:val="F7EEEE4E"/>
    <w:lvl w:ilvl="0" w:tplc="368C277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5A45F00"/>
    <w:multiLevelType w:val="hybridMultilevel"/>
    <w:tmpl w:val="A9B063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83456B"/>
    <w:multiLevelType w:val="hybridMultilevel"/>
    <w:tmpl w:val="CDA23CA8"/>
    <w:lvl w:ilvl="0" w:tplc="BC86F3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7F0E93"/>
    <w:multiLevelType w:val="hybridMultilevel"/>
    <w:tmpl w:val="BBB8FC32"/>
    <w:lvl w:ilvl="0" w:tplc="D910B4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D37432"/>
    <w:multiLevelType w:val="hybridMultilevel"/>
    <w:tmpl w:val="3E44139E"/>
    <w:lvl w:ilvl="0" w:tplc="733E7AD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3EB85DA8"/>
    <w:multiLevelType w:val="hybridMultilevel"/>
    <w:tmpl w:val="7C9E5FAA"/>
    <w:lvl w:ilvl="0" w:tplc="08945D54">
      <w:start w:val="1"/>
      <w:numFmt w:val="lowerRoman"/>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4D09BE"/>
    <w:multiLevelType w:val="hybridMultilevel"/>
    <w:tmpl w:val="05E68ECA"/>
    <w:lvl w:ilvl="0" w:tplc="817E6256">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9C67A8"/>
    <w:multiLevelType w:val="multilevel"/>
    <w:tmpl w:val="506A6B5A"/>
    <w:lvl w:ilvl="0">
      <w:start w:val="13"/>
      <w:numFmt w:val="decimal"/>
      <w:lvlText w:val="%1."/>
      <w:lvlJc w:val="left"/>
      <w:pPr>
        <w:tabs>
          <w:tab w:val="num" w:pos="720"/>
        </w:tabs>
        <w:ind w:left="720" w:hanging="720"/>
      </w:pPr>
      <w:rPr>
        <w:rFonts w:hint="default"/>
      </w:rPr>
    </w:lvl>
    <w:lvl w:ilvl="1">
      <w:start w:val="1"/>
      <w:numFmt w:val="lowerRoman"/>
      <w:lvlText w:val="%2."/>
      <w:lvlJc w:val="right"/>
      <w:pPr>
        <w:tabs>
          <w:tab w:val="num" w:pos="1800"/>
        </w:tabs>
        <w:ind w:left="1800" w:hanging="720"/>
      </w:pPr>
      <w:rPr>
        <w:rFonts w:hint="default"/>
      </w:rPr>
    </w:lvl>
    <w:lvl w:ilvl="2">
      <w:start w:val="7"/>
      <w:numFmt w:val="decimal"/>
      <w:lvlText w:val="%3"/>
      <w:lvlJc w:val="left"/>
      <w:pPr>
        <w:tabs>
          <w:tab w:val="num" w:pos="2340"/>
        </w:tabs>
        <w:ind w:left="2340" w:hanging="360"/>
      </w:pPr>
      <w:rPr>
        <w:rFonts w:hint="default"/>
      </w:rPr>
    </w:lvl>
    <w:lvl w:ilvl="3">
      <w:numFmt w:val="bullet"/>
      <w:lvlText w:val="-"/>
      <w:lvlJc w:val="left"/>
      <w:pPr>
        <w:ind w:left="2880" w:hanging="360"/>
      </w:pPr>
      <w:rPr>
        <w:rFonts w:ascii="Arial" w:eastAsia="Times New Roman" w:hAnsi="Arial" w:cs="Arial" w:hint="default"/>
      </w:rPr>
    </w:lvl>
    <w:lvl w:ilvl="4">
      <w:start w:val="1"/>
      <w:numFmt w:val="upperRoman"/>
      <w:lvlText w:val="%5)"/>
      <w:lvlJc w:val="left"/>
      <w:pPr>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6282C4A"/>
    <w:multiLevelType w:val="multilevel"/>
    <w:tmpl w:val="486A6450"/>
    <w:lvl w:ilvl="0">
      <w:start w:val="1"/>
      <w:numFmt w:val="decimal"/>
      <w:lvlText w:val="%1."/>
      <w:lvlJc w:val="left"/>
      <w:pPr>
        <w:tabs>
          <w:tab w:val="num" w:pos="720"/>
        </w:tabs>
        <w:ind w:left="720" w:hanging="720"/>
      </w:pPr>
    </w:lvl>
    <w:lvl w:ilvl="1">
      <w:start w:val="1"/>
      <w:numFmt w:val="lowerRoman"/>
      <w:lvlText w:val="%2."/>
      <w:lvlJc w:val="right"/>
      <w:pPr>
        <w:tabs>
          <w:tab w:val="num" w:pos="1800"/>
        </w:tabs>
        <w:ind w:left="1800" w:hanging="720"/>
      </w:pPr>
    </w:lvl>
    <w:lvl w:ilvl="2">
      <w:start w:val="7"/>
      <w:numFmt w:val="decimal"/>
      <w:lvlText w:val="%3"/>
      <w:lvlJc w:val="left"/>
      <w:pPr>
        <w:tabs>
          <w:tab w:val="num" w:pos="2340"/>
        </w:tabs>
        <w:ind w:left="2340" w:hanging="360"/>
      </w:pPr>
    </w:lvl>
    <w:lvl w:ilvl="3">
      <w:numFmt w:val="bullet"/>
      <w:lvlText w:val="-"/>
      <w:lvlJc w:val="left"/>
      <w:pPr>
        <w:ind w:left="2880" w:hanging="360"/>
      </w:pPr>
      <w:rPr>
        <w:rFonts w:ascii="Arial" w:eastAsia="Times New Roman" w:hAnsi="Arial" w:cs="Arial" w:hint="default"/>
      </w:rPr>
    </w:lvl>
    <w:lvl w:ilvl="4">
      <w:start w:val="1"/>
      <w:numFmt w:val="upperRoman"/>
      <w:lvlText w:val="%5)"/>
      <w:lvlJc w:val="left"/>
      <w:pPr>
        <w:ind w:left="3960" w:hanging="72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99F151A"/>
    <w:multiLevelType w:val="hybridMultilevel"/>
    <w:tmpl w:val="EC4E116E"/>
    <w:lvl w:ilvl="0" w:tplc="41F84CA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CDE2A6C"/>
    <w:multiLevelType w:val="hybridMultilevel"/>
    <w:tmpl w:val="15F6FD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4DDA7685"/>
    <w:multiLevelType w:val="hybridMultilevel"/>
    <w:tmpl w:val="1BFAA576"/>
    <w:lvl w:ilvl="0" w:tplc="4E0EE37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E555E67"/>
    <w:multiLevelType w:val="hybridMultilevel"/>
    <w:tmpl w:val="C6A2DA2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55ED3A6C"/>
    <w:multiLevelType w:val="hybridMultilevel"/>
    <w:tmpl w:val="9CDC2AE0"/>
    <w:lvl w:ilvl="0" w:tplc="67D0F7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B42185"/>
    <w:multiLevelType w:val="hybridMultilevel"/>
    <w:tmpl w:val="7208FCBE"/>
    <w:lvl w:ilvl="0" w:tplc="2172607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23F5109"/>
    <w:multiLevelType w:val="hybridMultilevel"/>
    <w:tmpl w:val="12BE79EC"/>
    <w:lvl w:ilvl="0" w:tplc="493C17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5BA600E"/>
    <w:multiLevelType w:val="hybridMultilevel"/>
    <w:tmpl w:val="6C3A6078"/>
    <w:lvl w:ilvl="0" w:tplc="55423F6A">
      <w:start w:val="1"/>
      <w:numFmt w:val="lowerRoman"/>
      <w:lvlText w:val="%1)"/>
      <w:lvlJc w:val="left"/>
      <w:pPr>
        <w:ind w:left="1440" w:hanging="36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E8F2BF8"/>
    <w:multiLevelType w:val="hybridMultilevel"/>
    <w:tmpl w:val="D37A9A92"/>
    <w:lvl w:ilvl="0" w:tplc="08945D54">
      <w:start w:val="1"/>
      <w:numFmt w:val="lowerRoman"/>
      <w:lvlText w:val="%1)"/>
      <w:lvlJc w:val="left"/>
      <w:pPr>
        <w:ind w:left="720" w:hanging="360"/>
      </w:pPr>
      <w:rPr>
        <w:rFonts w:hint="default"/>
        <w:b/>
        <w:i w:val="0"/>
      </w:rPr>
    </w:lvl>
    <w:lvl w:ilvl="1" w:tplc="4DBECB32">
      <w:start w:val="1"/>
      <w:numFmt w:val="lowerRoman"/>
      <w:lvlText w:val="%2)"/>
      <w:lvlJc w:val="left"/>
      <w:pPr>
        <w:ind w:left="1440" w:hanging="360"/>
      </w:pPr>
      <w:rPr>
        <w:rFonts w:ascii="Aptos" w:eastAsia="Arial" w:hAnsi="Aptos"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45DC0"/>
    <w:multiLevelType w:val="hybridMultilevel"/>
    <w:tmpl w:val="E3CA79E0"/>
    <w:lvl w:ilvl="0" w:tplc="44BEB42E">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73C8192D"/>
    <w:multiLevelType w:val="multilevel"/>
    <w:tmpl w:val="F2845A94"/>
    <w:lvl w:ilvl="0">
      <w:start w:val="3"/>
      <w:numFmt w:val="decimal"/>
      <w:lvlText w:val="%1."/>
      <w:lvlJc w:val="left"/>
      <w:pPr>
        <w:tabs>
          <w:tab w:val="num" w:pos="720"/>
        </w:tabs>
        <w:ind w:left="720" w:hanging="720"/>
      </w:pPr>
      <w:rPr>
        <w:rFonts w:hint="default"/>
        <w:b/>
        <w:bCs/>
        <w:i w:val="0"/>
      </w:rPr>
    </w:lvl>
    <w:lvl w:ilvl="1">
      <w:start w:val="1"/>
      <w:numFmt w:val="lowerRoman"/>
      <w:lvlText w:val="%2)"/>
      <w:lvlJc w:val="left"/>
      <w:pPr>
        <w:tabs>
          <w:tab w:val="num" w:pos="1287"/>
        </w:tabs>
        <w:ind w:left="1287" w:hanging="720"/>
      </w:pPr>
      <w:rPr>
        <w:rFonts w:ascii="Arial" w:eastAsia="Times New Roman" w:hAnsi="Arial" w:cs="Arial"/>
        <w:b w:val="0"/>
        <w:i w:val="0"/>
        <w:sz w:val="24"/>
        <w:szCs w:val="24"/>
      </w:rPr>
    </w:lvl>
    <w:lvl w:ilvl="2">
      <w:start w:val="7"/>
      <w:numFmt w:val="decimal"/>
      <w:lvlText w:val="%3"/>
      <w:lvlJc w:val="left"/>
      <w:pPr>
        <w:tabs>
          <w:tab w:val="num" w:pos="2340"/>
        </w:tabs>
        <w:ind w:left="2340" w:hanging="360"/>
      </w:pPr>
      <w:rPr>
        <w:rFonts w:hint="default"/>
      </w:rPr>
    </w:lvl>
    <w:lvl w:ilvl="3">
      <w:numFmt w:val="bullet"/>
      <w:lvlText w:val="-"/>
      <w:lvlJc w:val="left"/>
      <w:pPr>
        <w:ind w:left="2880" w:hanging="360"/>
      </w:pPr>
      <w:rPr>
        <w:rFonts w:ascii="Arial" w:eastAsia="Times New Roman" w:hAnsi="Arial" w:cs="Arial" w:hint="default"/>
      </w:rPr>
    </w:lvl>
    <w:lvl w:ilvl="4">
      <w:start w:val="1"/>
      <w:numFmt w:val="upperRoman"/>
      <w:lvlText w:val="%5)"/>
      <w:lvlJc w:val="left"/>
      <w:pPr>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771C32DC"/>
    <w:multiLevelType w:val="hybridMultilevel"/>
    <w:tmpl w:val="32647FD8"/>
    <w:lvl w:ilvl="0" w:tplc="526435C4">
      <w:start w:val="1"/>
      <w:numFmt w:val="lowerRoman"/>
      <w:lvlText w:val="%1)"/>
      <w:lvlJc w:val="left"/>
      <w:pPr>
        <w:ind w:left="1287" w:hanging="720"/>
      </w:pPr>
      <w:rPr>
        <w:rFonts w:eastAsia="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009329094">
    <w:abstractNumId w:val="22"/>
  </w:num>
  <w:num w:numId="2" w16cid:durableId="1054696360">
    <w:abstractNumId w:val="20"/>
  </w:num>
  <w:num w:numId="3" w16cid:durableId="1071269326">
    <w:abstractNumId w:val="23"/>
  </w:num>
  <w:num w:numId="4" w16cid:durableId="1352419340">
    <w:abstractNumId w:val="7"/>
  </w:num>
  <w:num w:numId="5" w16cid:durableId="1402020625">
    <w:abstractNumId w:val="11"/>
  </w:num>
  <w:num w:numId="6" w16cid:durableId="1429618970">
    <w:abstractNumId w:val="16"/>
  </w:num>
  <w:num w:numId="7" w16cid:durableId="1434014404">
    <w:abstractNumId w:val="6"/>
  </w:num>
  <w:num w:numId="8" w16cid:durableId="1566724733">
    <w:abstractNumId w:val="10"/>
  </w:num>
  <w:num w:numId="9" w16cid:durableId="1656910500">
    <w:abstractNumId w:val="8"/>
  </w:num>
  <w:num w:numId="10" w16cid:durableId="1670674812">
    <w:abstractNumId w:val="15"/>
  </w:num>
  <w:num w:numId="11" w16cid:durableId="170881408">
    <w:abstractNumId w:val="3"/>
  </w:num>
  <w:num w:numId="12" w16cid:durableId="1980457834">
    <w:abstractNumId w:val="21"/>
  </w:num>
  <w:num w:numId="13" w16cid:durableId="2029333124">
    <w:abstractNumId w:val="0"/>
  </w:num>
  <w:num w:numId="14" w16cid:durableId="204954066">
    <w:abstractNumId w:val="4"/>
  </w:num>
  <w:num w:numId="15" w16cid:durableId="318265788">
    <w:abstractNumId w:val="9"/>
  </w:num>
  <w:num w:numId="16" w16cid:durableId="351149568">
    <w:abstractNumId w:val="17"/>
  </w:num>
  <w:num w:numId="17" w16cid:durableId="368727052">
    <w:abstractNumId w:val="1"/>
  </w:num>
  <w:num w:numId="18" w16cid:durableId="412746598">
    <w:abstractNumId w:val="19"/>
  </w:num>
  <w:num w:numId="19" w16cid:durableId="429932409">
    <w:abstractNumId w:val="13"/>
  </w:num>
  <w:num w:numId="20" w16cid:durableId="538736565">
    <w:abstractNumId w:val="14"/>
  </w:num>
  <w:num w:numId="21" w16cid:durableId="668950508">
    <w:abstractNumId w:val="18"/>
  </w:num>
  <w:num w:numId="22" w16cid:durableId="73288422">
    <w:abstractNumId w:val="12"/>
  </w:num>
  <w:num w:numId="23" w16cid:durableId="790979679">
    <w:abstractNumId w:val="5"/>
  </w:num>
  <w:num w:numId="24" w16cid:durableId="8646335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6748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BF"/>
    <w:rsid w:val="00000375"/>
    <w:rsid w:val="00005079"/>
    <w:rsid w:val="000067EB"/>
    <w:rsid w:val="00011BCD"/>
    <w:rsid w:val="00015F51"/>
    <w:rsid w:val="0004182B"/>
    <w:rsid w:val="000505DB"/>
    <w:rsid w:val="00057EDB"/>
    <w:rsid w:val="000662F7"/>
    <w:rsid w:val="00074281"/>
    <w:rsid w:val="00093C37"/>
    <w:rsid w:val="0009507D"/>
    <w:rsid w:val="000978AB"/>
    <w:rsid w:val="000A4A5A"/>
    <w:rsid w:val="000A50E5"/>
    <w:rsid w:val="000C6A32"/>
    <w:rsid w:val="000D0F69"/>
    <w:rsid w:val="00100717"/>
    <w:rsid w:val="001038D4"/>
    <w:rsid w:val="0011676C"/>
    <w:rsid w:val="00121E1B"/>
    <w:rsid w:val="00130967"/>
    <w:rsid w:val="00133723"/>
    <w:rsid w:val="00143EC5"/>
    <w:rsid w:val="001478AC"/>
    <w:rsid w:val="00154A32"/>
    <w:rsid w:val="00165459"/>
    <w:rsid w:val="0018371F"/>
    <w:rsid w:val="001926E6"/>
    <w:rsid w:val="00195268"/>
    <w:rsid w:val="001A4F2B"/>
    <w:rsid w:val="001B70E8"/>
    <w:rsid w:val="001D5A06"/>
    <w:rsid w:val="001E5BFA"/>
    <w:rsid w:val="001E7BAE"/>
    <w:rsid w:val="001F3339"/>
    <w:rsid w:val="00213364"/>
    <w:rsid w:val="00222476"/>
    <w:rsid w:val="00242A2D"/>
    <w:rsid w:val="00254A02"/>
    <w:rsid w:val="00255D30"/>
    <w:rsid w:val="00261331"/>
    <w:rsid w:val="00262ACA"/>
    <w:rsid w:val="00263B82"/>
    <w:rsid w:val="002660AE"/>
    <w:rsid w:val="0026653C"/>
    <w:rsid w:val="002976F9"/>
    <w:rsid w:val="002A40D7"/>
    <w:rsid w:val="002B7FFD"/>
    <w:rsid w:val="002D6710"/>
    <w:rsid w:val="002E2C3A"/>
    <w:rsid w:val="002E4642"/>
    <w:rsid w:val="002F58EE"/>
    <w:rsid w:val="002F5EF8"/>
    <w:rsid w:val="003004A8"/>
    <w:rsid w:val="00300760"/>
    <w:rsid w:val="00303D8D"/>
    <w:rsid w:val="00305FD5"/>
    <w:rsid w:val="00341963"/>
    <w:rsid w:val="003470BC"/>
    <w:rsid w:val="00352E17"/>
    <w:rsid w:val="003706AF"/>
    <w:rsid w:val="00374945"/>
    <w:rsid w:val="00380233"/>
    <w:rsid w:val="00384D00"/>
    <w:rsid w:val="00391740"/>
    <w:rsid w:val="00393CB4"/>
    <w:rsid w:val="003A115F"/>
    <w:rsid w:val="003A6BA4"/>
    <w:rsid w:val="003D03E3"/>
    <w:rsid w:val="003E33FF"/>
    <w:rsid w:val="003E4826"/>
    <w:rsid w:val="003F3A18"/>
    <w:rsid w:val="004028CE"/>
    <w:rsid w:val="00466D21"/>
    <w:rsid w:val="00473905"/>
    <w:rsid w:val="004778DD"/>
    <w:rsid w:val="0048203C"/>
    <w:rsid w:val="004A15A2"/>
    <w:rsid w:val="004A5F67"/>
    <w:rsid w:val="004C65C3"/>
    <w:rsid w:val="004C6927"/>
    <w:rsid w:val="004E0E47"/>
    <w:rsid w:val="004F2FBB"/>
    <w:rsid w:val="004F3403"/>
    <w:rsid w:val="00511BA5"/>
    <w:rsid w:val="005331D3"/>
    <w:rsid w:val="00541985"/>
    <w:rsid w:val="00570673"/>
    <w:rsid w:val="0057560F"/>
    <w:rsid w:val="00590F32"/>
    <w:rsid w:val="005A3898"/>
    <w:rsid w:val="005C6CF2"/>
    <w:rsid w:val="005D1E8C"/>
    <w:rsid w:val="005D5163"/>
    <w:rsid w:val="005D53E2"/>
    <w:rsid w:val="006168F4"/>
    <w:rsid w:val="00617C3B"/>
    <w:rsid w:val="00626C11"/>
    <w:rsid w:val="00631F75"/>
    <w:rsid w:val="00637F85"/>
    <w:rsid w:val="006412BE"/>
    <w:rsid w:val="00656BBB"/>
    <w:rsid w:val="00663115"/>
    <w:rsid w:val="006A06C3"/>
    <w:rsid w:val="006D1402"/>
    <w:rsid w:val="006D4FD7"/>
    <w:rsid w:val="006E3AE1"/>
    <w:rsid w:val="006E3B14"/>
    <w:rsid w:val="006F11E1"/>
    <w:rsid w:val="006F5F31"/>
    <w:rsid w:val="006F7D28"/>
    <w:rsid w:val="00701850"/>
    <w:rsid w:val="0073117A"/>
    <w:rsid w:val="007B6D41"/>
    <w:rsid w:val="007C2254"/>
    <w:rsid w:val="007C34CA"/>
    <w:rsid w:val="007C6FE7"/>
    <w:rsid w:val="007D4DB8"/>
    <w:rsid w:val="007D6CBB"/>
    <w:rsid w:val="007E1070"/>
    <w:rsid w:val="007F44E7"/>
    <w:rsid w:val="007F7856"/>
    <w:rsid w:val="007F7D78"/>
    <w:rsid w:val="00805836"/>
    <w:rsid w:val="00816994"/>
    <w:rsid w:val="00821E7D"/>
    <w:rsid w:val="00827125"/>
    <w:rsid w:val="00836A0C"/>
    <w:rsid w:val="0083738B"/>
    <w:rsid w:val="00860D45"/>
    <w:rsid w:val="008765DC"/>
    <w:rsid w:val="00887DD1"/>
    <w:rsid w:val="008968FB"/>
    <w:rsid w:val="00897551"/>
    <w:rsid w:val="008A6506"/>
    <w:rsid w:val="008C46FF"/>
    <w:rsid w:val="008C4C8A"/>
    <w:rsid w:val="008D41BE"/>
    <w:rsid w:val="008E2227"/>
    <w:rsid w:val="008E3904"/>
    <w:rsid w:val="008F2DFA"/>
    <w:rsid w:val="00911E34"/>
    <w:rsid w:val="00912508"/>
    <w:rsid w:val="00912CC5"/>
    <w:rsid w:val="0093422A"/>
    <w:rsid w:val="00953029"/>
    <w:rsid w:val="009639FA"/>
    <w:rsid w:val="00973F6D"/>
    <w:rsid w:val="00981F8D"/>
    <w:rsid w:val="00983E38"/>
    <w:rsid w:val="009846BF"/>
    <w:rsid w:val="00990C0F"/>
    <w:rsid w:val="009967B8"/>
    <w:rsid w:val="009A34AF"/>
    <w:rsid w:val="009A7C62"/>
    <w:rsid w:val="009B026F"/>
    <w:rsid w:val="009B71FB"/>
    <w:rsid w:val="009D0E11"/>
    <w:rsid w:val="009D1F14"/>
    <w:rsid w:val="009D4FD5"/>
    <w:rsid w:val="009E4E77"/>
    <w:rsid w:val="009E6307"/>
    <w:rsid w:val="009E74FC"/>
    <w:rsid w:val="009F342A"/>
    <w:rsid w:val="00A02C07"/>
    <w:rsid w:val="00A05166"/>
    <w:rsid w:val="00A07255"/>
    <w:rsid w:val="00A158CA"/>
    <w:rsid w:val="00A25BEB"/>
    <w:rsid w:val="00A45E32"/>
    <w:rsid w:val="00A47865"/>
    <w:rsid w:val="00A65601"/>
    <w:rsid w:val="00A66435"/>
    <w:rsid w:val="00A667CF"/>
    <w:rsid w:val="00A80E3B"/>
    <w:rsid w:val="00A82E10"/>
    <w:rsid w:val="00A92087"/>
    <w:rsid w:val="00AB0F85"/>
    <w:rsid w:val="00AB5AD3"/>
    <w:rsid w:val="00AB69B5"/>
    <w:rsid w:val="00AC441D"/>
    <w:rsid w:val="00AC59A1"/>
    <w:rsid w:val="00AD6F70"/>
    <w:rsid w:val="00AE3051"/>
    <w:rsid w:val="00AE4B59"/>
    <w:rsid w:val="00AE776C"/>
    <w:rsid w:val="00AF025F"/>
    <w:rsid w:val="00B14469"/>
    <w:rsid w:val="00B231D4"/>
    <w:rsid w:val="00B37588"/>
    <w:rsid w:val="00B52DF2"/>
    <w:rsid w:val="00B80FE7"/>
    <w:rsid w:val="00BA0745"/>
    <w:rsid w:val="00BB5719"/>
    <w:rsid w:val="00BB7304"/>
    <w:rsid w:val="00BC1F9D"/>
    <w:rsid w:val="00BC61B3"/>
    <w:rsid w:val="00BD3290"/>
    <w:rsid w:val="00BD5560"/>
    <w:rsid w:val="00BE38E4"/>
    <w:rsid w:val="00BF302A"/>
    <w:rsid w:val="00C00558"/>
    <w:rsid w:val="00C14481"/>
    <w:rsid w:val="00C2011E"/>
    <w:rsid w:val="00C27C61"/>
    <w:rsid w:val="00C348E4"/>
    <w:rsid w:val="00C37C29"/>
    <w:rsid w:val="00C45958"/>
    <w:rsid w:val="00CA76EF"/>
    <w:rsid w:val="00CC3ABC"/>
    <w:rsid w:val="00CC4035"/>
    <w:rsid w:val="00CC6EBD"/>
    <w:rsid w:val="00CF43C5"/>
    <w:rsid w:val="00CF6324"/>
    <w:rsid w:val="00CF65D0"/>
    <w:rsid w:val="00CF71A0"/>
    <w:rsid w:val="00CF7639"/>
    <w:rsid w:val="00D10BDB"/>
    <w:rsid w:val="00D119ED"/>
    <w:rsid w:val="00D153F5"/>
    <w:rsid w:val="00D165D9"/>
    <w:rsid w:val="00D33BF4"/>
    <w:rsid w:val="00D34B86"/>
    <w:rsid w:val="00D379CB"/>
    <w:rsid w:val="00D50897"/>
    <w:rsid w:val="00D609B5"/>
    <w:rsid w:val="00D63BF4"/>
    <w:rsid w:val="00D66BF7"/>
    <w:rsid w:val="00D8204B"/>
    <w:rsid w:val="00D923F5"/>
    <w:rsid w:val="00D97A18"/>
    <w:rsid w:val="00DB204A"/>
    <w:rsid w:val="00DB6444"/>
    <w:rsid w:val="00DC3716"/>
    <w:rsid w:val="00DD5277"/>
    <w:rsid w:val="00DE10C6"/>
    <w:rsid w:val="00DE3187"/>
    <w:rsid w:val="00E0277A"/>
    <w:rsid w:val="00E036F8"/>
    <w:rsid w:val="00E14FA3"/>
    <w:rsid w:val="00E16E83"/>
    <w:rsid w:val="00E331F8"/>
    <w:rsid w:val="00E35095"/>
    <w:rsid w:val="00E45874"/>
    <w:rsid w:val="00E716CF"/>
    <w:rsid w:val="00E738F4"/>
    <w:rsid w:val="00E82416"/>
    <w:rsid w:val="00E8535A"/>
    <w:rsid w:val="00E97CBA"/>
    <w:rsid w:val="00EA1F2D"/>
    <w:rsid w:val="00EA5C80"/>
    <w:rsid w:val="00EB41BB"/>
    <w:rsid w:val="00EC606E"/>
    <w:rsid w:val="00EE2390"/>
    <w:rsid w:val="00EE4857"/>
    <w:rsid w:val="00EF3D1F"/>
    <w:rsid w:val="00F15BC5"/>
    <w:rsid w:val="00F37475"/>
    <w:rsid w:val="00F41774"/>
    <w:rsid w:val="00F52946"/>
    <w:rsid w:val="00F55105"/>
    <w:rsid w:val="00F60A94"/>
    <w:rsid w:val="00F617DB"/>
    <w:rsid w:val="00FA1112"/>
    <w:rsid w:val="00FA292A"/>
    <w:rsid w:val="00FB0094"/>
    <w:rsid w:val="00FB3B0A"/>
    <w:rsid w:val="00FC1101"/>
    <w:rsid w:val="00FC60AC"/>
    <w:rsid w:val="00FD466A"/>
    <w:rsid w:val="00FE21EC"/>
    <w:rsid w:val="0E961BD6"/>
    <w:rsid w:val="1E6C2327"/>
    <w:rsid w:val="2189276B"/>
    <w:rsid w:val="2D7203BD"/>
    <w:rsid w:val="3CD1E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68C81"/>
  <w15:chartTrackingRefBased/>
  <w15:docId w15:val="{EAA16991-119A-436A-BAD9-991A501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6B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84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6BF"/>
    <w:rPr>
      <w:rFonts w:eastAsiaTheme="majorEastAsia" w:cstheme="majorBidi"/>
      <w:color w:val="272727" w:themeColor="text1" w:themeTint="D8"/>
    </w:rPr>
  </w:style>
  <w:style w:type="paragraph" w:styleId="Title">
    <w:name w:val="Title"/>
    <w:basedOn w:val="Normal"/>
    <w:next w:val="Normal"/>
    <w:link w:val="TitleChar"/>
    <w:uiPriority w:val="10"/>
    <w:qFormat/>
    <w:rsid w:val="00984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6BF"/>
    <w:pPr>
      <w:spacing w:before="160"/>
      <w:jc w:val="center"/>
    </w:pPr>
    <w:rPr>
      <w:i/>
      <w:iCs/>
      <w:color w:val="404040" w:themeColor="text1" w:themeTint="BF"/>
    </w:rPr>
  </w:style>
  <w:style w:type="character" w:customStyle="1" w:styleId="QuoteChar">
    <w:name w:val="Quote Char"/>
    <w:basedOn w:val="DefaultParagraphFont"/>
    <w:link w:val="Quote"/>
    <w:uiPriority w:val="29"/>
    <w:rsid w:val="009846BF"/>
    <w:rPr>
      <w:i/>
      <w:iCs/>
      <w:color w:val="404040" w:themeColor="text1" w:themeTint="BF"/>
    </w:rPr>
  </w:style>
  <w:style w:type="paragraph" w:styleId="ListParagraph">
    <w:name w:val="List Paragraph"/>
    <w:basedOn w:val="Normal"/>
    <w:uiPriority w:val="34"/>
    <w:qFormat/>
    <w:rsid w:val="009846BF"/>
    <w:pPr>
      <w:ind w:left="720"/>
      <w:contextualSpacing/>
    </w:pPr>
  </w:style>
  <w:style w:type="character" w:styleId="IntenseEmphasis">
    <w:name w:val="Intense Emphasis"/>
    <w:basedOn w:val="DefaultParagraphFont"/>
    <w:uiPriority w:val="21"/>
    <w:qFormat/>
    <w:rsid w:val="009846BF"/>
    <w:rPr>
      <w:i/>
      <w:iCs/>
      <w:color w:val="0F4761" w:themeColor="accent1" w:themeShade="BF"/>
    </w:rPr>
  </w:style>
  <w:style w:type="paragraph" w:styleId="IntenseQuote">
    <w:name w:val="Intense Quote"/>
    <w:basedOn w:val="Normal"/>
    <w:next w:val="Normal"/>
    <w:link w:val="IntenseQuoteChar"/>
    <w:uiPriority w:val="30"/>
    <w:qFormat/>
    <w:rsid w:val="00984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6BF"/>
    <w:rPr>
      <w:i/>
      <w:iCs/>
      <w:color w:val="0F4761" w:themeColor="accent1" w:themeShade="BF"/>
    </w:rPr>
  </w:style>
  <w:style w:type="character" w:styleId="IntenseReference">
    <w:name w:val="Intense Reference"/>
    <w:basedOn w:val="DefaultParagraphFont"/>
    <w:uiPriority w:val="32"/>
    <w:qFormat/>
    <w:rsid w:val="009846BF"/>
    <w:rPr>
      <w:b/>
      <w:bCs/>
      <w:smallCaps/>
      <w:color w:val="0F4761" w:themeColor="accent1" w:themeShade="BF"/>
      <w:spacing w:val="5"/>
    </w:rPr>
  </w:style>
  <w:style w:type="paragraph" w:customStyle="1" w:styleId="NGHEAD1">
    <w:name w:val="NG HEAD1"/>
    <w:basedOn w:val="Normal"/>
    <w:next w:val="Normal"/>
    <w:rsid w:val="009846BF"/>
    <w:pPr>
      <w:tabs>
        <w:tab w:val="left" w:pos="284"/>
      </w:tabs>
    </w:pPr>
    <w:rPr>
      <w:rFonts w:ascii="Gill Sans" w:hAnsi="Gill Sans"/>
      <w:b/>
      <w:sz w:val="36"/>
      <w:szCs w:val="20"/>
    </w:rPr>
  </w:style>
  <w:style w:type="paragraph" w:customStyle="1" w:styleId="NGITEM">
    <w:name w:val="NG ITEM"/>
    <w:basedOn w:val="Normal"/>
    <w:rsid w:val="009846BF"/>
    <w:pPr>
      <w:tabs>
        <w:tab w:val="left" w:pos="284"/>
      </w:tabs>
      <w:spacing w:before="120" w:after="60"/>
    </w:pPr>
    <w:rPr>
      <w:caps/>
      <w:sz w:val="20"/>
      <w:szCs w:val="20"/>
    </w:rPr>
  </w:style>
  <w:style w:type="paragraph" w:customStyle="1" w:styleId="TableParagraph">
    <w:name w:val="Table Paragraph"/>
    <w:basedOn w:val="Normal"/>
    <w:uiPriority w:val="1"/>
    <w:qFormat/>
    <w:rsid w:val="009846BF"/>
    <w:pPr>
      <w:widowControl w:val="0"/>
      <w:autoSpaceDE w:val="0"/>
      <w:autoSpaceDN w:val="0"/>
      <w:ind w:left="1335"/>
    </w:pPr>
    <w:rPr>
      <w:rFonts w:ascii="Arial" w:eastAsia="Arial" w:hAnsi="Arial" w:cs="Arial"/>
      <w:sz w:val="22"/>
      <w:szCs w:val="22"/>
      <w:lang w:val="en-US"/>
    </w:rPr>
  </w:style>
  <w:style w:type="paragraph" w:styleId="Header">
    <w:name w:val="header"/>
    <w:basedOn w:val="Normal"/>
    <w:link w:val="HeaderChar"/>
    <w:uiPriority w:val="99"/>
    <w:unhideWhenUsed/>
    <w:rsid w:val="00F60A94"/>
    <w:pPr>
      <w:tabs>
        <w:tab w:val="center" w:pos="4513"/>
        <w:tab w:val="right" w:pos="9026"/>
      </w:tabs>
    </w:pPr>
  </w:style>
  <w:style w:type="character" w:customStyle="1" w:styleId="HeaderChar">
    <w:name w:val="Header Char"/>
    <w:basedOn w:val="DefaultParagraphFont"/>
    <w:link w:val="Header"/>
    <w:uiPriority w:val="99"/>
    <w:rsid w:val="00F60A9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60A94"/>
    <w:pPr>
      <w:tabs>
        <w:tab w:val="center" w:pos="4513"/>
        <w:tab w:val="right" w:pos="9026"/>
      </w:tabs>
    </w:pPr>
  </w:style>
  <w:style w:type="character" w:customStyle="1" w:styleId="FooterChar">
    <w:name w:val="Footer Char"/>
    <w:basedOn w:val="DefaultParagraphFont"/>
    <w:link w:val="Footer"/>
    <w:uiPriority w:val="99"/>
    <w:rsid w:val="00F60A9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362E65354E9947B8EA59D103A9D2EB" ma:contentTypeVersion="7" ma:contentTypeDescription="Create a new document." ma:contentTypeScope="" ma:versionID="c781e5123c57476717010eb1db371f14">
  <xsd:schema xmlns:xsd="http://www.w3.org/2001/XMLSchema" xmlns:xs="http://www.w3.org/2001/XMLSchema" xmlns:p="http://schemas.microsoft.com/office/2006/metadata/properties" xmlns:ns2="8814742b-69a8-4385-a57c-c2196ff2d2f9" targetNamespace="http://schemas.microsoft.com/office/2006/metadata/properties" ma:root="true" ma:fieldsID="248a468c8963faacf8f2b467a5c5f466" ns2:_="">
    <xsd:import namespace="8814742b-69a8-4385-a57c-c2196ff2d2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umberSorting" minOccurs="0"/>
                <xsd:element ref="ns2:Documentcomplete" minOccurs="0"/>
                <xsd:element ref="ns2:DocumentComplete0"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4742b-69a8-4385-a57c-c2196ff2d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umberSorting" ma:index="11" nillable="true" ma:displayName="Number Sorting" ma:format="Dropdown" ma:indexed="true" ma:internalName="NumberSorting" ma:percentage="FALSE">
      <xsd:simpleType>
        <xsd:restriction base="dms:Number"/>
      </xsd:simpleType>
    </xsd:element>
    <xsd:element name="Documentcomplete" ma:index="12" nillable="true" ma:displayName="Document complete" ma:default="0" ma:description="Document complete and ready to be formatted" ma:format="Dropdown" ma:internalName="Documentcomplete">
      <xsd:simpleType>
        <xsd:restriction base="dms:Boolean"/>
      </xsd:simpleType>
    </xsd:element>
    <xsd:element name="DocumentComplete0" ma:index="13" nillable="true" ma:displayName="Document Complete" ma:default="0" ma:description="Document to be marked as complete " ma:format="Dropdown" ma:internalName="DocumentComplete0">
      <xsd:simpleType>
        <xsd:restriction base="dms:Boolean"/>
      </xsd:simpleType>
    </xsd:element>
    <xsd:element name="Number" ma:index="14" nillable="true" ma:displayName="Number" ma:format="Dropdown" ma:internalName="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complete xmlns="8814742b-69a8-4385-a57c-c2196ff2d2f9">false</Documentcomplete>
    <NumberSorting xmlns="8814742b-69a8-4385-a57c-c2196ff2d2f9" xsi:nil="true"/>
    <DocumentComplete0 xmlns="8814742b-69a8-4385-a57c-c2196ff2d2f9">false</DocumentComplete0>
    <Number xmlns="8814742b-69a8-4385-a57c-c2196ff2d2f9" xsi:nil="true"/>
  </documentManagement>
</p:properties>
</file>

<file path=customXml/itemProps1.xml><?xml version="1.0" encoding="utf-8"?>
<ds:datastoreItem xmlns:ds="http://schemas.openxmlformats.org/officeDocument/2006/customXml" ds:itemID="{9930CAA5-E5B2-4536-AE8E-5F2E784813D9}">
  <ds:schemaRefs>
    <ds:schemaRef ds:uri="http://schemas.microsoft.com/sharepoint/v3/contenttype/forms"/>
  </ds:schemaRefs>
</ds:datastoreItem>
</file>

<file path=customXml/itemProps2.xml><?xml version="1.0" encoding="utf-8"?>
<ds:datastoreItem xmlns:ds="http://schemas.openxmlformats.org/officeDocument/2006/customXml" ds:itemID="{55CADE83-42C1-46E8-AF13-0813E7E40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4742b-69a8-4385-a57c-c2196ff2d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8EB2F-7EA2-4DE5-A186-8170C8360605}">
  <ds:schemaRefs>
    <ds:schemaRef ds:uri="http://schemas.microsoft.com/office/2006/metadata/properties"/>
    <ds:schemaRef ds:uri="http://schemas.microsoft.com/office/infopath/2007/PartnerControls"/>
    <ds:schemaRef ds:uri="8814742b-69a8-4385-a57c-c2196ff2d2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1318</Words>
  <Characters>7558</Characters>
  <Application>Microsoft Office Word</Application>
  <DocSecurity>0</DocSecurity>
  <Lines>290</Lines>
  <Paragraphs>134</Paragraphs>
  <ScaleCrop>false</ScaleCrop>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Crocock</dc:creator>
  <cp:keywords/>
  <dc:description/>
  <cp:lastModifiedBy>Catherine Sloey</cp:lastModifiedBy>
  <cp:revision>2</cp:revision>
  <dcterms:created xsi:type="dcterms:W3CDTF">2025-12-15T10:06:00Z</dcterms:created>
  <dcterms:modified xsi:type="dcterms:W3CDTF">2025-12-15T10:06:00Z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0x0101006F362E65354E9947B8EA59D103A9D2EB</vt:lpwstr>
  </property>
  <property fmtid="{D5CDD505-2E9C-101B-9397-08002B2CF9AE}" pid="3" name="Order">
    <vt:r8>56800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