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17E4" w14:textId="4342098D" w:rsidR="00323ED7" w:rsidRDefault="00323ED7" w:rsidP="00323ED7">
      <w:pPr>
        <w:pStyle w:val="Heading1"/>
        <w:jc w:val="right"/>
      </w:pPr>
      <w:r>
        <w:rPr>
          <w:noProof/>
        </w:rPr>
        <w:drawing>
          <wp:inline distT="0" distB="0" distL="0" distR="0" wp14:anchorId="57753233" wp14:editId="5E37715B">
            <wp:extent cx="1167728" cy="485775"/>
            <wp:effectExtent l="0" t="0" r="0" b="0"/>
            <wp:docPr id="1619728997" name="Picture 1" descr="The image depicts a green and red abstract figure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28997" name="Picture 1" descr="The image depicts a green and red abstract figure with a curved lin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72611" cy="487806"/>
                    </a:xfrm>
                    <a:prstGeom prst="rect">
                      <a:avLst/>
                    </a:prstGeom>
                  </pic:spPr>
                </pic:pic>
              </a:graphicData>
            </a:graphic>
          </wp:inline>
        </w:drawing>
      </w:r>
    </w:p>
    <w:p w14:paraId="2ECA3D9B" w14:textId="012BF769" w:rsidR="00835E5F" w:rsidRDefault="00DF3FDB">
      <w:pPr>
        <w:pStyle w:val="Heading1"/>
      </w:pPr>
      <w:r>
        <w:t>Board of Management</w:t>
      </w:r>
    </w:p>
    <w:p w14:paraId="1FAA34C2" w14:textId="77777777" w:rsidR="00835E5F" w:rsidRDefault="00DF3FDB">
      <w:pPr>
        <w:pStyle w:val="BodyText"/>
      </w:pPr>
      <w:r>
        <w:t>Wednesday, 11th February 2026 9:30 am</w:t>
      </w:r>
    </w:p>
    <w:p w14:paraId="5FB6BAF6" w14:textId="77777777" w:rsidR="00835E5F" w:rsidRDefault="00DF3FDB">
      <w:pPr>
        <w:pStyle w:val="BodyText"/>
      </w:pPr>
      <w:r>
        <w:t>The Square, Ormiston Crescent, Dundee, DD4 0UD   |   Board of Management</w:t>
      </w:r>
    </w:p>
    <w:p w14:paraId="313506A2" w14:textId="77777777" w:rsidR="00835E5F" w:rsidRDefault="00DF3FDB">
      <w:pPr>
        <w:pStyle w:val="Heading2"/>
      </w:pPr>
      <w:r>
        <w:t>Attendees</w:t>
      </w:r>
    </w:p>
    <w:p w14:paraId="5A4C4B65" w14:textId="77777777" w:rsidR="00835E5F" w:rsidRDefault="00835E5F">
      <w:pPr>
        <w:pStyle w:val="HorizontalLine"/>
      </w:pPr>
    </w:p>
    <w:p w14:paraId="3BF5420D" w14:textId="0D0ABB1D" w:rsidR="00835E5F" w:rsidRDefault="00DF3FDB">
      <w:pPr>
        <w:pStyle w:val="Heading4"/>
      </w:pPr>
      <w:r>
        <w:t>Attended</w:t>
      </w:r>
      <w:r w:rsidR="00323ED7">
        <w:t xml:space="preserve"> - Board</w:t>
      </w:r>
    </w:p>
    <w:p w14:paraId="715C7774" w14:textId="52AFA95C" w:rsidR="006B5202" w:rsidRDefault="00DF3FDB" w:rsidP="006B5202">
      <w:pPr>
        <w:pStyle w:val="Heading4"/>
        <w:rPr>
          <w:b w:val="0"/>
        </w:rPr>
      </w:pPr>
      <w:r>
        <w:rPr>
          <w:b w:val="0"/>
        </w:rPr>
        <w:t xml:space="preserve">Hazel Farquhar </w:t>
      </w:r>
      <w:r w:rsidR="006B5202">
        <w:rPr>
          <w:b w:val="0"/>
        </w:rPr>
        <w:t xml:space="preserve">(HF), </w:t>
      </w:r>
      <w:r>
        <w:rPr>
          <w:b w:val="0"/>
        </w:rPr>
        <w:t xml:space="preserve">Jeanette Gaul </w:t>
      </w:r>
      <w:r w:rsidR="006B5202">
        <w:rPr>
          <w:b w:val="0"/>
        </w:rPr>
        <w:t xml:space="preserve">(JG), </w:t>
      </w:r>
      <w:r>
        <w:rPr>
          <w:b w:val="0"/>
        </w:rPr>
        <w:t xml:space="preserve">Cheryl Glen </w:t>
      </w:r>
      <w:r w:rsidR="006B5202">
        <w:rPr>
          <w:b w:val="0"/>
        </w:rPr>
        <w:t xml:space="preserve">(CG), </w:t>
      </w:r>
      <w:r>
        <w:rPr>
          <w:b w:val="0"/>
        </w:rPr>
        <w:t xml:space="preserve">Ian McDonald </w:t>
      </w:r>
      <w:r w:rsidR="006B5202">
        <w:rPr>
          <w:b w:val="0"/>
        </w:rPr>
        <w:t xml:space="preserve">(IMCD), </w:t>
      </w:r>
      <w:r>
        <w:rPr>
          <w:b w:val="0"/>
        </w:rPr>
        <w:t xml:space="preserve">Sean Parsley </w:t>
      </w:r>
      <w:r w:rsidR="006B5202">
        <w:rPr>
          <w:b w:val="0"/>
        </w:rPr>
        <w:t>(SP) and Craig Irvine (CI) in the Chair</w:t>
      </w:r>
    </w:p>
    <w:p w14:paraId="50C92A11" w14:textId="6FB06C4B" w:rsidR="00835E5F" w:rsidRDefault="00323ED7">
      <w:pPr>
        <w:pStyle w:val="Heading4"/>
      </w:pPr>
      <w:r>
        <w:t>Attended - Staff</w:t>
      </w:r>
    </w:p>
    <w:p w14:paraId="60F8DC6B" w14:textId="0E53FA0A" w:rsidR="00835E5F" w:rsidRDefault="006B5202" w:rsidP="00CF6CB7">
      <w:pPr>
        <w:pStyle w:val="Heading4"/>
      </w:pPr>
      <w:r>
        <w:rPr>
          <w:b w:val="0"/>
        </w:rPr>
        <w:t>Gail Robertson</w:t>
      </w:r>
      <w:r w:rsidR="00CF6CB7">
        <w:rPr>
          <w:b w:val="0"/>
        </w:rPr>
        <w:t xml:space="preserve"> (GR) Chief Executive Officer,</w:t>
      </w:r>
      <w:r>
        <w:rPr>
          <w:b w:val="0"/>
        </w:rPr>
        <w:t xml:space="preserve"> Linlay Anderson</w:t>
      </w:r>
      <w:r w:rsidR="00CF6CB7">
        <w:rPr>
          <w:b w:val="0"/>
        </w:rPr>
        <w:t xml:space="preserve"> (LA) Director of Housing Services,</w:t>
      </w:r>
      <w:r>
        <w:rPr>
          <w:b w:val="0"/>
        </w:rPr>
        <w:t xml:space="preserve"> Arlene Grant</w:t>
      </w:r>
      <w:r w:rsidR="00CF6CB7">
        <w:rPr>
          <w:b w:val="0"/>
        </w:rPr>
        <w:t xml:space="preserve"> (AG) Director of Finance &amp; Corporate Services,</w:t>
      </w:r>
      <w:r>
        <w:rPr>
          <w:b w:val="0"/>
        </w:rPr>
        <w:t xml:space="preserve"> Kevin Lynch</w:t>
      </w:r>
      <w:r w:rsidR="00CF6CB7">
        <w:rPr>
          <w:b w:val="0"/>
        </w:rPr>
        <w:t xml:space="preserve"> (KL) Director of Asset Management, </w:t>
      </w:r>
      <w:r>
        <w:rPr>
          <w:b w:val="0"/>
        </w:rPr>
        <w:t>Grant Miller</w:t>
      </w:r>
      <w:r w:rsidR="00CF6CB7">
        <w:rPr>
          <w:b w:val="0"/>
        </w:rPr>
        <w:t xml:space="preserve"> (GM) Finance Manager, </w:t>
      </w:r>
      <w:r>
        <w:rPr>
          <w:b w:val="0"/>
        </w:rPr>
        <w:t xml:space="preserve">Nicola McIntosh </w:t>
      </w:r>
      <w:r w:rsidR="00CF6CB7">
        <w:rPr>
          <w:b w:val="0"/>
        </w:rPr>
        <w:t xml:space="preserve">(NMC) Corporate Services Officer and </w:t>
      </w:r>
      <w:r>
        <w:rPr>
          <w:b w:val="0"/>
        </w:rPr>
        <w:t xml:space="preserve">Gary Bell </w:t>
      </w:r>
      <w:r w:rsidR="00CF6CB7">
        <w:rPr>
          <w:b w:val="0"/>
        </w:rPr>
        <w:t>(GB) Trainee Governance Officer</w:t>
      </w:r>
    </w:p>
    <w:p w14:paraId="462CCFF9" w14:textId="77777777" w:rsidR="00835E5F" w:rsidRDefault="00DF3FDB">
      <w:pPr>
        <w:pStyle w:val="Heading2"/>
      </w:pPr>
      <w:r>
        <w:t>1.0 Apologies, Conflict of Interests &amp; Notifiable Events</w:t>
      </w:r>
    </w:p>
    <w:p w14:paraId="40336F94" w14:textId="77777777" w:rsidR="00835E5F" w:rsidRDefault="00DF3FDB">
      <w:pPr>
        <w:pStyle w:val="BodyText"/>
      </w:pPr>
      <w:r>
        <w:t>Purpose - For Noting</w:t>
      </w:r>
    </w:p>
    <w:p w14:paraId="104C5EBB" w14:textId="77777777" w:rsidR="00835E5F" w:rsidRDefault="00835E5F">
      <w:pPr>
        <w:pStyle w:val="HorizontalLine"/>
      </w:pPr>
    </w:p>
    <w:p w14:paraId="5CDAD6DE" w14:textId="77777777" w:rsidR="00835E5F" w:rsidRDefault="00DF3FDB">
      <w:pPr>
        <w:pStyle w:val="Heading4"/>
        <w:rPr>
          <w:b w:val="0"/>
        </w:rPr>
      </w:pPr>
      <w:r>
        <w:t>Minute</w:t>
      </w:r>
      <w:r>
        <w:rPr>
          <w:b w:val="0"/>
        </w:rPr>
        <w:t xml:space="preserve"> by Nicola McIntosh </w:t>
      </w:r>
    </w:p>
    <w:p w14:paraId="5271DF8F" w14:textId="77777777" w:rsidR="00835E5F" w:rsidRDefault="00DF3FDB">
      <w:pPr>
        <w:pStyle w:val="BodyText"/>
      </w:pPr>
      <w:r>
        <w:t>Meeting commenced at 9.30am.</w:t>
      </w:r>
    </w:p>
    <w:p w14:paraId="3C8CE989" w14:textId="77777777" w:rsidR="00835E5F" w:rsidRDefault="00DF3FDB">
      <w:pPr>
        <w:pStyle w:val="BodyText"/>
      </w:pPr>
      <w:r>
        <w:t>Heather Whyte, Andrew Conway and Elaine Kane were welcomed as prospective board members.</w:t>
      </w:r>
    </w:p>
    <w:p w14:paraId="54E7D99E" w14:textId="77777777" w:rsidR="00835E5F" w:rsidRDefault="00DF3FDB">
      <w:pPr>
        <w:pStyle w:val="BodyText"/>
      </w:pPr>
      <w:r>
        <w:t xml:space="preserve">Angela Murphy was also welcomed </w:t>
      </w:r>
      <w:proofErr w:type="gramStart"/>
      <w:r>
        <w:t>to</w:t>
      </w:r>
      <w:proofErr w:type="gramEnd"/>
      <w:r>
        <w:t xml:space="preserve"> the board meeting as new Director of Finance and Corporate Services.</w:t>
      </w:r>
    </w:p>
    <w:p w14:paraId="21F38731" w14:textId="07ECC295" w:rsidR="00835E5F" w:rsidRDefault="006B5202">
      <w:pPr>
        <w:pStyle w:val="BodyText"/>
      </w:pPr>
      <w:r>
        <w:t xml:space="preserve">Apologies received from </w:t>
      </w:r>
      <w:proofErr w:type="spellStart"/>
      <w:r>
        <w:t>Mr</w:t>
      </w:r>
      <w:proofErr w:type="spellEnd"/>
      <w:r>
        <w:t xml:space="preserve"> Jack, Mrs McDonald and </w:t>
      </w:r>
      <w:proofErr w:type="spellStart"/>
      <w:r>
        <w:t>Ms</w:t>
      </w:r>
      <w:proofErr w:type="spellEnd"/>
      <w:r>
        <w:t xml:space="preserve"> Martin.</w:t>
      </w:r>
    </w:p>
    <w:p w14:paraId="1BD23A90" w14:textId="77777777" w:rsidR="00835E5F" w:rsidRDefault="00DF3FDB">
      <w:pPr>
        <w:pStyle w:val="BodyText"/>
      </w:pPr>
      <w:r>
        <w:t>GR stated that staff would leave the room if required, during discussions about salaries due to a conflict of interest, ensuring transparency in the budget process.</w:t>
      </w:r>
    </w:p>
    <w:p w14:paraId="6431FC34" w14:textId="77777777" w:rsidR="00835E5F" w:rsidRDefault="00DF3FDB">
      <w:pPr>
        <w:pStyle w:val="BodyText"/>
      </w:pPr>
      <w:r>
        <w:t>GR confirmed that there had been no notifiable events to the Scottish Housing Regulator since the previous meeting.</w:t>
      </w:r>
    </w:p>
    <w:p w14:paraId="0522294B" w14:textId="77777777" w:rsidR="00835E5F" w:rsidRDefault="00DF3FDB">
      <w:pPr>
        <w:pStyle w:val="Heading2"/>
      </w:pPr>
      <w:r>
        <w:t>2.0 Minutes of Board Meeting 10th December 2025</w:t>
      </w:r>
    </w:p>
    <w:p w14:paraId="0A96E024" w14:textId="77777777" w:rsidR="00835E5F" w:rsidRDefault="00DF3FDB">
      <w:pPr>
        <w:pStyle w:val="BodyText"/>
      </w:pPr>
      <w:r>
        <w:t>Purpose - For Approval</w:t>
      </w:r>
    </w:p>
    <w:p w14:paraId="592179E7" w14:textId="77777777" w:rsidR="00835E5F" w:rsidRDefault="00835E5F">
      <w:pPr>
        <w:pStyle w:val="HorizontalLine"/>
      </w:pPr>
    </w:p>
    <w:p w14:paraId="744E6EED" w14:textId="77777777" w:rsidR="00835E5F" w:rsidRDefault="00DF3FDB">
      <w:pPr>
        <w:pStyle w:val="Heading4"/>
        <w:rPr>
          <w:b w:val="0"/>
        </w:rPr>
      </w:pPr>
      <w:r>
        <w:t>Minute</w:t>
      </w:r>
      <w:r>
        <w:rPr>
          <w:b w:val="0"/>
        </w:rPr>
        <w:t xml:space="preserve"> by Nicola McIntosh </w:t>
      </w:r>
    </w:p>
    <w:p w14:paraId="00027C67" w14:textId="77777777" w:rsidR="00835E5F" w:rsidRDefault="00835E5F">
      <w:pPr>
        <w:pStyle w:val="BodyText"/>
      </w:pPr>
    </w:p>
    <w:p w14:paraId="7A6B2A18" w14:textId="77777777" w:rsidR="00835E5F" w:rsidRDefault="00DF3FDB">
      <w:pPr>
        <w:pStyle w:val="BodyText"/>
      </w:pPr>
      <w:r>
        <w:lastRenderedPageBreak/>
        <w:t>IMCD asked if an extension to contract was secured with our DPO. GR explained that the contract for Data Protection Officer would be extended for three years, with the new rate being slightly higher, and GR noted the need to ensure compliance with procurement regulations.</w:t>
      </w:r>
    </w:p>
    <w:p w14:paraId="6FC9B2A5" w14:textId="77777777" w:rsidR="00835E5F" w:rsidRDefault="00DF3FDB">
      <w:pPr>
        <w:pStyle w:val="BodyText"/>
      </w:pPr>
      <w:r>
        <w:t>GR advised that she had emailed the Head of Finance at Dundee Health and Social Care Partnership to explain the current position and asked if this could be followed up.</w:t>
      </w:r>
    </w:p>
    <w:p w14:paraId="650F922B" w14:textId="2B4DCAE5" w:rsidR="00835E5F" w:rsidRDefault="00DF3FDB">
      <w:pPr>
        <w:pStyle w:val="BodyText"/>
      </w:pPr>
      <w:r>
        <w:t>GR described the lack of payment from Dundee Health and Social Care Partnership for a development at St Vincent's Primary School, with £320k outstanding since July, and detailed ef</w:t>
      </w:r>
      <w:r w:rsidR="00CF6CB7">
        <w:t>f</w:t>
      </w:r>
      <w:r>
        <w:t>orts to chase payment through the council's finance department.</w:t>
      </w:r>
    </w:p>
    <w:p w14:paraId="317886B9" w14:textId="77777777" w:rsidR="00835E5F" w:rsidRDefault="00DF3FDB">
      <w:pPr>
        <w:pStyle w:val="BodyText"/>
      </w:pPr>
      <w:r>
        <w:t xml:space="preserve">GR discussed delays in appointing a support provider and moving clients into the new development, which was </w:t>
      </w:r>
      <w:proofErr w:type="gramStart"/>
      <w:r>
        <w:t>built</w:t>
      </w:r>
      <w:proofErr w:type="gramEnd"/>
      <w:r>
        <w:t xml:space="preserve"> to the partnership's specifications but remains largely unoccupied due to unresolved contractual and operational issues.</w:t>
      </w:r>
    </w:p>
    <w:p w14:paraId="7A904A16" w14:textId="77777777" w:rsidR="00835E5F" w:rsidRDefault="00DF3FDB">
      <w:pPr>
        <w:pStyle w:val="BodyText"/>
      </w:pPr>
      <w:r>
        <w:t>Members noted that while void costs are being covered, the lack of occupancy means essential care facilities are unavailable to those in need, and the situation has been escalated with little progress due to staff turnover and poor communication from the partnership.</w:t>
      </w:r>
    </w:p>
    <w:p w14:paraId="333F400B" w14:textId="244057F3" w:rsidR="00835E5F" w:rsidRDefault="00DF3FDB">
      <w:pPr>
        <w:pStyle w:val="BodyText"/>
      </w:pPr>
      <w:r>
        <w:t>LA confirmed the partnership agreement was sent to them over a week ago, but no response to d</w:t>
      </w:r>
      <w:r w:rsidR="00CF6CB7">
        <w:t>a</w:t>
      </w:r>
      <w:r>
        <w:t>te.</w:t>
      </w:r>
    </w:p>
    <w:p w14:paraId="5CCDDA93" w14:textId="77777777" w:rsidR="00835E5F" w:rsidRDefault="00DF3FDB">
      <w:pPr>
        <w:pStyle w:val="BodyText"/>
      </w:pPr>
      <w:r>
        <w:t xml:space="preserve">IMCD asked AG if this would show up in the audit by the external auditors. GR advised that as this amount had already been paid to the developer, the funds once </w:t>
      </w:r>
      <w:proofErr w:type="gramStart"/>
      <w:r>
        <w:t>received,</w:t>
      </w:r>
      <w:proofErr w:type="gramEnd"/>
      <w:r>
        <w:t xml:space="preserve"> would be returned to the new build funding awaiting </w:t>
      </w:r>
      <w:proofErr w:type="gramStart"/>
      <w:r>
        <w:t>spend</w:t>
      </w:r>
      <w:proofErr w:type="gramEnd"/>
      <w:r>
        <w:t>. As the invoice has already been raised, this will show as a debt on the accounts.</w:t>
      </w:r>
    </w:p>
    <w:p w14:paraId="4A4B470A" w14:textId="77777777" w:rsidR="00835E5F" w:rsidRDefault="00DF3FDB">
      <w:pPr>
        <w:pStyle w:val="BodyText"/>
      </w:pPr>
      <w:r>
        <w:t>Minutes were approved as a correct record.</w:t>
      </w:r>
    </w:p>
    <w:p w14:paraId="036C7DF8" w14:textId="77777777" w:rsidR="00835E5F" w:rsidRDefault="00DF3FDB">
      <w:pPr>
        <w:pStyle w:val="Heading2"/>
      </w:pPr>
      <w:r>
        <w:t>3.0 Minutes of Remuneration Sub Committee 21st January 2026</w:t>
      </w:r>
    </w:p>
    <w:p w14:paraId="74293568" w14:textId="77777777" w:rsidR="00835E5F" w:rsidRDefault="00DF3FDB">
      <w:pPr>
        <w:pStyle w:val="BodyText"/>
      </w:pPr>
      <w:r>
        <w:t>Purpose - For Approval</w:t>
      </w:r>
    </w:p>
    <w:p w14:paraId="6BF2DE53" w14:textId="77777777" w:rsidR="00835E5F" w:rsidRDefault="00835E5F">
      <w:pPr>
        <w:pStyle w:val="HorizontalLine"/>
      </w:pPr>
    </w:p>
    <w:p w14:paraId="5F48069E" w14:textId="77777777" w:rsidR="00835E5F" w:rsidRDefault="00DF3FDB">
      <w:pPr>
        <w:pStyle w:val="Heading4"/>
        <w:rPr>
          <w:b w:val="0"/>
        </w:rPr>
      </w:pPr>
      <w:r>
        <w:t>Minute</w:t>
      </w:r>
      <w:r>
        <w:rPr>
          <w:b w:val="0"/>
        </w:rPr>
        <w:t xml:space="preserve"> by Nicola McIntosh </w:t>
      </w:r>
    </w:p>
    <w:p w14:paraId="6932CDF6" w14:textId="77777777" w:rsidR="00835E5F" w:rsidRDefault="00DF3FDB">
      <w:pPr>
        <w:pStyle w:val="BodyText"/>
      </w:pPr>
      <w:r>
        <w:t>Minutes were approved as a correct record, subject to a minor amendment to a figure.</w:t>
      </w:r>
    </w:p>
    <w:p w14:paraId="7F68D0B3" w14:textId="77777777" w:rsidR="00835E5F" w:rsidRDefault="00DF3FDB">
      <w:pPr>
        <w:pStyle w:val="Heading2"/>
      </w:pPr>
      <w:r>
        <w:t>4.0 ISDA Report and documentation for signing.</w:t>
      </w:r>
    </w:p>
    <w:p w14:paraId="731B706A" w14:textId="77777777" w:rsidR="00835E5F" w:rsidRDefault="00835E5F">
      <w:pPr>
        <w:pStyle w:val="HorizontalLine"/>
      </w:pPr>
    </w:p>
    <w:p w14:paraId="7EB4896A" w14:textId="77777777" w:rsidR="00835E5F" w:rsidRDefault="00DF3FDB">
      <w:pPr>
        <w:pStyle w:val="Heading4"/>
        <w:rPr>
          <w:b w:val="0"/>
        </w:rPr>
      </w:pPr>
      <w:r>
        <w:t>Minute</w:t>
      </w:r>
      <w:r>
        <w:rPr>
          <w:b w:val="0"/>
        </w:rPr>
        <w:t xml:space="preserve"> by Nicola McIntosh </w:t>
      </w:r>
    </w:p>
    <w:p w14:paraId="6F08B1E6" w14:textId="77777777" w:rsidR="00835E5F" w:rsidRDefault="00DF3FDB">
      <w:pPr>
        <w:pStyle w:val="BodyText"/>
      </w:pPr>
      <w:r>
        <w:t>GR and AG updated the board on the near completion of complex financial documentation with RBS, requiring only the officer certificate and extract minute for final signing, with IMCD to sign at the upcoming subcommittee meeting.</w:t>
      </w:r>
    </w:p>
    <w:p w14:paraId="2BA6B9DA" w14:textId="77777777" w:rsidR="00835E5F" w:rsidRDefault="00DF3FDB">
      <w:pPr>
        <w:pStyle w:val="BodyText"/>
      </w:pPr>
      <w:r>
        <w:t xml:space="preserve">AG explained the lengthy process of </w:t>
      </w:r>
      <w:proofErr w:type="spellStart"/>
      <w:r>
        <w:t>finalising</w:t>
      </w:r>
      <w:proofErr w:type="spellEnd"/>
      <w:r>
        <w:t xml:space="preserve"> loan documentation with RBS, involving legal review and corrections, and confirmed that only two documents required board approval at this meeting.</w:t>
      </w:r>
    </w:p>
    <w:p w14:paraId="1AA49890" w14:textId="77777777" w:rsidR="00835E5F" w:rsidRDefault="00DF3FDB">
      <w:pPr>
        <w:pStyle w:val="BodyText"/>
      </w:pPr>
      <w:r>
        <w:t>The board agreed to minute the approval, with final signing scheduled for the next Finance, Audit and Risk subcommittee meeting on 18th February.</w:t>
      </w:r>
    </w:p>
    <w:p w14:paraId="377D9358" w14:textId="77777777" w:rsidR="00835E5F" w:rsidRDefault="00835E5F">
      <w:pPr>
        <w:pStyle w:val="BodyText"/>
        <w:spacing w:after="0"/>
      </w:pPr>
    </w:p>
    <w:p w14:paraId="678A784C" w14:textId="77777777" w:rsidR="00835E5F" w:rsidRDefault="00835E5F">
      <w:pPr>
        <w:pStyle w:val="BodyText"/>
      </w:pPr>
    </w:p>
    <w:p w14:paraId="4635F9F0" w14:textId="77777777" w:rsidR="00835E5F" w:rsidRDefault="00DF3FDB">
      <w:pPr>
        <w:pStyle w:val="Heading2"/>
      </w:pPr>
      <w:r>
        <w:t>5.0 Report on Rent Consultation and Implementation</w:t>
      </w:r>
    </w:p>
    <w:p w14:paraId="1FC24F78" w14:textId="77777777" w:rsidR="00835E5F" w:rsidRDefault="00835E5F">
      <w:pPr>
        <w:pStyle w:val="HorizontalLine"/>
      </w:pPr>
    </w:p>
    <w:p w14:paraId="7C6F7BEB" w14:textId="77777777" w:rsidR="00835E5F" w:rsidRDefault="00DF3FDB">
      <w:pPr>
        <w:pStyle w:val="Heading4"/>
        <w:rPr>
          <w:b w:val="0"/>
        </w:rPr>
      </w:pPr>
      <w:r>
        <w:t>Minute</w:t>
      </w:r>
      <w:r>
        <w:rPr>
          <w:b w:val="0"/>
        </w:rPr>
        <w:t xml:space="preserve"> by Nicola McIntosh </w:t>
      </w:r>
    </w:p>
    <w:p w14:paraId="67028B5C" w14:textId="77777777" w:rsidR="00835E5F" w:rsidRDefault="00DF3FDB">
      <w:pPr>
        <w:pStyle w:val="BodyText"/>
      </w:pPr>
      <w:r>
        <w:t xml:space="preserve">GR presented the results of the annual tenant rent consultation, which achieved a 48% response rate, with most tenants </w:t>
      </w:r>
      <w:proofErr w:type="spellStart"/>
      <w:r>
        <w:t>favouring</w:t>
      </w:r>
      <w:proofErr w:type="spellEnd"/>
      <w:r>
        <w:t xml:space="preserve"> a 6% rent increase, and discussed how feedback would inform board decisions and communications. GR advised that the decision on the rent increase needed to be made with due consideration to the draft budget for 26/27</w:t>
      </w:r>
    </w:p>
    <w:p w14:paraId="035408AA" w14:textId="77777777" w:rsidR="00835E5F" w:rsidRDefault="00DF3FDB">
      <w:pPr>
        <w:pStyle w:val="BodyText"/>
      </w:pPr>
      <w:r>
        <w:t>GR thanked LA and her team for the great job of pulling all the information together, explaining there was a lot of useful contact made with tenants and we are likely to carry out the same exercise next year.</w:t>
      </w:r>
    </w:p>
    <w:p w14:paraId="291BEB6F" w14:textId="77777777" w:rsidR="00835E5F" w:rsidRDefault="00DF3FDB">
      <w:pPr>
        <w:pStyle w:val="BodyText"/>
      </w:pPr>
      <w:r>
        <w:t>LA reported that 561 tenants were contacted, with 269 responses, and most preferred a 6% rent increase, though a significant minority supported 7%.</w:t>
      </w:r>
    </w:p>
    <w:p w14:paraId="660F8402" w14:textId="77777777" w:rsidR="00835E5F" w:rsidRDefault="00DF3FDB">
      <w:pPr>
        <w:pStyle w:val="BodyText"/>
      </w:pPr>
      <w:r>
        <w:t>Members noted that common themes included tenant willingness to accept increases if improvements to kitchens, bathrooms, and repairs were delivered, and ongoing dissatisfaction with repair services despite improved satisfaction scores.</w:t>
      </w:r>
    </w:p>
    <w:p w14:paraId="4EE18783" w14:textId="77777777" w:rsidR="00835E5F" w:rsidRDefault="00DF3FDB">
      <w:pPr>
        <w:pStyle w:val="BodyText"/>
      </w:pPr>
      <w:r>
        <w:t>LA explained that red-flagged issues from the consultation were referred to relevant teams for resolution, and the board planned to communicate the rationale for the final rent decision in the tenant newsletter, including cost comparisons and explanations.</w:t>
      </w:r>
    </w:p>
    <w:p w14:paraId="6015377D" w14:textId="1ED693A6" w:rsidR="00835E5F" w:rsidRDefault="00DF3FDB">
      <w:pPr>
        <w:pStyle w:val="BodyText"/>
      </w:pPr>
      <w:r>
        <w:t xml:space="preserve">LA wants to </w:t>
      </w:r>
      <w:proofErr w:type="spellStart"/>
      <w:r>
        <w:t>analyse</w:t>
      </w:r>
      <w:proofErr w:type="spellEnd"/>
      <w:r>
        <w:t xml:space="preserve"> the rent consultation responses to determine how many tenants supporting 6% or 7% increases are on full housing benefit or housing cost </w:t>
      </w:r>
      <w:r w:rsidR="00CF6CB7">
        <w:t>support and</w:t>
      </w:r>
      <w:r>
        <w:t xml:space="preserve"> include findings in future communications.</w:t>
      </w:r>
    </w:p>
    <w:p w14:paraId="1B25F70C" w14:textId="77777777" w:rsidR="00835E5F" w:rsidRDefault="00DF3FDB">
      <w:pPr>
        <w:pStyle w:val="BodyText"/>
      </w:pPr>
      <w:r>
        <w:t>Members have asked that we prepare and distribute a newsletter or article to tenants explaining the rationale for the 7% rent increase, including cost breakdowns and addressing consultation feedback.</w:t>
      </w:r>
    </w:p>
    <w:p w14:paraId="4F34EFCA" w14:textId="77777777" w:rsidR="00835E5F" w:rsidRDefault="00DF3FDB">
      <w:pPr>
        <w:pStyle w:val="BodyText"/>
      </w:pPr>
      <w:r>
        <w:t xml:space="preserve">The board debated the merits of a 6% versus 7% rent </w:t>
      </w:r>
      <w:proofErr w:type="gramStart"/>
      <w:r>
        <w:t>increase, and</w:t>
      </w:r>
      <w:proofErr w:type="gramEnd"/>
      <w:r>
        <w:t xml:space="preserve"> unanimously approved a 7% increase after considering financial pressures and sector comparisons.</w:t>
      </w:r>
    </w:p>
    <w:p w14:paraId="1BEC03A8" w14:textId="77777777" w:rsidR="00835E5F" w:rsidRDefault="00DF3FDB">
      <w:pPr>
        <w:pStyle w:val="Heading2"/>
      </w:pPr>
      <w:r>
        <w:t>6.0 Draft Budget 26/27</w:t>
      </w:r>
    </w:p>
    <w:p w14:paraId="48550EF6" w14:textId="77777777" w:rsidR="00835E5F" w:rsidRDefault="00DF3FDB">
      <w:pPr>
        <w:pStyle w:val="BodyText"/>
      </w:pPr>
      <w:r>
        <w:t>Purpose - For Approval</w:t>
      </w:r>
    </w:p>
    <w:p w14:paraId="022BBF6C" w14:textId="77777777" w:rsidR="00835E5F" w:rsidRDefault="00835E5F">
      <w:pPr>
        <w:pStyle w:val="HorizontalLine"/>
      </w:pPr>
    </w:p>
    <w:p w14:paraId="635B53B8" w14:textId="77777777" w:rsidR="00835E5F" w:rsidRDefault="00DF3FDB">
      <w:pPr>
        <w:pStyle w:val="Heading4"/>
        <w:rPr>
          <w:b w:val="0"/>
        </w:rPr>
      </w:pPr>
      <w:r>
        <w:t>Minute</w:t>
      </w:r>
      <w:r>
        <w:rPr>
          <w:b w:val="0"/>
        </w:rPr>
        <w:t xml:space="preserve"> by Nicola McIntosh </w:t>
      </w:r>
    </w:p>
    <w:p w14:paraId="592F1754" w14:textId="77777777" w:rsidR="00835E5F" w:rsidRDefault="00DF3FDB">
      <w:pPr>
        <w:pStyle w:val="BodyText"/>
      </w:pPr>
      <w:r>
        <w:t xml:space="preserve">AG presented the Draft Budget for 2026/27, explaining that this was a difficult budget to pull together with GR explaining that there was no part of the budget that wasn't taken </w:t>
      </w:r>
      <w:proofErr w:type="gramStart"/>
      <w:r>
        <w:t>in to</w:t>
      </w:r>
      <w:proofErr w:type="gramEnd"/>
      <w:r>
        <w:t xml:space="preserve"> consideration.</w:t>
      </w:r>
    </w:p>
    <w:p w14:paraId="22FC3A0F" w14:textId="77777777" w:rsidR="00835E5F" w:rsidRDefault="00DF3FDB">
      <w:pPr>
        <w:pStyle w:val="BodyText"/>
      </w:pPr>
      <w:r>
        <w:t>AG outlined the need for £900,000 in savings, reductions in planned maintenance, and additional income sources, with the 7</w:t>
      </w:r>
      <w:proofErr w:type="gramStart"/>
      <w:r>
        <w:t>% rent</w:t>
      </w:r>
      <w:proofErr w:type="gramEnd"/>
      <w:r>
        <w:t xml:space="preserve"> increase necessary to avoid further cuts.</w:t>
      </w:r>
    </w:p>
    <w:p w14:paraId="1C93C7B4" w14:textId="77777777" w:rsidR="00835E5F" w:rsidRDefault="00835E5F">
      <w:pPr>
        <w:pStyle w:val="BodyText"/>
      </w:pPr>
    </w:p>
    <w:p w14:paraId="6C610234" w14:textId="77777777" w:rsidR="00835E5F" w:rsidRDefault="00835E5F">
      <w:pPr>
        <w:pStyle w:val="BodyText"/>
      </w:pPr>
    </w:p>
    <w:p w14:paraId="609E7F79" w14:textId="4F474D33" w:rsidR="00835E5F" w:rsidRDefault="00DF3FDB">
      <w:pPr>
        <w:pStyle w:val="BodyText"/>
      </w:pPr>
      <w:r>
        <w:lastRenderedPageBreak/>
        <w:t xml:space="preserve">IMCD asked where the full year rental income from St Vincents impacts in the budget. AG explained that this wasn't taken </w:t>
      </w:r>
      <w:r w:rsidR="00CF6CB7">
        <w:t>into</w:t>
      </w:r>
      <w:r>
        <w:t xml:space="preserve"> consideration in the 25/26 budget, the full year rental income included from 26/27 onwards. GR advised that </w:t>
      </w:r>
      <w:r w:rsidR="00CF6CB7">
        <w:t>6-month</w:t>
      </w:r>
      <w:r>
        <w:t xml:space="preserve"> income was expected from the Whitfield Phase 1 development.</w:t>
      </w:r>
    </w:p>
    <w:p w14:paraId="472C869E" w14:textId="77777777" w:rsidR="00835E5F" w:rsidRDefault="00DF3FDB">
      <w:pPr>
        <w:pStyle w:val="BodyText"/>
      </w:pPr>
      <w:r>
        <w:t xml:space="preserve">GR advised that there is an </w:t>
      </w:r>
      <w:proofErr w:type="gramStart"/>
      <w:r>
        <w:t>interested</w:t>
      </w:r>
      <w:proofErr w:type="gramEnd"/>
      <w:r>
        <w:t xml:space="preserve"> party considering the purchase of the 4 flats at Castle Street, Montrose. Awaiting a valuation on this.</w:t>
      </w:r>
    </w:p>
    <w:p w14:paraId="7C2965AD" w14:textId="77777777" w:rsidR="00835E5F" w:rsidRDefault="00DF3FDB">
      <w:pPr>
        <w:pStyle w:val="BodyText"/>
      </w:pPr>
      <w:r>
        <w:t>JG noted that Angus Council were implementing higher rent increases, and Angus Housing Association's rents remained competitive.</w:t>
      </w:r>
    </w:p>
    <w:p w14:paraId="5B0EC360" w14:textId="329BBDE3" w:rsidR="00835E5F" w:rsidRDefault="00497457">
      <w:pPr>
        <w:pStyle w:val="BodyText"/>
      </w:pPr>
      <w:r w:rsidRPr="00497457">
        <w:t>[REDACTED – CONFIDENTIAL INFORMATION]</w:t>
      </w:r>
    </w:p>
    <w:p w14:paraId="0BAB47A2" w14:textId="77777777" w:rsidR="00835E5F" w:rsidRDefault="00DF3FDB">
      <w:pPr>
        <w:pStyle w:val="BodyText"/>
      </w:pPr>
      <w:r>
        <w:t>The board discussed the importance of transparent communication with tenants about the reasons for the rent increase and how feedback was considered.</w:t>
      </w:r>
    </w:p>
    <w:p w14:paraId="0A53B8BC" w14:textId="77777777" w:rsidR="00835E5F" w:rsidRDefault="00DF3FDB">
      <w:pPr>
        <w:pStyle w:val="BodyText"/>
      </w:pPr>
      <w:r>
        <w:t>IMCD feels the FAR committee has good scrutiny of the budget, but going forward this may need increased scrutiny in 26/27.</w:t>
      </w:r>
    </w:p>
    <w:p w14:paraId="351E2C3D" w14:textId="4AB06EF7" w:rsidR="00835E5F" w:rsidRDefault="00DF3FDB">
      <w:pPr>
        <w:pStyle w:val="BodyText"/>
      </w:pPr>
      <w:r>
        <w:t xml:space="preserve">IMCD asked </w:t>
      </w:r>
      <w:proofErr w:type="gramStart"/>
      <w:r>
        <w:t>are we</w:t>
      </w:r>
      <w:proofErr w:type="gramEnd"/>
      <w:r>
        <w:t xml:space="preserve"> content that we can do all</w:t>
      </w:r>
      <w:r w:rsidR="00CF6CB7">
        <w:t xml:space="preserve"> </w:t>
      </w:r>
      <w:r>
        <w:t xml:space="preserve">that we need to do within the £2.7m? KL explained that we are unable to carry out all works that </w:t>
      </w:r>
      <w:proofErr w:type="gramStart"/>
      <w:r>
        <w:t>are</w:t>
      </w:r>
      <w:proofErr w:type="gramEnd"/>
      <w:r>
        <w:t xml:space="preserve"> needed due to the level of funds required,</w:t>
      </w:r>
      <w:r w:rsidR="00CF6CB7">
        <w:t xml:space="preserve"> </w:t>
      </w:r>
      <w:r>
        <w:t xml:space="preserve">however, properties are </w:t>
      </w:r>
      <w:proofErr w:type="spellStart"/>
      <w:r>
        <w:t>prioritised</w:t>
      </w:r>
      <w:proofErr w:type="spellEnd"/>
      <w:r>
        <w:t xml:space="preserve"> if there is a need for </w:t>
      </w:r>
      <w:proofErr w:type="gramStart"/>
      <w:r>
        <w:t>works</w:t>
      </w:r>
      <w:proofErr w:type="gramEnd"/>
      <w:r>
        <w:t xml:space="preserve"> to be</w:t>
      </w:r>
      <w:r w:rsidR="00CF6CB7">
        <w:t xml:space="preserve"> </w:t>
      </w:r>
      <w:r>
        <w:t>completed.</w:t>
      </w:r>
    </w:p>
    <w:p w14:paraId="1554C236" w14:textId="6DCE6F39" w:rsidR="00835E5F" w:rsidRDefault="00DF3FDB">
      <w:pPr>
        <w:pStyle w:val="BodyText"/>
      </w:pPr>
      <w:r>
        <w:t>Board of Management reviewed the draft</w:t>
      </w:r>
      <w:r w:rsidR="00CF6CB7">
        <w:t xml:space="preserve"> </w:t>
      </w:r>
      <w:r>
        <w:t>budget and considered financial pressures and sector comparisons and:</w:t>
      </w:r>
    </w:p>
    <w:p w14:paraId="7058B926" w14:textId="620734FD" w:rsidR="00835E5F" w:rsidRDefault="00DF3FDB">
      <w:pPr>
        <w:pStyle w:val="BodyText"/>
      </w:pPr>
      <w:r>
        <w:t>• Approved the contents of the report and</w:t>
      </w:r>
      <w:r w:rsidR="00CF6CB7">
        <w:t xml:space="preserve"> </w:t>
      </w:r>
      <w:r>
        <w:t>instruct staff to implement this from 1st April 2026</w:t>
      </w:r>
    </w:p>
    <w:p w14:paraId="166BF1D4" w14:textId="71FA783B" w:rsidR="00835E5F" w:rsidRDefault="00DF3FDB">
      <w:pPr>
        <w:pStyle w:val="BodyText"/>
      </w:pPr>
      <w:r>
        <w:t>• Approved the introduction of service</w:t>
      </w:r>
      <w:r w:rsidR="00CF6CB7">
        <w:t xml:space="preserve"> </w:t>
      </w:r>
      <w:r>
        <w:t>charges in relation to external landscaping factoring charges and the servicing</w:t>
      </w:r>
      <w:r w:rsidR="00CF6CB7">
        <w:t xml:space="preserve"> </w:t>
      </w:r>
      <w:r>
        <w:t>and replacement of disabled adaptations.</w:t>
      </w:r>
    </w:p>
    <w:p w14:paraId="775FE808" w14:textId="63EF0192" w:rsidR="00835E5F" w:rsidRDefault="00497457">
      <w:pPr>
        <w:pStyle w:val="BodyText"/>
      </w:pPr>
      <w:r w:rsidRPr="00497457">
        <w:t>[REDACTED – CONFIDENTIAL INFORMATION]</w:t>
      </w:r>
    </w:p>
    <w:p w14:paraId="292BD699" w14:textId="77777777" w:rsidR="00835E5F" w:rsidRDefault="00DF3FDB">
      <w:pPr>
        <w:pStyle w:val="Heading2"/>
      </w:pPr>
      <w:r>
        <w:t>7.0 Board Training Plan Report 2026</w:t>
      </w:r>
    </w:p>
    <w:p w14:paraId="11D461D5" w14:textId="77777777" w:rsidR="00835E5F" w:rsidRDefault="00DF3FDB">
      <w:pPr>
        <w:pStyle w:val="BodyText"/>
      </w:pPr>
      <w:r>
        <w:t>Purpose - For Noting</w:t>
      </w:r>
    </w:p>
    <w:p w14:paraId="1BB9EF57" w14:textId="77777777" w:rsidR="00835E5F" w:rsidRDefault="00835E5F">
      <w:pPr>
        <w:pStyle w:val="HorizontalLine"/>
      </w:pPr>
    </w:p>
    <w:p w14:paraId="471F909B" w14:textId="77777777" w:rsidR="00835E5F" w:rsidRDefault="00DF3FDB">
      <w:pPr>
        <w:pStyle w:val="Heading4"/>
        <w:rPr>
          <w:b w:val="0"/>
        </w:rPr>
      </w:pPr>
      <w:r>
        <w:t>Minute</w:t>
      </w:r>
      <w:r>
        <w:rPr>
          <w:b w:val="0"/>
        </w:rPr>
        <w:t xml:space="preserve"> by Nicola McIntosh </w:t>
      </w:r>
    </w:p>
    <w:p w14:paraId="20FB6666" w14:textId="77777777" w:rsidR="00835E5F" w:rsidRDefault="00DF3FDB">
      <w:pPr>
        <w:pStyle w:val="BodyText"/>
      </w:pPr>
      <w:r>
        <w:t>GB informed the board that the resources area on Decision Time has been updated with new training materials and guides, including bite-sized sessions and draft documents for board development.</w:t>
      </w:r>
    </w:p>
    <w:p w14:paraId="217598CB" w14:textId="77777777" w:rsidR="00835E5F" w:rsidRDefault="00DF3FDB">
      <w:pPr>
        <w:pStyle w:val="BodyText"/>
      </w:pPr>
      <w:r>
        <w:t xml:space="preserve">Board members were encouraged to attend various subcommittees to gain a broader understanding of the </w:t>
      </w:r>
      <w:proofErr w:type="spellStart"/>
      <w:r>
        <w:t>organisation</w:t>
      </w:r>
      <w:proofErr w:type="spellEnd"/>
      <w:r>
        <w:t>, with plans to circulate information on committee remits and meeting schedules.</w:t>
      </w:r>
    </w:p>
    <w:p w14:paraId="61EB3497" w14:textId="77777777" w:rsidR="00835E5F" w:rsidRDefault="00DF3FDB">
      <w:pPr>
        <w:pStyle w:val="BodyText"/>
      </w:pPr>
      <w:r>
        <w:t xml:space="preserve">IMCD feels adhering to the </w:t>
      </w:r>
      <w:proofErr w:type="gramStart"/>
      <w:r>
        <w:t>2 hour</w:t>
      </w:r>
      <w:proofErr w:type="gramEnd"/>
      <w:r>
        <w:t xml:space="preserve"> meeting allowance is already difficult without </w:t>
      </w:r>
      <w:proofErr w:type="gramStart"/>
      <w:r>
        <w:t>adding in</w:t>
      </w:r>
      <w:proofErr w:type="gramEnd"/>
      <w:r>
        <w:t xml:space="preserve"> additional training. </w:t>
      </w:r>
    </w:p>
    <w:p w14:paraId="174D6238" w14:textId="77777777" w:rsidR="00835E5F" w:rsidRDefault="00835E5F">
      <w:pPr>
        <w:pStyle w:val="BodyText"/>
      </w:pPr>
    </w:p>
    <w:p w14:paraId="0EBDBE43" w14:textId="77777777" w:rsidR="00835E5F" w:rsidRDefault="00DF3FDB">
      <w:pPr>
        <w:pStyle w:val="BodyText"/>
      </w:pPr>
      <w:r>
        <w:t>IMCD mentioned that Finance, Audit and Risk Sub Committee has been difficult to recruit members for in the past. GR explained that HW and EK will likely attend this due to HR sitting here.</w:t>
      </w:r>
    </w:p>
    <w:p w14:paraId="3C63DE9B" w14:textId="77777777" w:rsidR="00835E5F" w:rsidRDefault="00DF3FDB">
      <w:pPr>
        <w:pStyle w:val="BodyText"/>
      </w:pPr>
      <w:r>
        <w:lastRenderedPageBreak/>
        <w:t>Members noted and approved the contents of the report.</w:t>
      </w:r>
    </w:p>
    <w:p w14:paraId="729B2EE3" w14:textId="77777777" w:rsidR="00835E5F" w:rsidRDefault="00DF3FDB">
      <w:pPr>
        <w:pStyle w:val="Heading2"/>
      </w:pPr>
      <w:r>
        <w:t>8.0 Update Report on Office Accommodation</w:t>
      </w:r>
    </w:p>
    <w:p w14:paraId="46629F65" w14:textId="77777777" w:rsidR="00835E5F" w:rsidRDefault="00DF3FDB">
      <w:pPr>
        <w:pStyle w:val="BodyText"/>
      </w:pPr>
      <w:r>
        <w:t>Purpose - For Approval</w:t>
      </w:r>
    </w:p>
    <w:p w14:paraId="5089B2F1" w14:textId="77777777" w:rsidR="00835E5F" w:rsidRDefault="00835E5F">
      <w:pPr>
        <w:pStyle w:val="HorizontalLine"/>
      </w:pPr>
    </w:p>
    <w:p w14:paraId="4DA2ABCE" w14:textId="77777777" w:rsidR="00835E5F" w:rsidRDefault="00DF3FDB">
      <w:pPr>
        <w:pStyle w:val="Heading4"/>
        <w:rPr>
          <w:b w:val="0"/>
        </w:rPr>
      </w:pPr>
      <w:r>
        <w:t>Minute</w:t>
      </w:r>
      <w:r>
        <w:rPr>
          <w:b w:val="0"/>
        </w:rPr>
        <w:t xml:space="preserve"> by Nicola McIntosh </w:t>
      </w:r>
    </w:p>
    <w:p w14:paraId="19839732" w14:textId="77777777" w:rsidR="00835E5F" w:rsidRDefault="00DF3FDB">
      <w:pPr>
        <w:pStyle w:val="BodyText"/>
      </w:pPr>
      <w:r>
        <w:t xml:space="preserve">GR presented the Update Repot on New Office Accommodation and </w:t>
      </w:r>
      <w:proofErr w:type="spellStart"/>
      <w:r>
        <w:t>apologised</w:t>
      </w:r>
      <w:proofErr w:type="spellEnd"/>
      <w:r>
        <w:t xml:space="preserve"> for the late paper.</w:t>
      </w:r>
    </w:p>
    <w:p w14:paraId="410E607B" w14:textId="77777777" w:rsidR="00835E5F" w:rsidRDefault="00DF3FDB">
      <w:pPr>
        <w:pStyle w:val="BodyText"/>
      </w:pPr>
      <w:r>
        <w:t>GR described the process of selecting a new office site, working with architects and the council on planning and change of use applications, and preparing cost plans, explaining that the board previously approved the signing of the heads of terms.</w:t>
      </w:r>
    </w:p>
    <w:p w14:paraId="2BCABCC8" w14:textId="77777777" w:rsidR="00835E5F" w:rsidRDefault="00DF3FDB">
      <w:pPr>
        <w:pStyle w:val="BodyText"/>
      </w:pPr>
      <w:r>
        <w:t>Staff were informed of the move and responded positively, with plans for a working group to involve departmental representatives in the relocation process.</w:t>
      </w:r>
    </w:p>
    <w:p w14:paraId="47834F4E" w14:textId="7D23CA32" w:rsidR="00835E5F" w:rsidRDefault="00DF3FDB">
      <w:pPr>
        <w:pStyle w:val="BodyText"/>
      </w:pPr>
      <w:r>
        <w:t>GR explained that A PR company was engaged to help communicate the rationale for the move to s</w:t>
      </w:r>
      <w:r w:rsidR="00CF6CB7">
        <w:t>t</w:t>
      </w:r>
      <w:r>
        <w:t>akeholders and tenants, ensuring transparency and addressing potential concerns.</w:t>
      </w:r>
    </w:p>
    <w:p w14:paraId="5E2D50AB" w14:textId="77777777" w:rsidR="00835E5F" w:rsidRDefault="00DF3FDB">
      <w:pPr>
        <w:pStyle w:val="BodyText"/>
      </w:pPr>
      <w:r>
        <w:t xml:space="preserve">JG asked how the staff reacted to all moving </w:t>
      </w:r>
      <w:proofErr w:type="gramStart"/>
      <w:r>
        <w:t>in to</w:t>
      </w:r>
      <w:proofErr w:type="gramEnd"/>
      <w:r>
        <w:t xml:space="preserve"> the same office. GR explained that this has been an ongoing exercise and </w:t>
      </w:r>
      <w:proofErr w:type="gramStart"/>
      <w:r>
        <w:t>on the whole</w:t>
      </w:r>
      <w:proofErr w:type="gramEnd"/>
      <w:r>
        <w:t xml:space="preserve"> the response has been </w:t>
      </w:r>
      <w:proofErr w:type="gramStart"/>
      <w:r>
        <w:t>really good</w:t>
      </w:r>
      <w:proofErr w:type="gramEnd"/>
      <w:r>
        <w:t>. There will be contractual issues to deal with due to change of location, however, Mentor will assist with this process.</w:t>
      </w:r>
    </w:p>
    <w:p w14:paraId="205EF5B8" w14:textId="77777777" w:rsidR="00835E5F" w:rsidRDefault="00DF3FDB">
      <w:pPr>
        <w:pStyle w:val="BodyText"/>
      </w:pPr>
      <w:r>
        <w:t>Members noted and approved the contents of the report.</w:t>
      </w:r>
    </w:p>
    <w:p w14:paraId="203FFA4E" w14:textId="77777777" w:rsidR="00835E5F" w:rsidRDefault="00DF3FDB">
      <w:pPr>
        <w:pStyle w:val="Heading2"/>
      </w:pPr>
      <w:r>
        <w:t xml:space="preserve">9.0 Jubilee Park Improvement </w:t>
      </w:r>
      <w:proofErr w:type="spellStart"/>
      <w:r>
        <w:t>Programme</w:t>
      </w:r>
      <w:proofErr w:type="spellEnd"/>
      <w:r>
        <w:t xml:space="preserve"> Report</w:t>
      </w:r>
    </w:p>
    <w:p w14:paraId="51724FBC" w14:textId="77777777" w:rsidR="00835E5F" w:rsidRDefault="00DF3FDB">
      <w:pPr>
        <w:pStyle w:val="BodyText"/>
      </w:pPr>
      <w:r>
        <w:t>Purpose - For Approval</w:t>
      </w:r>
    </w:p>
    <w:p w14:paraId="2969D17D" w14:textId="77777777" w:rsidR="00835E5F" w:rsidRDefault="00835E5F">
      <w:pPr>
        <w:pStyle w:val="HorizontalLine"/>
      </w:pPr>
    </w:p>
    <w:p w14:paraId="5B967B5B" w14:textId="77777777" w:rsidR="00835E5F" w:rsidRDefault="00DF3FDB">
      <w:pPr>
        <w:pStyle w:val="Heading4"/>
        <w:rPr>
          <w:b w:val="0"/>
        </w:rPr>
      </w:pPr>
      <w:r>
        <w:t>Minute</w:t>
      </w:r>
      <w:r>
        <w:rPr>
          <w:b w:val="0"/>
        </w:rPr>
        <w:t xml:space="preserve"> by Nicola McIntosh </w:t>
      </w:r>
    </w:p>
    <w:p w14:paraId="37072ED2" w14:textId="77777777" w:rsidR="00835E5F" w:rsidRDefault="00DF3FDB">
      <w:pPr>
        <w:pStyle w:val="BodyText"/>
      </w:pPr>
      <w:r>
        <w:t xml:space="preserve">KL presented the Jubilee Park Improvement </w:t>
      </w:r>
      <w:proofErr w:type="spellStart"/>
      <w:r>
        <w:t>Programme</w:t>
      </w:r>
      <w:proofErr w:type="spellEnd"/>
      <w:r>
        <w:t xml:space="preserve"> report, explaining properties at Jubilee Park in Letham have been identified as requiring replacement bathrooms, the electric heated properties require upgrading and the hot water cylinders in the electric heated properties need replaced.</w:t>
      </w:r>
    </w:p>
    <w:p w14:paraId="6132F432" w14:textId="77777777" w:rsidR="00835E5F" w:rsidRDefault="00DF3FDB">
      <w:pPr>
        <w:pStyle w:val="BodyText"/>
      </w:pPr>
      <w:r>
        <w:t>Board members noted that only 2 tenders out of 7 were received, due to not having time to complete the tender and the others had no capacity to undertake the work if they won the tender.</w:t>
      </w:r>
    </w:p>
    <w:p w14:paraId="72197EDC" w14:textId="77777777" w:rsidR="00835E5F" w:rsidRDefault="00DF3FDB">
      <w:pPr>
        <w:pStyle w:val="BodyText"/>
      </w:pPr>
      <w:r>
        <w:t xml:space="preserve">Board examined the report and </w:t>
      </w:r>
      <w:proofErr w:type="gramStart"/>
      <w:r>
        <w:t>approve</w:t>
      </w:r>
      <w:proofErr w:type="gramEnd"/>
      <w:r>
        <w:t xml:space="preserve"> the appointment of MPS Housing for this contract.</w:t>
      </w:r>
    </w:p>
    <w:p w14:paraId="2905CCEE" w14:textId="77777777" w:rsidR="00835E5F" w:rsidRDefault="00DF3FDB">
      <w:pPr>
        <w:pStyle w:val="Heading2"/>
      </w:pPr>
      <w:r>
        <w:t>10.0 CEO Workplan</w:t>
      </w:r>
    </w:p>
    <w:p w14:paraId="5E937C7C" w14:textId="77777777" w:rsidR="00835E5F" w:rsidRDefault="00DF3FDB">
      <w:pPr>
        <w:pStyle w:val="BodyText"/>
      </w:pPr>
      <w:r>
        <w:t>Purpose - For Noting</w:t>
      </w:r>
    </w:p>
    <w:p w14:paraId="5B1B7976" w14:textId="77777777" w:rsidR="00835E5F" w:rsidRDefault="00835E5F">
      <w:pPr>
        <w:pStyle w:val="HorizontalLine"/>
      </w:pPr>
    </w:p>
    <w:p w14:paraId="480F8A98" w14:textId="77777777" w:rsidR="00835E5F" w:rsidRDefault="00DF3FDB">
      <w:pPr>
        <w:pStyle w:val="Heading4"/>
        <w:rPr>
          <w:b w:val="0"/>
        </w:rPr>
      </w:pPr>
      <w:r>
        <w:t>Minute</w:t>
      </w:r>
      <w:r>
        <w:rPr>
          <w:b w:val="0"/>
        </w:rPr>
        <w:t xml:space="preserve"> by Nicola McIntosh </w:t>
      </w:r>
    </w:p>
    <w:p w14:paraId="1744C42F" w14:textId="77777777" w:rsidR="00835E5F" w:rsidRDefault="00DF3FDB">
      <w:pPr>
        <w:pStyle w:val="BodyText"/>
      </w:pPr>
      <w:r>
        <w:t>GR presented the CEO Workplan for noting and any comments.</w:t>
      </w:r>
    </w:p>
    <w:p w14:paraId="2824FB03" w14:textId="77777777" w:rsidR="00835E5F" w:rsidRDefault="00DF3FDB">
      <w:pPr>
        <w:pStyle w:val="BodyText"/>
      </w:pPr>
      <w:r>
        <w:lastRenderedPageBreak/>
        <w:t>Members noted and approved the contents of the report.</w:t>
      </w:r>
    </w:p>
    <w:p w14:paraId="0873797E" w14:textId="77777777" w:rsidR="00835E5F" w:rsidRDefault="00DF3FDB">
      <w:pPr>
        <w:pStyle w:val="Heading2"/>
      </w:pPr>
      <w:r>
        <w:t>11.0 Health &amp; Safety Report</w:t>
      </w:r>
    </w:p>
    <w:p w14:paraId="5108871A" w14:textId="77777777" w:rsidR="00835E5F" w:rsidRDefault="00DF3FDB">
      <w:pPr>
        <w:pStyle w:val="BodyText"/>
      </w:pPr>
      <w:r>
        <w:t>Purpose - For Noting</w:t>
      </w:r>
    </w:p>
    <w:p w14:paraId="4F33D05A" w14:textId="77777777" w:rsidR="00835E5F" w:rsidRDefault="00835E5F">
      <w:pPr>
        <w:pStyle w:val="HorizontalLine"/>
      </w:pPr>
    </w:p>
    <w:p w14:paraId="11CCF9B8" w14:textId="77777777" w:rsidR="00835E5F" w:rsidRDefault="00DF3FDB">
      <w:pPr>
        <w:pStyle w:val="Heading4"/>
        <w:rPr>
          <w:b w:val="0"/>
        </w:rPr>
      </w:pPr>
      <w:r>
        <w:t>Minute</w:t>
      </w:r>
      <w:r>
        <w:rPr>
          <w:b w:val="0"/>
        </w:rPr>
        <w:t xml:space="preserve"> by Nicola McIntosh </w:t>
      </w:r>
    </w:p>
    <w:p w14:paraId="7F94C655" w14:textId="77777777" w:rsidR="00835E5F" w:rsidRDefault="00DF3FDB">
      <w:pPr>
        <w:pStyle w:val="BodyText"/>
      </w:pPr>
      <w:r>
        <w:t>GR presented the Health &amp; Safety report, which was updated alongside Chris Scott, our Health and Safety Administrator.</w:t>
      </w:r>
    </w:p>
    <w:p w14:paraId="20014FC7" w14:textId="77777777" w:rsidR="00835E5F" w:rsidRDefault="00DF3FDB">
      <w:pPr>
        <w:pStyle w:val="BodyText"/>
      </w:pPr>
      <w:r>
        <w:t>Members noted that one of our cleaners was injured in a workplace accident, which was investigated and remedial actions implemented, with ongoing monitoring of health and safety incidents. CS has submitted a RIDDOR report due to lost time.</w:t>
      </w:r>
    </w:p>
    <w:p w14:paraId="56B12154" w14:textId="77777777" w:rsidR="00835E5F" w:rsidRDefault="00DF3FDB">
      <w:pPr>
        <w:pStyle w:val="BodyText"/>
      </w:pPr>
      <w:r>
        <w:t>GR explained that the health and safety manual is being streamlined and will be presented for board approval, with a focus on tracking completion of high-priority actions.</w:t>
      </w:r>
    </w:p>
    <w:p w14:paraId="2E93574D" w14:textId="77777777" w:rsidR="00835E5F" w:rsidRDefault="00DF3FDB">
      <w:pPr>
        <w:pStyle w:val="BodyText"/>
      </w:pPr>
      <w:r>
        <w:t>IMCD feels there has been a big improvement in H&amp;S in the last year.</w:t>
      </w:r>
    </w:p>
    <w:p w14:paraId="5348475F" w14:textId="77777777" w:rsidR="00835E5F" w:rsidRDefault="00DF3FDB">
      <w:pPr>
        <w:pStyle w:val="BodyText"/>
      </w:pPr>
      <w:r>
        <w:t>Members noted and approved the contents of the report.</w:t>
      </w:r>
    </w:p>
    <w:p w14:paraId="11971AB5" w14:textId="77777777" w:rsidR="00835E5F" w:rsidRDefault="00DF3FDB">
      <w:pPr>
        <w:pStyle w:val="Heading2"/>
      </w:pPr>
      <w:r>
        <w:t>12.0 Governance Update</w:t>
      </w:r>
    </w:p>
    <w:p w14:paraId="6CE83E8F" w14:textId="77777777" w:rsidR="00835E5F" w:rsidRDefault="00DF3FDB">
      <w:pPr>
        <w:pStyle w:val="BodyText"/>
      </w:pPr>
      <w:r>
        <w:t>Purpose - For Noting</w:t>
      </w:r>
    </w:p>
    <w:p w14:paraId="24B4E59E" w14:textId="77777777" w:rsidR="00835E5F" w:rsidRDefault="00835E5F">
      <w:pPr>
        <w:pStyle w:val="HorizontalLine"/>
      </w:pPr>
    </w:p>
    <w:p w14:paraId="4AD9A701" w14:textId="77777777" w:rsidR="00835E5F" w:rsidRDefault="00DF3FDB">
      <w:pPr>
        <w:pStyle w:val="Heading4"/>
        <w:rPr>
          <w:b w:val="0"/>
        </w:rPr>
      </w:pPr>
      <w:r>
        <w:t>Minute</w:t>
      </w:r>
      <w:r>
        <w:rPr>
          <w:b w:val="0"/>
        </w:rPr>
        <w:t xml:space="preserve"> by Nicola McIntosh </w:t>
      </w:r>
    </w:p>
    <w:p w14:paraId="1AE8AB94" w14:textId="77777777" w:rsidR="00835E5F" w:rsidRDefault="00DF3FDB">
      <w:pPr>
        <w:pStyle w:val="BodyText"/>
      </w:pPr>
      <w:r>
        <w:t xml:space="preserve">GB provided an update to members regarding board recruitment advising that 5 applications </w:t>
      </w:r>
      <w:proofErr w:type="gramStart"/>
      <w:r>
        <w:t>received</w:t>
      </w:r>
      <w:proofErr w:type="gramEnd"/>
      <w:r>
        <w:t xml:space="preserve"> to date, with 3 potential members sitting in </w:t>
      </w:r>
      <w:proofErr w:type="gramStart"/>
      <w:r>
        <w:t>on</w:t>
      </w:r>
      <w:proofErr w:type="gramEnd"/>
      <w:r>
        <w:t xml:space="preserve"> today's meeting.</w:t>
      </w:r>
    </w:p>
    <w:p w14:paraId="24146E28" w14:textId="77777777" w:rsidR="00835E5F" w:rsidRDefault="00DF3FDB">
      <w:pPr>
        <w:pStyle w:val="BodyText"/>
      </w:pPr>
      <w:r>
        <w:t>Members noted we are looking to use Microsoft Co-Pilot to assist with the Annual Assurance Statement, GB is currently testing this.</w:t>
      </w:r>
    </w:p>
    <w:p w14:paraId="36D3F4BD" w14:textId="138A2558" w:rsidR="00835E5F" w:rsidRDefault="00DF3FDB">
      <w:pPr>
        <w:pStyle w:val="BodyText"/>
      </w:pPr>
      <w:r>
        <w:t>Policies on Bring Your Own Device and Data Protection were reviewed, with no changes re</w:t>
      </w:r>
      <w:r w:rsidR="00CF6CB7">
        <w:t>q</w:t>
      </w:r>
      <w:r>
        <w:t>uired, and review cycles aligned for future efficiency.</w:t>
      </w:r>
    </w:p>
    <w:p w14:paraId="068352EF" w14:textId="77777777" w:rsidR="00835E5F" w:rsidRDefault="00DF3FDB">
      <w:pPr>
        <w:pStyle w:val="BodyText"/>
      </w:pPr>
      <w:r>
        <w:t>The board discussed the implications of the Housing Bill and the 'Ask and Act', with plans to update procedures and policies as further guidance is issued by the Scottish Government.</w:t>
      </w:r>
    </w:p>
    <w:p w14:paraId="6D93F60A" w14:textId="77777777" w:rsidR="00835E5F" w:rsidRDefault="00DF3FDB">
      <w:pPr>
        <w:pStyle w:val="BodyText"/>
      </w:pPr>
      <w:r>
        <w:t>Members noted and approved the contents of the Governance Update report.</w:t>
      </w:r>
    </w:p>
    <w:p w14:paraId="12BC7BE4" w14:textId="77777777" w:rsidR="00835E5F" w:rsidRDefault="00DF3FDB">
      <w:pPr>
        <w:pStyle w:val="Heading2"/>
      </w:pPr>
      <w:r>
        <w:t>13.0 Approval to fill casual vacancies</w:t>
      </w:r>
    </w:p>
    <w:p w14:paraId="63E9855C" w14:textId="77777777" w:rsidR="00835E5F" w:rsidRDefault="00DF3FDB">
      <w:pPr>
        <w:pStyle w:val="BodyText"/>
      </w:pPr>
      <w:r>
        <w:t>Purpose - For Approval</w:t>
      </w:r>
    </w:p>
    <w:p w14:paraId="10AE08B8" w14:textId="77777777" w:rsidR="00835E5F" w:rsidRDefault="00835E5F">
      <w:pPr>
        <w:pStyle w:val="HorizontalLine"/>
      </w:pPr>
    </w:p>
    <w:p w14:paraId="7F913CB4" w14:textId="77777777" w:rsidR="00835E5F" w:rsidRDefault="00DF3FDB">
      <w:pPr>
        <w:pStyle w:val="Heading4"/>
        <w:rPr>
          <w:b w:val="0"/>
        </w:rPr>
      </w:pPr>
      <w:r>
        <w:t>Minute</w:t>
      </w:r>
      <w:r>
        <w:rPr>
          <w:b w:val="0"/>
        </w:rPr>
        <w:t xml:space="preserve"> by Nicola McIntosh </w:t>
      </w:r>
    </w:p>
    <w:p w14:paraId="01D2B8A2" w14:textId="77777777" w:rsidR="00835E5F" w:rsidRDefault="00835E5F">
      <w:pPr>
        <w:pStyle w:val="BodyText"/>
      </w:pPr>
    </w:p>
    <w:p w14:paraId="0C01E06B" w14:textId="77777777" w:rsidR="00835E5F" w:rsidRDefault="00DF3FDB">
      <w:pPr>
        <w:pStyle w:val="BodyText"/>
      </w:pPr>
      <w:r>
        <w:t>Heather Whyte, Andrew Conway and Elaine Kane attended today's meeting as observers and prospective board members.</w:t>
      </w:r>
    </w:p>
    <w:p w14:paraId="0CB615E5" w14:textId="77777777" w:rsidR="00835E5F" w:rsidRDefault="00DF3FDB">
      <w:pPr>
        <w:pStyle w:val="BodyText"/>
      </w:pPr>
      <w:r>
        <w:lastRenderedPageBreak/>
        <w:t>Board Members approved potential members to fill casual vacancies.</w:t>
      </w:r>
    </w:p>
    <w:p w14:paraId="036D2B8F" w14:textId="77777777" w:rsidR="00835E5F" w:rsidRDefault="00DF3FDB">
      <w:pPr>
        <w:pStyle w:val="Heading2"/>
      </w:pPr>
      <w:r>
        <w:t>14.0 AOB</w:t>
      </w:r>
    </w:p>
    <w:p w14:paraId="0E2CB2CB" w14:textId="77777777" w:rsidR="00835E5F" w:rsidRDefault="00DF3FDB">
      <w:pPr>
        <w:pStyle w:val="BodyText"/>
      </w:pPr>
      <w:r>
        <w:t>Purpose - For Information</w:t>
      </w:r>
    </w:p>
    <w:p w14:paraId="63D3BECE" w14:textId="77777777" w:rsidR="00835E5F" w:rsidRDefault="00835E5F">
      <w:pPr>
        <w:pStyle w:val="HorizontalLine"/>
      </w:pPr>
    </w:p>
    <w:p w14:paraId="4D4BD35B" w14:textId="77777777" w:rsidR="00835E5F" w:rsidRDefault="00DF3FDB">
      <w:pPr>
        <w:pStyle w:val="Heading4"/>
        <w:rPr>
          <w:b w:val="0"/>
        </w:rPr>
      </w:pPr>
      <w:r>
        <w:t>Minute</w:t>
      </w:r>
      <w:r>
        <w:rPr>
          <w:b w:val="0"/>
        </w:rPr>
        <w:t xml:space="preserve"> by Nicola McIntosh </w:t>
      </w:r>
    </w:p>
    <w:p w14:paraId="70F820D3" w14:textId="77777777" w:rsidR="00835E5F" w:rsidRPr="00CF6CB7" w:rsidRDefault="00DF3FDB">
      <w:pPr>
        <w:pStyle w:val="BodyText"/>
        <w:rPr>
          <w:b/>
          <w:bCs/>
        </w:rPr>
      </w:pPr>
      <w:r w:rsidRPr="00CF6CB7">
        <w:rPr>
          <w:b/>
          <w:bCs/>
        </w:rPr>
        <w:t>Public Holiday 15th June (World Cup)</w:t>
      </w:r>
    </w:p>
    <w:p w14:paraId="587C9504" w14:textId="77777777" w:rsidR="00835E5F" w:rsidRDefault="00DF3FDB">
      <w:pPr>
        <w:pStyle w:val="BodyText"/>
      </w:pPr>
      <w:r>
        <w:t>The board discussed and approved granting an extra holiday for staff on Monday 15th June, with GR agreeing to communicate the decision and rationale to staff.</w:t>
      </w:r>
    </w:p>
    <w:p w14:paraId="0FA1F31B" w14:textId="77777777" w:rsidR="00835E5F" w:rsidRPr="00CF6CB7" w:rsidRDefault="00DF3FDB">
      <w:pPr>
        <w:pStyle w:val="BodyText"/>
        <w:rPr>
          <w:b/>
          <w:bCs/>
        </w:rPr>
      </w:pPr>
      <w:r w:rsidRPr="00CF6CB7">
        <w:rPr>
          <w:b/>
          <w:bCs/>
        </w:rPr>
        <w:t>Staff Away Day 2026</w:t>
      </w:r>
    </w:p>
    <w:p w14:paraId="1351CAF3" w14:textId="77777777" w:rsidR="00835E5F" w:rsidRDefault="00DF3FDB">
      <w:pPr>
        <w:pStyle w:val="BodyText"/>
      </w:pPr>
      <w:r>
        <w:t>The staff away day was scheduled for 25 March at Michelin Innovation Parc, with board members invited to participate in activities and discussions in the morning, and arrangements made to ensure tenant services are maintained during the event.</w:t>
      </w:r>
    </w:p>
    <w:p w14:paraId="09F39D6D" w14:textId="77777777" w:rsidR="00835E5F" w:rsidRDefault="00DF3FDB">
      <w:pPr>
        <w:pStyle w:val="BodyText"/>
      </w:pPr>
      <w:r>
        <w:t xml:space="preserve">Meeting </w:t>
      </w:r>
      <w:proofErr w:type="gramStart"/>
      <w:r>
        <w:t>closed</w:t>
      </w:r>
      <w:proofErr w:type="gramEnd"/>
      <w:r>
        <w:t xml:space="preserve"> at 11.23am</w:t>
      </w:r>
    </w:p>
    <w:p w14:paraId="326C21DC" w14:textId="77777777" w:rsidR="00835E5F" w:rsidRDefault="00DF3FDB">
      <w:pPr>
        <w:pStyle w:val="Heading2"/>
      </w:pPr>
      <w:r>
        <w:t>15.0 Date of Next Meeting</w:t>
      </w:r>
    </w:p>
    <w:p w14:paraId="795BC23F" w14:textId="77777777" w:rsidR="00835E5F" w:rsidRDefault="00DF3FDB">
      <w:pPr>
        <w:pStyle w:val="BodyText"/>
      </w:pPr>
      <w:r>
        <w:t>Purpose - For Information</w:t>
      </w:r>
    </w:p>
    <w:p w14:paraId="5037D61C" w14:textId="77777777" w:rsidR="00835E5F" w:rsidRDefault="00835E5F">
      <w:pPr>
        <w:pStyle w:val="HorizontalLine"/>
      </w:pPr>
    </w:p>
    <w:p w14:paraId="091DC751" w14:textId="77777777" w:rsidR="00835E5F" w:rsidRDefault="00DF3FDB">
      <w:pPr>
        <w:pStyle w:val="Heading4"/>
        <w:rPr>
          <w:b w:val="0"/>
        </w:rPr>
      </w:pPr>
      <w:r>
        <w:t>Minute</w:t>
      </w:r>
      <w:r>
        <w:rPr>
          <w:b w:val="0"/>
        </w:rPr>
        <w:t xml:space="preserve"> by Nicola McIntosh </w:t>
      </w:r>
    </w:p>
    <w:p w14:paraId="56742B6B" w14:textId="77777777" w:rsidR="00835E5F" w:rsidRDefault="00DF3FDB">
      <w:pPr>
        <w:pStyle w:val="BodyText"/>
      </w:pPr>
      <w:r>
        <w:t>Wednesday 8th April at 4.00pm in Arbroath.</w:t>
      </w:r>
    </w:p>
    <w:p w14:paraId="41B27C2A" w14:textId="77777777" w:rsidR="00835E5F" w:rsidRDefault="00835E5F">
      <w:pPr>
        <w:pStyle w:val="BodyText"/>
        <w:spacing w:after="0"/>
      </w:pPr>
    </w:p>
    <w:sectPr w:rsidR="00835E5F">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2F93"/>
    <w:multiLevelType w:val="multilevel"/>
    <w:tmpl w:val="CD3AC7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F3F1AA0"/>
    <w:multiLevelType w:val="multilevel"/>
    <w:tmpl w:val="6A62A6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EBD0256"/>
    <w:multiLevelType w:val="multilevel"/>
    <w:tmpl w:val="897AAF2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4713D5C"/>
    <w:multiLevelType w:val="multilevel"/>
    <w:tmpl w:val="7E2AB7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5EE95295"/>
    <w:multiLevelType w:val="multilevel"/>
    <w:tmpl w:val="EF5AD3D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728A74C6"/>
    <w:multiLevelType w:val="multilevel"/>
    <w:tmpl w:val="2AA09A3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52955338">
    <w:abstractNumId w:val="2"/>
  </w:num>
  <w:num w:numId="2" w16cid:durableId="1740010861">
    <w:abstractNumId w:val="3"/>
  </w:num>
  <w:num w:numId="3" w16cid:durableId="2025546645">
    <w:abstractNumId w:val="0"/>
  </w:num>
  <w:num w:numId="4" w16cid:durableId="1781290245">
    <w:abstractNumId w:val="5"/>
  </w:num>
  <w:num w:numId="5" w16cid:durableId="1404525296">
    <w:abstractNumId w:val="4"/>
  </w:num>
  <w:num w:numId="6" w16cid:durableId="142522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5F"/>
    <w:rsid w:val="002D7FB1"/>
    <w:rsid w:val="00323ED7"/>
    <w:rsid w:val="00497457"/>
    <w:rsid w:val="004D1CBD"/>
    <w:rsid w:val="00680C32"/>
    <w:rsid w:val="006B5202"/>
    <w:rsid w:val="007E2C47"/>
    <w:rsid w:val="00835E5F"/>
    <w:rsid w:val="00AA4AA6"/>
    <w:rsid w:val="00CF6CB7"/>
    <w:rsid w:val="00F6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0CD9"/>
  <w15:docId w15:val="{EB0AFC2E-7120-47E0-A43B-81864AD6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F642EE"/>
    <w:rPr>
      <w:sz w:val="16"/>
      <w:szCs w:val="16"/>
    </w:rPr>
  </w:style>
  <w:style w:type="paragraph" w:styleId="CommentText">
    <w:name w:val="annotation text"/>
    <w:basedOn w:val="Normal"/>
    <w:link w:val="CommentTextChar"/>
    <w:uiPriority w:val="99"/>
    <w:unhideWhenUsed/>
    <w:rsid w:val="00F642EE"/>
    <w:rPr>
      <w:rFonts w:cs="Mangal"/>
      <w:sz w:val="20"/>
      <w:szCs w:val="18"/>
    </w:rPr>
  </w:style>
  <w:style w:type="character" w:customStyle="1" w:styleId="CommentTextChar">
    <w:name w:val="Comment Text Char"/>
    <w:basedOn w:val="DefaultParagraphFont"/>
    <w:link w:val="CommentText"/>
    <w:uiPriority w:val="99"/>
    <w:rsid w:val="00F642EE"/>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F642EE"/>
    <w:rPr>
      <w:b/>
      <w:bCs/>
    </w:rPr>
  </w:style>
  <w:style w:type="character" w:customStyle="1" w:styleId="CommentSubjectChar">
    <w:name w:val="Comment Subject Char"/>
    <w:basedOn w:val="CommentTextChar"/>
    <w:link w:val="CommentSubject"/>
    <w:uiPriority w:val="99"/>
    <w:semiHidden/>
    <w:rsid w:val="00F642EE"/>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dprocessing xmlns="795082ec-b35d-497a-88ce-7d33ed1e4d5c" xsi:nil="true"/>
    <lcf76f155ced4ddcb4097134ff3c332f xmlns="795082ec-b35d-497a-88ce-7d33ed1e4d5c">
      <Terms xmlns="http://schemas.microsoft.com/office/infopath/2007/PartnerControls"/>
    </lcf76f155ced4ddcb4097134ff3c332f>
    <TaxCatchAll xmlns="57a5220a-05a8-4b64-a563-b92d320320ac" xsi:nil="true"/>
    <SharedWithUsers xmlns="57a5220a-05a8-4b64-a563-b92d320320ac">
      <UserInfo>
        <DisplayName/>
        <AccountId xsi:nil="true"/>
        <AccountType/>
      </UserInfo>
    </SharedWithUsers>
  </documentManagement>
</p:properties>
</file>

<file path=customXml/itemProps1.xml><?xml version="1.0" encoding="utf-8"?>
<ds:datastoreItem xmlns:ds="http://schemas.openxmlformats.org/officeDocument/2006/customXml" ds:itemID="{9312D083-598A-46CA-8FA9-A533A499EB61}"/>
</file>

<file path=customXml/itemProps2.xml><?xml version="1.0" encoding="utf-8"?>
<ds:datastoreItem xmlns:ds="http://schemas.openxmlformats.org/officeDocument/2006/customXml" ds:itemID="{1C4E68EC-6306-4435-B3F8-FA3888544D81}"/>
</file>

<file path=customXml/itemProps3.xml><?xml version="1.0" encoding="utf-8"?>
<ds:datastoreItem xmlns:ds="http://schemas.openxmlformats.org/officeDocument/2006/customXml" ds:itemID="{EA4169AB-378E-425B-AC51-39F760744F5C}"/>
</file>

<file path=docProps/app.xml><?xml version="1.0" encoding="utf-8"?>
<Properties xmlns="http://schemas.openxmlformats.org/officeDocument/2006/extended-properties" xmlns:vt="http://schemas.openxmlformats.org/officeDocument/2006/docPropsVTypes">
  <Template>Normal</Template>
  <TotalTime>21</TotalTime>
  <Pages>7</Pages>
  <Words>2045</Words>
  <Characters>10890</Characters>
  <Application>Microsoft Office Word</Application>
  <DocSecurity>0</DocSecurity>
  <Lines>236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Daradjeet Jagpal</cp:lastModifiedBy>
  <cp:revision>7</cp:revision>
  <dcterms:created xsi:type="dcterms:W3CDTF">2026-03-10T15:49:00Z</dcterms:created>
  <dcterms:modified xsi:type="dcterms:W3CDTF">2026-03-13T10:09:00Z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Order">
    <vt:r8>353700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