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00344E" w14:textId="77777777" w:rsidR="00291BD8" w:rsidRDefault="00260420">
      <w:pPr>
        <w:pStyle w:val="Heading1"/>
      </w:pPr>
      <w:r>
        <w:t>Service Delivery Sub Committee</w:t>
      </w:r>
    </w:p>
    <w:p w14:paraId="07E36291" w14:textId="77777777" w:rsidR="00291BD8" w:rsidRDefault="00260420">
      <w:pPr>
        <w:pStyle w:val="BodyText"/>
      </w:pPr>
      <w:r>
        <w:t>Wednesday, 27th May 2026 9:30 am</w:t>
      </w:r>
    </w:p>
    <w:p w14:paraId="3948FA11" w14:textId="77777777" w:rsidR="00291BD8" w:rsidRDefault="00260420">
      <w:pPr>
        <w:pStyle w:val="BodyText"/>
      </w:pPr>
      <w:r>
        <w:t>Russell Square Communal Lounge, Arbroath, DD11 3DQ   |   Service Delivery Sub-Committee</w:t>
      </w:r>
    </w:p>
    <w:p w14:paraId="4449C6B3" w14:textId="77777777" w:rsidR="00291BD8" w:rsidRDefault="00260420">
      <w:pPr>
        <w:pStyle w:val="Heading2"/>
      </w:pPr>
      <w:r>
        <w:t>1.0 Apologies, Conflict of Interests &amp; Notifiable Events</w:t>
      </w:r>
    </w:p>
    <w:p w14:paraId="5D588E5A" w14:textId="77777777" w:rsidR="00291BD8" w:rsidRDefault="00260420">
      <w:pPr>
        <w:pStyle w:val="BodyText"/>
      </w:pPr>
      <w:r>
        <w:t>Purpose - For Noting</w:t>
      </w:r>
    </w:p>
    <w:p w14:paraId="2959FDEB" w14:textId="77777777" w:rsidR="00291BD8" w:rsidRDefault="00291BD8">
      <w:pPr>
        <w:pStyle w:val="HorizontalLine"/>
      </w:pPr>
    </w:p>
    <w:p w14:paraId="7C6EF76F" w14:textId="77777777" w:rsidR="00291BD8" w:rsidRDefault="00260420">
      <w:pPr>
        <w:pStyle w:val="Heading4"/>
        <w:rPr>
          <w:b w:val="0"/>
        </w:rPr>
      </w:pPr>
      <w:r>
        <w:t>Minute</w:t>
      </w:r>
      <w:r>
        <w:rPr>
          <w:b w:val="0"/>
        </w:rPr>
        <w:t xml:space="preserve"> by Kat Kell </w:t>
      </w:r>
    </w:p>
    <w:p w14:paraId="15773774" w14:textId="77777777" w:rsidR="0086040D" w:rsidRPr="0086040D" w:rsidRDefault="0086040D" w:rsidP="0086040D">
      <w:pPr>
        <w:pStyle w:val="BodyText"/>
      </w:pPr>
    </w:p>
    <w:p w14:paraId="43CD9165" w14:textId="199708C0" w:rsidR="00291BD8" w:rsidRDefault="00260420">
      <w:pPr>
        <w:pStyle w:val="BodyText"/>
      </w:pPr>
      <w:r w:rsidRPr="0086040D">
        <w:rPr>
          <w:b/>
          <w:u w:val="single"/>
        </w:rPr>
        <w:t>Attended - Board Members</w:t>
      </w:r>
    </w:p>
    <w:p w14:paraId="404F9706" w14:textId="77777777" w:rsidR="00291BD8" w:rsidRDefault="00260420">
      <w:pPr>
        <w:pStyle w:val="BodyText"/>
      </w:pPr>
      <w:r>
        <w:t>Hazel Farquhar (HF), Ian McDonald (IMCD), Jeanette Gaul (JG), Neil Nicholson (NN)</w:t>
      </w:r>
    </w:p>
    <w:p w14:paraId="6311E5A9" w14:textId="77777777" w:rsidR="00291BD8" w:rsidRDefault="00260420">
      <w:pPr>
        <w:pStyle w:val="BodyText"/>
      </w:pPr>
      <w:r>
        <w:t>Via Microsoft Teams - Cheryl Glen (CG)</w:t>
      </w:r>
    </w:p>
    <w:p w14:paraId="7E63A295" w14:textId="77777777" w:rsidR="00291BD8" w:rsidRDefault="00260420">
      <w:pPr>
        <w:pStyle w:val="BodyText"/>
        <w:rPr>
          <w:b/>
          <w:u w:val="single"/>
        </w:rPr>
      </w:pPr>
      <w:r>
        <w:rPr>
          <w:b/>
          <w:u w:val="single"/>
        </w:rPr>
        <w:t>Attended - Staff Members</w:t>
      </w:r>
    </w:p>
    <w:p w14:paraId="5FFBB073" w14:textId="77777777" w:rsidR="00291BD8" w:rsidRDefault="00260420">
      <w:pPr>
        <w:pStyle w:val="BodyText"/>
      </w:pPr>
      <w:r>
        <w:t xml:space="preserve">Gail Robertson (GR) Chief Executive Officer, </w:t>
      </w:r>
      <w:proofErr w:type="spellStart"/>
      <w:r>
        <w:t>Linlay</w:t>
      </w:r>
      <w:proofErr w:type="spellEnd"/>
      <w:r>
        <w:t xml:space="preserve"> Anderson (LA) Director of Housing Services, Kevin Lynch (KL) Director of Asset Management, Arlene Grant (AG) Director of Finance, Angela Murphy (AM) Director of Finance, Gary Bell (GB) Trainee Governance Officer, Katrina Kell (KK) Customer Service Advisor</w:t>
      </w:r>
    </w:p>
    <w:p w14:paraId="6C1BD4C8" w14:textId="77777777" w:rsidR="00291BD8" w:rsidRDefault="00260420">
      <w:pPr>
        <w:pStyle w:val="BodyText"/>
        <w:rPr>
          <w:b/>
          <w:u w:val="single"/>
        </w:rPr>
      </w:pPr>
      <w:r>
        <w:rPr>
          <w:b/>
          <w:u w:val="single"/>
        </w:rPr>
        <w:t>Apologies</w:t>
      </w:r>
    </w:p>
    <w:p w14:paraId="7011E278" w14:textId="6481C492" w:rsidR="00291BD8" w:rsidRDefault="00260420">
      <w:pPr>
        <w:pStyle w:val="BodyText"/>
      </w:pPr>
      <w:r>
        <w:t>Apologies were received from Board Members Andrew Conway, Craig Irvine, Heather Whyte and Elaine Kae.</w:t>
      </w:r>
    </w:p>
    <w:p w14:paraId="66EEAD82" w14:textId="52377CA6" w:rsidR="00291BD8" w:rsidRDefault="00260420">
      <w:pPr>
        <w:pStyle w:val="BodyText"/>
      </w:pPr>
      <w:r>
        <w:rPr>
          <w:b/>
        </w:rPr>
        <w:t>The meeting was chaired by Hazel Farquhar.</w:t>
      </w:r>
    </w:p>
    <w:p w14:paraId="5D2EEC79" w14:textId="35B5D069" w:rsidR="00291BD8" w:rsidRDefault="00260420">
      <w:pPr>
        <w:pStyle w:val="BodyText"/>
      </w:pPr>
      <w:r>
        <w:rPr>
          <w:b/>
        </w:rPr>
        <w:t xml:space="preserve">The meeting commenced at 9.42am and </w:t>
      </w:r>
      <w:proofErr w:type="gramStart"/>
      <w:r>
        <w:rPr>
          <w:b/>
        </w:rPr>
        <w:t>came to a close</w:t>
      </w:r>
      <w:proofErr w:type="gramEnd"/>
      <w:r>
        <w:rPr>
          <w:b/>
        </w:rPr>
        <w:t xml:space="preserve"> at 11.25am.</w:t>
      </w:r>
    </w:p>
    <w:p w14:paraId="0F2340C9" w14:textId="5679254D" w:rsidR="00016F7E" w:rsidRPr="00016F7E" w:rsidRDefault="00260420">
      <w:pPr>
        <w:pStyle w:val="BodyText"/>
        <w:rPr>
          <w:b/>
        </w:rPr>
      </w:pPr>
      <w:r>
        <w:rPr>
          <w:b/>
        </w:rPr>
        <w:t>There were no conflicts of interest or notifiable events.</w:t>
      </w:r>
    </w:p>
    <w:p w14:paraId="062D01A0" w14:textId="03526BC2" w:rsidR="00291BD8" w:rsidRDefault="00260420">
      <w:pPr>
        <w:pStyle w:val="Heading2"/>
      </w:pPr>
      <w:r>
        <w:t xml:space="preserve">2.0 Minutes of the Service Delivery Sub Committee Meeting held on </w:t>
      </w:r>
      <w:r w:rsidR="0086040D">
        <w:t>25/02/2026</w:t>
      </w:r>
    </w:p>
    <w:p w14:paraId="07A3FEB1" w14:textId="77777777" w:rsidR="00291BD8" w:rsidRDefault="00260420">
      <w:pPr>
        <w:pStyle w:val="BodyText"/>
      </w:pPr>
      <w:r>
        <w:t>Purpose - For Approval</w:t>
      </w:r>
    </w:p>
    <w:p w14:paraId="396E7C2E" w14:textId="77777777" w:rsidR="00291BD8" w:rsidRDefault="00291BD8">
      <w:pPr>
        <w:pStyle w:val="HorizontalLine"/>
      </w:pPr>
    </w:p>
    <w:p w14:paraId="5E9ECD2C" w14:textId="77777777" w:rsidR="00291BD8" w:rsidRDefault="00260420">
      <w:pPr>
        <w:pStyle w:val="Heading4"/>
        <w:rPr>
          <w:b w:val="0"/>
        </w:rPr>
      </w:pPr>
      <w:r>
        <w:t>Minute</w:t>
      </w:r>
      <w:r>
        <w:rPr>
          <w:b w:val="0"/>
        </w:rPr>
        <w:t xml:space="preserve"> by Kat Kell </w:t>
      </w:r>
    </w:p>
    <w:p w14:paraId="0D31F05F" w14:textId="77777777" w:rsidR="00291BD8" w:rsidRDefault="00260420">
      <w:pPr>
        <w:pStyle w:val="BodyText"/>
      </w:pPr>
      <w:r>
        <w:t xml:space="preserve">IMCD queried the outcome of the decision to co-sign the open letter to DCC in the last service delivery </w:t>
      </w:r>
      <w:proofErr w:type="spellStart"/>
      <w:r>
        <w:t>sub committee</w:t>
      </w:r>
      <w:proofErr w:type="spellEnd"/>
      <w:r>
        <w:t xml:space="preserve"> meeting with reference to housing emergency. GR advised that The Association were not in time so are not one of the signatories.</w:t>
      </w:r>
    </w:p>
    <w:p w14:paraId="3F2B4F74" w14:textId="77777777" w:rsidR="00291BD8" w:rsidRDefault="00260420">
      <w:pPr>
        <w:pStyle w:val="BodyText"/>
      </w:pPr>
      <w:r>
        <w:t xml:space="preserve">IMCD queried the position with Dundee Health and Social Care Partnership (DHSCP) </w:t>
      </w:r>
      <w:proofErr w:type="gramStart"/>
      <w:r>
        <w:t>in regards to</w:t>
      </w:r>
      <w:proofErr w:type="gramEnd"/>
      <w:r>
        <w:t xml:space="preserve"> the flats at Doon Place. GR advised that The Association has suggested that Scottish Secure Tenancies (SSTs) can only be offered if The Association is in control of who these tenancies go </w:t>
      </w:r>
      <w:r>
        <w:lastRenderedPageBreak/>
        <w:t>to. At the end of July there will have been 11 months of these properties not being tenanted.</w:t>
      </w:r>
    </w:p>
    <w:p w14:paraId="067DD75F" w14:textId="24BBFB7B" w:rsidR="00016F7E" w:rsidRDefault="00260420">
      <w:pPr>
        <w:pStyle w:val="BodyText"/>
        <w:rPr>
          <w:b/>
        </w:rPr>
      </w:pPr>
      <w:r>
        <w:rPr>
          <w:b/>
        </w:rPr>
        <w:t>The minutes were approved and agreed as correct.</w:t>
      </w:r>
    </w:p>
    <w:p w14:paraId="5AB28874" w14:textId="77777777" w:rsidR="00291BD8" w:rsidRDefault="00260420">
      <w:pPr>
        <w:pStyle w:val="Heading2"/>
      </w:pPr>
      <w:r>
        <w:t>3.0 Matters Arising</w:t>
      </w:r>
    </w:p>
    <w:p w14:paraId="0E29B91D" w14:textId="77777777" w:rsidR="00291BD8" w:rsidRDefault="00260420">
      <w:pPr>
        <w:pStyle w:val="BodyText"/>
      </w:pPr>
      <w:r>
        <w:t>Purpose - For Information</w:t>
      </w:r>
    </w:p>
    <w:p w14:paraId="71AF4162" w14:textId="77777777" w:rsidR="00291BD8" w:rsidRDefault="00291BD8">
      <w:pPr>
        <w:pStyle w:val="HorizontalLine"/>
      </w:pPr>
    </w:p>
    <w:p w14:paraId="6B6C411D" w14:textId="77777777" w:rsidR="00291BD8" w:rsidRDefault="00260420">
      <w:pPr>
        <w:pStyle w:val="Heading4"/>
        <w:rPr>
          <w:b w:val="0"/>
        </w:rPr>
      </w:pPr>
      <w:r>
        <w:t>Minute</w:t>
      </w:r>
      <w:r>
        <w:rPr>
          <w:b w:val="0"/>
        </w:rPr>
        <w:t xml:space="preserve"> by Kat Kell </w:t>
      </w:r>
    </w:p>
    <w:p w14:paraId="435D499E" w14:textId="764296F5" w:rsidR="00291BD8" w:rsidRDefault="00260420">
      <w:pPr>
        <w:pStyle w:val="BodyText"/>
      </w:pPr>
      <w:r>
        <w:rPr>
          <w:b/>
        </w:rPr>
        <w:t>Report on the Voting Outcome for Eviction Approval.</w:t>
      </w:r>
    </w:p>
    <w:p w14:paraId="1EF56169" w14:textId="73A639FD" w:rsidR="00291BD8" w:rsidRDefault="00260420">
      <w:pPr>
        <w:pStyle w:val="BodyText"/>
      </w:pPr>
      <w:r>
        <w:t>GR confirmed to Board that these will now continue to be done in this format.</w:t>
      </w:r>
    </w:p>
    <w:p w14:paraId="746796CC" w14:textId="77777777" w:rsidR="00291BD8" w:rsidRDefault="00260420">
      <w:pPr>
        <w:pStyle w:val="Heading2"/>
      </w:pPr>
      <w:r>
        <w:t xml:space="preserve">4.0 Damp &amp; </w:t>
      </w:r>
      <w:proofErr w:type="spellStart"/>
      <w:r>
        <w:t>Mould</w:t>
      </w:r>
      <w:proofErr w:type="spellEnd"/>
      <w:r>
        <w:t xml:space="preserve"> Presentation</w:t>
      </w:r>
    </w:p>
    <w:p w14:paraId="4510F556" w14:textId="77777777" w:rsidR="00291BD8" w:rsidRDefault="00260420">
      <w:pPr>
        <w:pStyle w:val="BodyText"/>
      </w:pPr>
      <w:r>
        <w:t>Purpose - For Information</w:t>
      </w:r>
    </w:p>
    <w:p w14:paraId="36A0CD5E" w14:textId="77777777" w:rsidR="00291BD8" w:rsidRDefault="00291BD8">
      <w:pPr>
        <w:pStyle w:val="HorizontalLine"/>
      </w:pPr>
    </w:p>
    <w:p w14:paraId="51F362EB" w14:textId="77777777" w:rsidR="00291BD8" w:rsidRDefault="00260420">
      <w:pPr>
        <w:pStyle w:val="Heading4"/>
        <w:rPr>
          <w:b w:val="0"/>
        </w:rPr>
      </w:pPr>
      <w:r>
        <w:t>Minute</w:t>
      </w:r>
      <w:r>
        <w:rPr>
          <w:b w:val="0"/>
        </w:rPr>
        <w:t xml:space="preserve"> by Kat Kell </w:t>
      </w:r>
    </w:p>
    <w:p w14:paraId="43F04360" w14:textId="4B0B9FB6" w:rsidR="00291BD8" w:rsidRDefault="00260420">
      <w:pPr>
        <w:pStyle w:val="BodyText"/>
      </w:pPr>
      <w:r>
        <w:t xml:space="preserve">KL presented the presentation on Damp and </w:t>
      </w:r>
      <w:proofErr w:type="spellStart"/>
      <w:r>
        <w:t>Mould</w:t>
      </w:r>
      <w:proofErr w:type="spellEnd"/>
      <w:r>
        <w:t>.</w:t>
      </w:r>
    </w:p>
    <w:p w14:paraId="3486B6D3" w14:textId="17FAEC40" w:rsidR="00291BD8" w:rsidRDefault="00260420">
      <w:pPr>
        <w:pStyle w:val="BodyText"/>
      </w:pPr>
      <w:r>
        <w:t xml:space="preserve">KL provided an overview of Awab's law and the implications and challenges The Association face. KL explained who Awab was and the outcome of the Coroner's Inquest which ruled that exposure to black </w:t>
      </w:r>
      <w:proofErr w:type="spellStart"/>
      <w:r>
        <w:t>mould</w:t>
      </w:r>
      <w:proofErr w:type="spellEnd"/>
      <w:r>
        <w:t xml:space="preserve"> in the home and the landlord's failure to act on this were contributory factors to Awab's death.</w:t>
      </w:r>
    </w:p>
    <w:p w14:paraId="0FDE3596" w14:textId="104612A4" w:rsidR="00291BD8" w:rsidRDefault="00260420">
      <w:pPr>
        <w:pStyle w:val="BodyText"/>
      </w:pPr>
      <w:r>
        <w:t>Awab's law was introduced in England in 2025 and will be implemented in Scotland from 6th October 2026.</w:t>
      </w:r>
    </w:p>
    <w:p w14:paraId="3FB29593" w14:textId="6B45EAAD" w:rsidR="00291BD8" w:rsidRDefault="00260420">
      <w:pPr>
        <w:pStyle w:val="BodyText"/>
      </w:pPr>
      <w:r>
        <w:t xml:space="preserve">The Association currently has policy and procedures in place for Damp and </w:t>
      </w:r>
      <w:proofErr w:type="spellStart"/>
      <w:proofErr w:type="gramStart"/>
      <w:r>
        <w:t>Mould</w:t>
      </w:r>
      <w:proofErr w:type="spellEnd"/>
      <w:proofErr w:type="gramEnd"/>
      <w:r>
        <w:t xml:space="preserve"> but this will need to be amended to ensure compliance. The Association will have to meet targeted timeframes </w:t>
      </w:r>
      <w:proofErr w:type="gramStart"/>
      <w:r>
        <w:t>in order to</w:t>
      </w:r>
      <w:proofErr w:type="gramEnd"/>
      <w:r>
        <w:t xml:space="preserve"> remain compliant. Communication with tenants will be key. </w:t>
      </w:r>
    </w:p>
    <w:p w14:paraId="27E772A6" w14:textId="7448EB87" w:rsidR="00291BD8" w:rsidRDefault="00260420">
      <w:pPr>
        <w:pStyle w:val="BodyText"/>
      </w:pPr>
      <w:proofErr w:type="gramStart"/>
      <w:r>
        <w:t>The majority of</w:t>
      </w:r>
      <w:proofErr w:type="gramEnd"/>
      <w:r>
        <w:t xml:space="preserve"> cases The Association have had have been due to household actions rather than structural defects. GR advised that The Association is keen to rule out property issues for damp and </w:t>
      </w:r>
      <w:proofErr w:type="spellStart"/>
      <w:r>
        <w:t>mould</w:t>
      </w:r>
      <w:proofErr w:type="spellEnd"/>
      <w:r>
        <w:t xml:space="preserve"> cases.</w:t>
      </w:r>
    </w:p>
    <w:p w14:paraId="5117CA34" w14:textId="2C807D79" w:rsidR="00291BD8" w:rsidRDefault="00260420">
      <w:pPr>
        <w:pStyle w:val="BodyText"/>
      </w:pPr>
      <w:r>
        <w:t xml:space="preserve">KL reported that The Association spent £85,000 on damp and </w:t>
      </w:r>
      <w:proofErr w:type="spellStart"/>
      <w:r>
        <w:t>mould</w:t>
      </w:r>
      <w:proofErr w:type="spellEnd"/>
      <w:r>
        <w:t xml:space="preserve"> cases in 2025-2026 and that this is expected to increase. IMCD asked how many properties this was spent on and KL advised he will be able to report on this.</w:t>
      </w:r>
    </w:p>
    <w:p w14:paraId="72D310FC" w14:textId="585A664B" w:rsidR="00291BD8" w:rsidRDefault="00260420">
      <w:pPr>
        <w:pStyle w:val="BodyText"/>
      </w:pPr>
      <w:r>
        <w:t xml:space="preserve">KL explained that there is not a dedicated resource for Damp and </w:t>
      </w:r>
      <w:proofErr w:type="spellStart"/>
      <w:r>
        <w:t>Mould</w:t>
      </w:r>
      <w:proofErr w:type="spellEnd"/>
      <w:r>
        <w:t xml:space="preserve">, each Maintenance Officer will have responsibility for this for their own area. MOs will </w:t>
      </w:r>
      <w:proofErr w:type="spellStart"/>
      <w:r>
        <w:t>prioritise</w:t>
      </w:r>
      <w:proofErr w:type="spellEnd"/>
      <w:r>
        <w:t xml:space="preserve"> damp and </w:t>
      </w:r>
      <w:proofErr w:type="spellStart"/>
      <w:r>
        <w:t>mould</w:t>
      </w:r>
      <w:proofErr w:type="spellEnd"/>
      <w:r>
        <w:t xml:space="preserve"> inspections over other items in their diaries.</w:t>
      </w:r>
    </w:p>
    <w:p w14:paraId="263F7E52" w14:textId="77777777" w:rsidR="00291BD8" w:rsidRDefault="00260420">
      <w:pPr>
        <w:pStyle w:val="BodyText"/>
      </w:pPr>
      <w:r>
        <w:t>KL explained the timeframes, 10 days maximum to initially investigate, followed by 3 days to report the findings to the tenant (this 3 days starts on day 11 or the day following the completion of the initial investigation if it is completed sooner, there are then 5 days to commence works (which start the following day from the reporting of the findings) and a maximum of 20 days to complete the works if the works required are substantial. If there are circumstances outside of The Association's control, such as access issues, the works can be suspended but everything must be documented.</w:t>
      </w:r>
    </w:p>
    <w:p w14:paraId="6CDDE37B" w14:textId="77777777" w:rsidR="00291BD8" w:rsidRDefault="00291BD8">
      <w:pPr>
        <w:pStyle w:val="BodyText"/>
      </w:pPr>
    </w:p>
    <w:p w14:paraId="471DEE40" w14:textId="1F133532" w:rsidR="00291BD8" w:rsidRDefault="00260420">
      <w:pPr>
        <w:pStyle w:val="BodyText"/>
      </w:pPr>
      <w:r>
        <w:t xml:space="preserve">KL pointed out that Alator sensors are usually in place for 4 weeks to ensure a whole </w:t>
      </w:r>
      <w:proofErr w:type="gramStart"/>
      <w:r>
        <w:t>picture</w:t>
      </w:r>
      <w:proofErr w:type="gramEnd"/>
      <w:r>
        <w:t xml:space="preserve"> but The Association will no longer be able to wait a </w:t>
      </w:r>
      <w:proofErr w:type="gramStart"/>
      <w:r>
        <w:t>4 week</w:t>
      </w:r>
      <w:proofErr w:type="gramEnd"/>
      <w:r>
        <w:t xml:space="preserve"> period to commence work.</w:t>
      </w:r>
    </w:p>
    <w:p w14:paraId="479AD5E2" w14:textId="3EEC92DC" w:rsidR="00291BD8" w:rsidRDefault="00260420">
      <w:pPr>
        <w:pStyle w:val="BodyText"/>
      </w:pPr>
      <w:r>
        <w:t xml:space="preserve">NN asked if The Association can pre-empt the reporting of damp and </w:t>
      </w:r>
      <w:proofErr w:type="spellStart"/>
      <w:r>
        <w:t>mould</w:t>
      </w:r>
      <w:proofErr w:type="spellEnd"/>
      <w:r>
        <w:t xml:space="preserve"> cases by speaking about condensation to tenants. KL advised that there are leaflets available online which can also be issued individually to tenants.</w:t>
      </w:r>
    </w:p>
    <w:p w14:paraId="5B511C4D" w14:textId="14CAD7A5" w:rsidR="00291BD8" w:rsidRDefault="00260420">
      <w:pPr>
        <w:pStyle w:val="BodyText"/>
      </w:pPr>
      <w:r>
        <w:t xml:space="preserve">GR advised that every staff member has responsibility to report, this includes Housing Officers, for example at home visits, with everyone ensuring that if there is damp and </w:t>
      </w:r>
      <w:proofErr w:type="spellStart"/>
      <w:r>
        <w:t>mould</w:t>
      </w:r>
      <w:proofErr w:type="spellEnd"/>
      <w:r>
        <w:t xml:space="preserve"> present it is reported on the same day as this counts as Day 1 on the timescale.</w:t>
      </w:r>
    </w:p>
    <w:p w14:paraId="0CF1EF42" w14:textId="44BF80A0" w:rsidR="00291BD8" w:rsidRDefault="00260420">
      <w:pPr>
        <w:pStyle w:val="BodyText"/>
      </w:pPr>
      <w:r>
        <w:t>KL will also be looking at trends e.g. reports from the same property types, in the same areas.</w:t>
      </w:r>
    </w:p>
    <w:p w14:paraId="68916E5E" w14:textId="01B64FFF" w:rsidR="00291BD8" w:rsidRDefault="00260420">
      <w:pPr>
        <w:pStyle w:val="BodyText"/>
      </w:pPr>
      <w:r>
        <w:t xml:space="preserve">Any remedial works will have to be followed up to ensure there are no further issues. If the damp and </w:t>
      </w:r>
      <w:proofErr w:type="spellStart"/>
      <w:r>
        <w:t>mould</w:t>
      </w:r>
      <w:proofErr w:type="spellEnd"/>
      <w:r>
        <w:t xml:space="preserve"> </w:t>
      </w:r>
      <w:proofErr w:type="gramStart"/>
      <w:r>
        <w:t>returns</w:t>
      </w:r>
      <w:proofErr w:type="gramEnd"/>
      <w:r>
        <w:t xml:space="preserve"> the process will restart.</w:t>
      </w:r>
    </w:p>
    <w:p w14:paraId="2FFD68DC" w14:textId="6A1E53AE" w:rsidR="00291BD8" w:rsidRDefault="00260420" w:rsidP="0086040D">
      <w:pPr>
        <w:pStyle w:val="BodyText"/>
      </w:pPr>
      <w:r>
        <w:t xml:space="preserve">Right to Repair legislation compensation is £3 per day for each day something is not done. There is also the risk of legal challenge. GR advised that The Association </w:t>
      </w:r>
      <w:proofErr w:type="gramStart"/>
      <w:r>
        <w:t>will</w:t>
      </w:r>
      <w:proofErr w:type="gramEnd"/>
      <w:r>
        <w:t xml:space="preserve"> provide reporting on compensation payments to tenants at quarterly board meetings. </w:t>
      </w:r>
    </w:p>
    <w:p w14:paraId="27AC9CAF" w14:textId="77777777" w:rsidR="00291BD8" w:rsidRDefault="00291BD8">
      <w:pPr>
        <w:pStyle w:val="BodyText"/>
      </w:pPr>
    </w:p>
    <w:p w14:paraId="2403BA78" w14:textId="77777777" w:rsidR="00291BD8" w:rsidRDefault="00260420">
      <w:pPr>
        <w:pStyle w:val="Heading2"/>
      </w:pPr>
      <w:r>
        <w:t>5.0 Asset Management Report</w:t>
      </w:r>
    </w:p>
    <w:p w14:paraId="3E155FB7" w14:textId="77777777" w:rsidR="00291BD8" w:rsidRDefault="00260420">
      <w:pPr>
        <w:pStyle w:val="BodyText"/>
      </w:pPr>
      <w:r>
        <w:t>Purpose - For Approval</w:t>
      </w:r>
    </w:p>
    <w:p w14:paraId="5505CC51" w14:textId="77777777" w:rsidR="00291BD8" w:rsidRDefault="00291BD8">
      <w:pPr>
        <w:pStyle w:val="HorizontalLine"/>
      </w:pPr>
    </w:p>
    <w:p w14:paraId="5A7C1B49" w14:textId="77777777" w:rsidR="00291BD8" w:rsidRDefault="00260420">
      <w:pPr>
        <w:pStyle w:val="Heading4"/>
        <w:rPr>
          <w:b w:val="0"/>
        </w:rPr>
      </w:pPr>
      <w:r>
        <w:t>Minute</w:t>
      </w:r>
      <w:r>
        <w:rPr>
          <w:b w:val="0"/>
        </w:rPr>
        <w:t xml:space="preserve"> by Kat Kell </w:t>
      </w:r>
    </w:p>
    <w:p w14:paraId="4F14C250" w14:textId="287D1E3E" w:rsidR="00291BD8" w:rsidRDefault="00260420">
      <w:pPr>
        <w:pStyle w:val="BodyText"/>
      </w:pPr>
      <w:r>
        <w:rPr>
          <w:b/>
        </w:rPr>
        <w:t>KL presented the Asset Management Report</w:t>
      </w:r>
    </w:p>
    <w:p w14:paraId="4B46022D" w14:textId="62FDF6CE" w:rsidR="00291BD8" w:rsidRDefault="00260420">
      <w:pPr>
        <w:pStyle w:val="BodyText"/>
      </w:pPr>
      <w:r>
        <w:t xml:space="preserve">The highlights of the report are as follows: </w:t>
      </w:r>
    </w:p>
    <w:p w14:paraId="4136B304" w14:textId="77777777" w:rsidR="0086040D" w:rsidRDefault="00260420" w:rsidP="0086040D">
      <w:pPr>
        <w:pStyle w:val="BodyText"/>
        <w:spacing w:after="0"/>
      </w:pPr>
      <w:r>
        <w:t>• Gas compliance remains at 100%.</w:t>
      </w:r>
    </w:p>
    <w:p w14:paraId="029178E9" w14:textId="6A1BA285" w:rsidR="00291BD8" w:rsidRDefault="00260420" w:rsidP="0086040D">
      <w:pPr>
        <w:pStyle w:val="BodyText"/>
        <w:spacing w:after="0"/>
      </w:pPr>
      <w:r>
        <w:t xml:space="preserve">• Reactive repairs strong performance continues with emergency repairs completed in an average of 1.7 hours and </w:t>
      </w:r>
      <w:proofErr w:type="spellStart"/>
      <w:proofErr w:type="gramStart"/>
      <w:r>
        <w:t>non emergency</w:t>
      </w:r>
      <w:proofErr w:type="spellEnd"/>
      <w:proofErr w:type="gramEnd"/>
      <w:r>
        <w:t xml:space="preserve"> repairs completed in an average of just over 4 days with 99.6% of repairs being completed right first time and post inspections being completed at a higher rate than the 10% target.</w:t>
      </w:r>
    </w:p>
    <w:p w14:paraId="044FADE6" w14:textId="6A7E6D1A" w:rsidR="00291BD8" w:rsidRDefault="00260420" w:rsidP="0086040D">
      <w:pPr>
        <w:pStyle w:val="BodyText"/>
        <w:spacing w:after="0"/>
      </w:pPr>
      <w:r>
        <w:t>• Contractor performance remains high.</w:t>
      </w:r>
    </w:p>
    <w:p w14:paraId="45F40BE4" w14:textId="0F2C77AF" w:rsidR="00291BD8" w:rsidRDefault="00260420" w:rsidP="0086040D">
      <w:pPr>
        <w:pStyle w:val="BodyText"/>
        <w:spacing w:after="0"/>
      </w:pPr>
      <w:r>
        <w:t xml:space="preserve">• Financially there was a Q4 overspend on reactive repairs of £60,000 with the annual figure being £190,000 overspent, the table included in the report highlights the main cost drivers of this, which are for example, damp and </w:t>
      </w:r>
      <w:proofErr w:type="spellStart"/>
      <w:r>
        <w:t>mould</w:t>
      </w:r>
      <w:proofErr w:type="spellEnd"/>
      <w:r>
        <w:t xml:space="preserve"> works, shower </w:t>
      </w:r>
      <w:proofErr w:type="spellStart"/>
      <w:r>
        <w:t>wetwall</w:t>
      </w:r>
      <w:proofErr w:type="spellEnd"/>
      <w:r>
        <w:t xml:space="preserve"> failures, external door sets.</w:t>
      </w:r>
    </w:p>
    <w:p w14:paraId="3476AEDD" w14:textId="3FF1412B" w:rsidR="00291BD8" w:rsidRDefault="00260420">
      <w:pPr>
        <w:pStyle w:val="BodyText"/>
      </w:pPr>
      <w:r>
        <w:t>• Relet repairs across the year are underspent by £27,000.</w:t>
      </w:r>
    </w:p>
    <w:p w14:paraId="7130F81F" w14:textId="2D7F996A" w:rsidR="00291BD8" w:rsidRDefault="00260420">
      <w:pPr>
        <w:pStyle w:val="BodyText"/>
      </w:pPr>
      <w:r>
        <w:t xml:space="preserve">KL confirmed that there are regular meetings with Angela Murphy (AM, Director of Finance) to try to control spend. </w:t>
      </w:r>
    </w:p>
    <w:p w14:paraId="0F34C75D" w14:textId="2A9D1528" w:rsidR="00291BD8" w:rsidRDefault="00260420">
      <w:pPr>
        <w:pStyle w:val="BodyText"/>
      </w:pPr>
      <w:r>
        <w:t>HF asked if future reports can be slightly amended at the table to show the current year first and then the previous year. KL agreed to this.</w:t>
      </w:r>
    </w:p>
    <w:p w14:paraId="76D0E4F7" w14:textId="77777777" w:rsidR="00291BD8" w:rsidRDefault="00260420">
      <w:pPr>
        <w:pStyle w:val="BodyText"/>
      </w:pPr>
      <w:r>
        <w:t xml:space="preserve">Asbestos management surveys are complete and currently being added to </w:t>
      </w:r>
      <w:proofErr w:type="spellStart"/>
      <w:r>
        <w:t>Homemaster</w:t>
      </w:r>
      <w:proofErr w:type="spellEnd"/>
      <w:r>
        <w:t xml:space="preserve">. GR advised that by the end of the year the asbestos information will be stored on </w:t>
      </w:r>
      <w:proofErr w:type="spellStart"/>
      <w:r>
        <w:t>Homemaster</w:t>
      </w:r>
      <w:proofErr w:type="spellEnd"/>
      <w:r>
        <w:t xml:space="preserve"> for every property and common area.</w:t>
      </w:r>
    </w:p>
    <w:p w14:paraId="46ECE20C" w14:textId="77777777" w:rsidR="00291BD8" w:rsidRDefault="00291BD8">
      <w:pPr>
        <w:pStyle w:val="BodyText"/>
      </w:pPr>
    </w:p>
    <w:p w14:paraId="244F2941" w14:textId="5DA06C6E" w:rsidR="00291BD8" w:rsidRDefault="00260420">
      <w:pPr>
        <w:pStyle w:val="BodyText"/>
      </w:pPr>
      <w:r>
        <w:t xml:space="preserve">EICRS are up to date except for a small number of properties which are </w:t>
      </w:r>
      <w:proofErr w:type="spellStart"/>
      <w:proofErr w:type="gramStart"/>
      <w:r>
        <w:t>non compliant</w:t>
      </w:r>
      <w:proofErr w:type="spellEnd"/>
      <w:proofErr w:type="gramEnd"/>
      <w:r>
        <w:t xml:space="preserve"> due to a variety of issues including access problems, long term voids and the Victoria Grange properties which require 4 days of access which negates the ability to force access where there are tenant access issues due to the length of time the access is required.</w:t>
      </w:r>
    </w:p>
    <w:p w14:paraId="5163C249" w14:textId="6E6CB2C4" w:rsidR="00291BD8" w:rsidRDefault="00260420">
      <w:pPr>
        <w:pStyle w:val="BodyText"/>
      </w:pPr>
      <w:r>
        <w:t xml:space="preserve">Capital Works </w:t>
      </w:r>
      <w:proofErr w:type="spellStart"/>
      <w:r>
        <w:t>programme</w:t>
      </w:r>
      <w:proofErr w:type="spellEnd"/>
      <w:r>
        <w:t xml:space="preserve"> is slightly underspent due to access issues. Some of these properties were surveyed for the work, materials ordered and then the tenant refused access for the works. The materials are currently in storage.</w:t>
      </w:r>
    </w:p>
    <w:p w14:paraId="3A15C63A" w14:textId="435AD590" w:rsidR="00291BD8" w:rsidRDefault="00260420">
      <w:pPr>
        <w:pStyle w:val="BodyText"/>
      </w:pPr>
      <w:r>
        <w:t xml:space="preserve">Referring to the Capital works list, IMCD asked if the projects that were carried out the previous year, and are in the </w:t>
      </w:r>
      <w:proofErr w:type="gramStart"/>
      <w:r>
        <w:t>defects</w:t>
      </w:r>
      <w:proofErr w:type="gramEnd"/>
      <w:r>
        <w:t xml:space="preserve"> liability period, could be removed and put in a separate list, as they don't have any effect on the current year budget, which we are reporting on.</w:t>
      </w:r>
    </w:p>
    <w:p w14:paraId="30EDF2C5" w14:textId="62C34042" w:rsidR="00291BD8" w:rsidRDefault="00260420">
      <w:pPr>
        <w:pStyle w:val="BodyText"/>
      </w:pPr>
      <w:r>
        <w:t>Tenant satisfaction surveys are at 86.4% satisfaction.</w:t>
      </w:r>
    </w:p>
    <w:p w14:paraId="60C96A98" w14:textId="59982303" w:rsidR="00291BD8" w:rsidRDefault="00260420">
      <w:pPr>
        <w:pStyle w:val="BodyText"/>
      </w:pPr>
      <w:r>
        <w:t>KL advised that AM attended the latest Asset Management meeting to encourage accurate reporting and give advice on updating and/or varying quotes and other housekeeping matters so that The Association has a true and accurate picture.</w:t>
      </w:r>
    </w:p>
    <w:p w14:paraId="5C039116" w14:textId="394A0ABC" w:rsidR="00291BD8" w:rsidRDefault="00260420">
      <w:pPr>
        <w:pStyle w:val="BodyText"/>
      </w:pPr>
      <w:r>
        <w:t>HF queried if the work will still be done if there is a difference in the price quoted to what is then invoiced. AM advised that there is a bit of tolerance as well as variance, which is usually around 15 - 20%. Anyone approving an invoice which is above tolerance will get a warning to advise them of this. Any works over £1500 can only be approved by KL or John McGee (JM, Maintenance Manager).</w:t>
      </w:r>
    </w:p>
    <w:p w14:paraId="3174F741" w14:textId="31543438" w:rsidR="00291BD8" w:rsidRDefault="00260420">
      <w:pPr>
        <w:pStyle w:val="BodyText"/>
      </w:pPr>
      <w:r>
        <w:t xml:space="preserve">IMCD asked if other works can be brought forward where there is an underspend to avoid the budget reducing. AM advised that as part of the finance business partner monthly meetings this will be discussed and sometimes there can be movement between budgets. AM would like to move to some element of </w:t>
      </w:r>
      <w:proofErr w:type="spellStart"/>
      <w:r>
        <w:t>multi year</w:t>
      </w:r>
      <w:proofErr w:type="spellEnd"/>
      <w:r>
        <w:t xml:space="preserve"> budgeting instead of annual to try to better manage this however there are constraints due to covenant compliance.</w:t>
      </w:r>
    </w:p>
    <w:p w14:paraId="7383CDBA" w14:textId="7A88521A" w:rsidR="00291BD8" w:rsidRDefault="00260420">
      <w:pPr>
        <w:pStyle w:val="BodyText"/>
      </w:pPr>
      <w:r>
        <w:t xml:space="preserve">Looking at the EPC table, IMCD asked if The Association are happy with the result, given that there were only changes of EPC band in 2 properties. KL advised that there is an upcoming change to how EPCs are graded, this has been pushed back to next year and EPCs for each property will change. </w:t>
      </w:r>
    </w:p>
    <w:p w14:paraId="7E915C2A" w14:textId="2003C226" w:rsidR="00291BD8" w:rsidRDefault="00260420">
      <w:pPr>
        <w:pStyle w:val="BodyText"/>
        <w:rPr>
          <w:b/>
        </w:rPr>
      </w:pPr>
      <w:r>
        <w:rPr>
          <w:b/>
        </w:rPr>
        <w:t>Board approved the Asset Management Report</w:t>
      </w:r>
    </w:p>
    <w:p w14:paraId="57F68505" w14:textId="77777777" w:rsidR="0086040D" w:rsidRDefault="0086040D">
      <w:pPr>
        <w:pStyle w:val="BodyText"/>
      </w:pPr>
    </w:p>
    <w:p w14:paraId="2989B883" w14:textId="77777777" w:rsidR="00291BD8" w:rsidRDefault="00260420">
      <w:pPr>
        <w:pStyle w:val="Heading2"/>
      </w:pPr>
      <w:r>
        <w:t>6.0 Housing Management Report</w:t>
      </w:r>
    </w:p>
    <w:p w14:paraId="237839CE" w14:textId="77777777" w:rsidR="00291BD8" w:rsidRDefault="00260420">
      <w:pPr>
        <w:pStyle w:val="BodyText"/>
      </w:pPr>
      <w:r>
        <w:t>Purpose - For Approval</w:t>
      </w:r>
    </w:p>
    <w:p w14:paraId="564E60DC" w14:textId="77777777" w:rsidR="00291BD8" w:rsidRDefault="00291BD8">
      <w:pPr>
        <w:pStyle w:val="HorizontalLine"/>
      </w:pPr>
    </w:p>
    <w:p w14:paraId="17E6CDA3" w14:textId="77777777" w:rsidR="00291BD8" w:rsidRDefault="00260420">
      <w:pPr>
        <w:pStyle w:val="Heading4"/>
        <w:rPr>
          <w:b w:val="0"/>
        </w:rPr>
      </w:pPr>
      <w:r>
        <w:t>Minute</w:t>
      </w:r>
      <w:r>
        <w:rPr>
          <w:b w:val="0"/>
        </w:rPr>
        <w:t xml:space="preserve"> by Kat Kell </w:t>
      </w:r>
    </w:p>
    <w:p w14:paraId="1901F54F" w14:textId="2759E989" w:rsidR="00291BD8" w:rsidRDefault="00260420">
      <w:pPr>
        <w:pStyle w:val="BodyText"/>
      </w:pPr>
      <w:r>
        <w:t>LA presented the Housing Management Report</w:t>
      </w:r>
    </w:p>
    <w:p w14:paraId="0A41EDB2" w14:textId="71415DD6" w:rsidR="00291BD8" w:rsidRDefault="00260420">
      <w:pPr>
        <w:pStyle w:val="BodyText"/>
      </w:pPr>
      <w:proofErr w:type="spellStart"/>
      <w:r>
        <w:rPr>
          <w:u w:val="single"/>
        </w:rPr>
        <w:t>Anti Social</w:t>
      </w:r>
      <w:proofErr w:type="spellEnd"/>
      <w:r>
        <w:rPr>
          <w:u w:val="single"/>
        </w:rPr>
        <w:t xml:space="preserve"> </w:t>
      </w:r>
      <w:proofErr w:type="spellStart"/>
      <w:r>
        <w:rPr>
          <w:u w:val="single"/>
        </w:rPr>
        <w:t>Behaviour</w:t>
      </w:r>
      <w:proofErr w:type="spellEnd"/>
      <w:r>
        <w:rPr>
          <w:u w:val="single"/>
        </w:rPr>
        <w:t xml:space="preserve"> and Estate Management</w:t>
      </w:r>
    </w:p>
    <w:p w14:paraId="5EB70D94" w14:textId="2CB3F49F" w:rsidR="00291BD8" w:rsidRDefault="00260420">
      <w:pPr>
        <w:pStyle w:val="BodyText"/>
      </w:pPr>
      <w:r>
        <w:t xml:space="preserve">The number of serious ASB cases remains stable at 6. One case was resolved and The Association received one new serious case. For </w:t>
      </w:r>
      <w:r w:rsidR="00904665" w:rsidRPr="00904665">
        <w:t>[REDACTED – PERSONAL DATA]</w:t>
      </w:r>
      <w:r>
        <w:t xml:space="preserve">, the tenants were represented at court by Shelter who challenged the dates on the paperwork relating to the </w:t>
      </w:r>
      <w:r>
        <w:lastRenderedPageBreak/>
        <w:t xml:space="preserve">tenancy start date and the issued date, this case was therefore dismissed due to a </w:t>
      </w:r>
      <w:proofErr w:type="gramStart"/>
      <w:r>
        <w:t>technicality</w:t>
      </w:r>
      <w:proofErr w:type="gramEnd"/>
      <w:r>
        <w:t xml:space="preserve"> and The Association have served new papers for this. If this situation was to reoccur The Association may have to lodge appeals. </w:t>
      </w:r>
      <w:r w:rsidR="00904665" w:rsidRPr="00904665">
        <w:t>[REDACTED – PERSONAL DATA]</w:t>
      </w:r>
      <w:r w:rsidR="00904665">
        <w:t xml:space="preserve"> </w:t>
      </w:r>
      <w:r>
        <w:t xml:space="preserve">is due to call in court next month, the tenant is not living at the property, </w:t>
      </w:r>
      <w:proofErr w:type="gramStart"/>
      <w:r>
        <w:t>all of</w:t>
      </w:r>
      <w:proofErr w:type="gramEnd"/>
      <w:r>
        <w:t xml:space="preserve"> their belongings are still in the property and rent is being paid, they are being represented by Dundee Law Centre.</w:t>
      </w:r>
    </w:p>
    <w:p w14:paraId="5B63C5AB" w14:textId="26801B6E" w:rsidR="00291BD8" w:rsidRDefault="00260420">
      <w:pPr>
        <w:pStyle w:val="BodyText"/>
      </w:pPr>
      <w:r>
        <w:t>LA suggested that instead of having one map of hot spots for ASB and another for Estate Management that this information be recorded on one map for clearer visibility. Board agreed to this change.</w:t>
      </w:r>
    </w:p>
    <w:p w14:paraId="12F48549" w14:textId="368CF014" w:rsidR="00291BD8" w:rsidRDefault="00260420">
      <w:pPr>
        <w:pStyle w:val="BodyText"/>
      </w:pPr>
      <w:r>
        <w:t xml:space="preserve">The number of feedback forms received from tenants when an estate management case has been closed continues to be low. The Association is looking at other methods of delivery for these, including the use of the tenant portal which has more than 700 users </w:t>
      </w:r>
      <w:proofErr w:type="gramStart"/>
      <w:r>
        <w:t>at the moment</w:t>
      </w:r>
      <w:proofErr w:type="gramEnd"/>
      <w:r>
        <w:t xml:space="preserve">. </w:t>
      </w:r>
    </w:p>
    <w:p w14:paraId="683A2C5B" w14:textId="2D230748" w:rsidR="00291BD8" w:rsidRDefault="00260420">
      <w:pPr>
        <w:pStyle w:val="BodyText"/>
      </w:pPr>
      <w:r>
        <w:rPr>
          <w:u w:val="single"/>
        </w:rPr>
        <w:t>Environmental Improvement Budget</w:t>
      </w:r>
    </w:p>
    <w:p w14:paraId="3915ED7A" w14:textId="1751CB0F" w:rsidR="00291BD8" w:rsidRDefault="00260420">
      <w:pPr>
        <w:pStyle w:val="BodyText"/>
      </w:pPr>
      <w:r>
        <w:t>LA reported that the budget was spent across the year. This was used for work required on trees on estates with other spend coming from works required identified by staff on estate walkabouts.</w:t>
      </w:r>
    </w:p>
    <w:p w14:paraId="10FACFD4" w14:textId="43A0B6A4" w:rsidR="00291BD8" w:rsidRDefault="00260420">
      <w:pPr>
        <w:pStyle w:val="BodyText"/>
      </w:pPr>
      <w:r>
        <w:rPr>
          <w:u w:val="single"/>
        </w:rPr>
        <w:t>Allocations</w:t>
      </w:r>
    </w:p>
    <w:p w14:paraId="3FF6DCB9" w14:textId="2CD62248" w:rsidR="00291BD8" w:rsidRDefault="00260420">
      <w:pPr>
        <w:pStyle w:val="BodyText"/>
      </w:pPr>
      <w:r>
        <w:t>The number of allocations was stable with 106 new tenancies last year (excluding new build properties) against 105 for the previous year.</w:t>
      </w:r>
    </w:p>
    <w:p w14:paraId="62A5FD2A" w14:textId="3067F4FD" w:rsidR="00291BD8" w:rsidRDefault="00260420">
      <w:pPr>
        <w:pStyle w:val="BodyText"/>
      </w:pPr>
      <w:r>
        <w:t>There has been an increase in tenancies to Section 5 referrals with this increasing to 36.77% of allocations.</w:t>
      </w:r>
    </w:p>
    <w:p w14:paraId="53998EF4" w14:textId="12D5CD1C" w:rsidR="00291BD8" w:rsidRDefault="00260420">
      <w:pPr>
        <w:pStyle w:val="BodyText"/>
      </w:pPr>
      <w:r>
        <w:t xml:space="preserve">Allocations continue to be awarded to those with </w:t>
      </w:r>
      <w:proofErr w:type="gramStart"/>
      <w:r>
        <w:t>Gold</w:t>
      </w:r>
      <w:proofErr w:type="gramEnd"/>
      <w:r>
        <w:t xml:space="preserve"> passes which is what The Association expects.</w:t>
      </w:r>
    </w:p>
    <w:p w14:paraId="1EC9429D" w14:textId="7BA24A96" w:rsidR="00291BD8" w:rsidRDefault="00260420">
      <w:pPr>
        <w:pStyle w:val="BodyText"/>
      </w:pPr>
      <w:r>
        <w:t>New tenant visits continue to be completed at 100%. LA shared that it is beneficial to do these visits as tenant questions can be answered at the start of their tenancies.</w:t>
      </w:r>
    </w:p>
    <w:p w14:paraId="4834C794" w14:textId="1CA33677" w:rsidR="00291BD8" w:rsidRDefault="00260420">
      <w:pPr>
        <w:pStyle w:val="BodyText"/>
      </w:pPr>
      <w:r>
        <w:t>There was 1 management transfer.</w:t>
      </w:r>
    </w:p>
    <w:p w14:paraId="4A7137ED" w14:textId="506ACC18" w:rsidR="00291BD8" w:rsidRDefault="00260420">
      <w:pPr>
        <w:pStyle w:val="BodyText"/>
      </w:pPr>
      <w:r>
        <w:rPr>
          <w:u w:val="single"/>
        </w:rPr>
        <w:t>Voids</w:t>
      </w:r>
    </w:p>
    <w:p w14:paraId="3CF2AB22" w14:textId="2C2483FF" w:rsidR="00291BD8" w:rsidRDefault="00260420">
      <w:pPr>
        <w:pStyle w:val="BodyText"/>
      </w:pPr>
      <w:r>
        <w:t xml:space="preserve">Voids continue to perform </w:t>
      </w:r>
      <w:proofErr w:type="gramStart"/>
      <w:r>
        <w:t>well</w:t>
      </w:r>
      <w:proofErr w:type="gramEnd"/>
      <w:r>
        <w:t xml:space="preserve"> and The Association remains below targeted void loss, however there is an increase on this against the previous year. The days to let increased, the main reason for this was issues with energy suppliers. The Association now has a partnership with Energy Angels and staff have received their training on using the Energy Angels portal which should improve the times taken to resolve issues such as debt on meters.</w:t>
      </w:r>
    </w:p>
    <w:p w14:paraId="35B213E1" w14:textId="25188FCE" w:rsidR="00291BD8" w:rsidRDefault="00260420">
      <w:pPr>
        <w:pStyle w:val="BodyText"/>
      </w:pPr>
      <w:r>
        <w:t>The Association continues to perform well in benchmarking against peers. Tenancy sustainment increased to 93.6% however there was an increase in abandoned properties with 5 this year against 1 for the full last financial year. LA highlighted that this also affects the asset management budget as abandoned properties are often left in a poor condition.</w:t>
      </w:r>
    </w:p>
    <w:p w14:paraId="0BB18060" w14:textId="77777777" w:rsidR="00291BD8" w:rsidRDefault="00260420">
      <w:pPr>
        <w:pStyle w:val="BodyText"/>
      </w:pPr>
      <w:r>
        <w:t xml:space="preserve">HF asked how The Association discovers if a property has been abandoned and LA advised that sometimes it is </w:t>
      </w:r>
      <w:proofErr w:type="spellStart"/>
      <w:proofErr w:type="gramStart"/>
      <w:r>
        <w:t>non payment</w:t>
      </w:r>
      <w:proofErr w:type="spellEnd"/>
      <w:proofErr w:type="gramEnd"/>
      <w:r>
        <w:t xml:space="preserve"> of rent and </w:t>
      </w:r>
      <w:proofErr w:type="spellStart"/>
      <w:r>
        <w:t>neighbours</w:t>
      </w:r>
      <w:proofErr w:type="spellEnd"/>
      <w:r>
        <w:t xml:space="preserve"> will often also report these directly to The Association.</w:t>
      </w:r>
    </w:p>
    <w:p w14:paraId="339689FD" w14:textId="77777777" w:rsidR="00291BD8" w:rsidRDefault="00291BD8">
      <w:pPr>
        <w:pStyle w:val="BodyText"/>
      </w:pPr>
    </w:p>
    <w:p w14:paraId="313881B5" w14:textId="77777777" w:rsidR="00291BD8" w:rsidRDefault="00291BD8">
      <w:pPr>
        <w:pStyle w:val="BodyText"/>
      </w:pPr>
    </w:p>
    <w:p w14:paraId="5FD4CB94" w14:textId="77777777" w:rsidR="00291BD8" w:rsidRDefault="00291BD8">
      <w:pPr>
        <w:pStyle w:val="BodyText"/>
      </w:pPr>
    </w:p>
    <w:p w14:paraId="1013092B" w14:textId="69164E6E" w:rsidR="00291BD8" w:rsidRDefault="00260420">
      <w:pPr>
        <w:pStyle w:val="BodyText"/>
      </w:pPr>
      <w:r>
        <w:rPr>
          <w:u w:val="single"/>
        </w:rPr>
        <w:t>Rent Arrears</w:t>
      </w:r>
    </w:p>
    <w:p w14:paraId="50D86BEE" w14:textId="12F23978" w:rsidR="00291BD8" w:rsidRDefault="00260420">
      <w:pPr>
        <w:pStyle w:val="BodyText"/>
      </w:pPr>
      <w:r>
        <w:t>The Association continues to perform very well with the arrears at 1.39% of the gross rental charge at the end of the financial year which was less than the previous year at 1.44%. The number of tenants in arrears due also reduced from 397 to 365 at the end of the year.</w:t>
      </w:r>
    </w:p>
    <w:p w14:paraId="056BC595" w14:textId="6DEE53FC" w:rsidR="00291BD8" w:rsidRDefault="00260420">
      <w:pPr>
        <w:pStyle w:val="BodyText"/>
      </w:pPr>
      <w:r>
        <w:t xml:space="preserve">LA asked if the appendix 1 "Serious Rent Arrears" is useful for Board. NN as a new Board Member said that he does find this </w:t>
      </w:r>
      <w:proofErr w:type="gramStart"/>
      <w:r>
        <w:t>useful</w:t>
      </w:r>
      <w:proofErr w:type="gramEnd"/>
      <w:r>
        <w:t xml:space="preserve"> and Board agreed to keep this for the time being.</w:t>
      </w:r>
    </w:p>
    <w:p w14:paraId="3992E709" w14:textId="3F317F3B" w:rsidR="00291BD8" w:rsidRDefault="00260420">
      <w:pPr>
        <w:pStyle w:val="BodyText"/>
      </w:pPr>
      <w:r>
        <w:rPr>
          <w:u w:val="single"/>
        </w:rPr>
        <w:t>Financial Inclusion Team</w:t>
      </w:r>
    </w:p>
    <w:p w14:paraId="0DA16D44" w14:textId="7E92F9A0" w:rsidR="00291BD8" w:rsidRDefault="00260420">
      <w:pPr>
        <w:pStyle w:val="BodyText"/>
      </w:pPr>
      <w:r>
        <w:t xml:space="preserve">The FIT continues to provide advice and assistance to tenants. Funding was secured for Solar </w:t>
      </w:r>
      <w:proofErr w:type="gramStart"/>
      <w:r>
        <w:t>installations</w:t>
      </w:r>
      <w:proofErr w:type="gramEnd"/>
      <w:r>
        <w:t xml:space="preserve"> and Energy Advisor secured some additional funds as part of a "Help for Home" scheme.</w:t>
      </w:r>
    </w:p>
    <w:p w14:paraId="41DCB6A0" w14:textId="0310E7A5" w:rsidR="00291BD8" w:rsidRDefault="00260420">
      <w:pPr>
        <w:pStyle w:val="BodyText"/>
      </w:pPr>
      <w:r>
        <w:t xml:space="preserve">There are ongoing discussions with </w:t>
      </w:r>
      <w:proofErr w:type="spellStart"/>
      <w:r>
        <w:t>Skillforce</w:t>
      </w:r>
      <w:proofErr w:type="spellEnd"/>
      <w:r>
        <w:t xml:space="preserve"> to install Solar PVs at any addresses previously missed.</w:t>
      </w:r>
    </w:p>
    <w:p w14:paraId="757A09B7" w14:textId="4E90AF89" w:rsidR="00291BD8" w:rsidRDefault="00260420">
      <w:pPr>
        <w:pStyle w:val="BodyText"/>
      </w:pPr>
      <w:r>
        <w:t>Customer Services and Energy Advisor worked together to contact tenants and compile a list of those meeting the criteria for the solar panel installations.</w:t>
      </w:r>
    </w:p>
    <w:p w14:paraId="22A00047" w14:textId="6C4918D3" w:rsidR="00291BD8" w:rsidRDefault="00260420">
      <w:pPr>
        <w:pStyle w:val="BodyText"/>
      </w:pPr>
      <w:r>
        <w:t>Board commended the hard work of FIT and EA.</w:t>
      </w:r>
    </w:p>
    <w:p w14:paraId="0EEED105" w14:textId="629B31DD" w:rsidR="00291BD8" w:rsidRDefault="00260420">
      <w:pPr>
        <w:pStyle w:val="BodyText"/>
      </w:pPr>
      <w:r>
        <w:rPr>
          <w:u w:val="single"/>
        </w:rPr>
        <w:t>Tenant Participation</w:t>
      </w:r>
    </w:p>
    <w:p w14:paraId="65081D5C" w14:textId="6E9D46D9" w:rsidR="00291BD8" w:rsidRDefault="00260420">
      <w:pPr>
        <w:pStyle w:val="BodyText"/>
      </w:pPr>
      <w:r>
        <w:t>TP continues to go well. Mental Health 1st Aid training was successful in Dundee and The Association hopes to also host these in the Angus area. TP continue to work at securing funding.</w:t>
      </w:r>
    </w:p>
    <w:p w14:paraId="23B3D6FE" w14:textId="281718B7" w:rsidR="00291BD8" w:rsidRDefault="00260420">
      <w:pPr>
        <w:pStyle w:val="BodyText"/>
      </w:pPr>
      <w:r>
        <w:t>TP also continue to work on HEY project and are sourcing and applying for funding for next financial year whilst also looking at new partnerships.</w:t>
      </w:r>
    </w:p>
    <w:p w14:paraId="6B69BF98" w14:textId="3432F17A" w:rsidR="00291BD8" w:rsidRDefault="00260420" w:rsidP="0086040D">
      <w:pPr>
        <w:pStyle w:val="BodyText"/>
      </w:pPr>
      <w:r>
        <w:rPr>
          <w:b/>
        </w:rPr>
        <w:t>Board approved the Housing Management Report</w:t>
      </w:r>
    </w:p>
    <w:p w14:paraId="52E8277F" w14:textId="77777777" w:rsidR="00291BD8" w:rsidRDefault="00291BD8">
      <w:pPr>
        <w:pStyle w:val="BodyText"/>
      </w:pPr>
    </w:p>
    <w:p w14:paraId="2F4027F4" w14:textId="77777777" w:rsidR="00291BD8" w:rsidRDefault="00260420">
      <w:pPr>
        <w:pStyle w:val="Heading2"/>
      </w:pPr>
      <w:r>
        <w:t>7.0 Recharge - Current and Former Accounts Report</w:t>
      </w:r>
    </w:p>
    <w:p w14:paraId="4B4975EF" w14:textId="77777777" w:rsidR="00291BD8" w:rsidRDefault="00260420">
      <w:pPr>
        <w:pStyle w:val="BodyText"/>
      </w:pPr>
      <w:r>
        <w:t>Purpose - For Approval</w:t>
      </w:r>
    </w:p>
    <w:p w14:paraId="5C3E37CD" w14:textId="77777777" w:rsidR="00291BD8" w:rsidRDefault="00291BD8">
      <w:pPr>
        <w:pStyle w:val="HorizontalLine"/>
      </w:pPr>
    </w:p>
    <w:p w14:paraId="59EF957A" w14:textId="77777777" w:rsidR="00291BD8" w:rsidRDefault="00260420">
      <w:pPr>
        <w:pStyle w:val="Heading4"/>
        <w:rPr>
          <w:b w:val="0"/>
        </w:rPr>
      </w:pPr>
      <w:r>
        <w:t>Minute</w:t>
      </w:r>
      <w:r>
        <w:rPr>
          <w:b w:val="0"/>
        </w:rPr>
        <w:t xml:space="preserve"> by Kat Kell </w:t>
      </w:r>
    </w:p>
    <w:p w14:paraId="133D903C" w14:textId="47FA191B" w:rsidR="00291BD8" w:rsidRDefault="00260420">
      <w:pPr>
        <w:pStyle w:val="BodyText"/>
      </w:pPr>
      <w:r>
        <w:t>LA advised that The Association is looking at better reporting on Current and Former Recharge Accounts starting from Q1 reporting.</w:t>
      </w:r>
    </w:p>
    <w:p w14:paraId="3BD304DF" w14:textId="77777777" w:rsidR="00291BD8" w:rsidRDefault="00260420">
      <w:pPr>
        <w:pStyle w:val="BodyText"/>
        <w:rPr>
          <w:b/>
        </w:rPr>
      </w:pPr>
      <w:r>
        <w:rPr>
          <w:b/>
        </w:rPr>
        <w:t>Board approved the Recharge - Current and Former Accounts Report</w:t>
      </w:r>
    </w:p>
    <w:p w14:paraId="296EA5E5" w14:textId="77777777" w:rsidR="00291BD8" w:rsidRDefault="00291BD8">
      <w:pPr>
        <w:pStyle w:val="BodyText"/>
      </w:pPr>
    </w:p>
    <w:p w14:paraId="14DF1597" w14:textId="77777777" w:rsidR="00291BD8" w:rsidRDefault="00291BD8">
      <w:pPr>
        <w:pStyle w:val="BodyText"/>
      </w:pPr>
    </w:p>
    <w:p w14:paraId="4D4BFBB3" w14:textId="77777777" w:rsidR="00291BD8" w:rsidRDefault="00291BD8">
      <w:pPr>
        <w:pStyle w:val="BodyText"/>
        <w:spacing w:after="0"/>
      </w:pPr>
    </w:p>
    <w:p w14:paraId="7703E48E" w14:textId="77777777" w:rsidR="00291BD8" w:rsidRDefault="00291BD8">
      <w:pPr>
        <w:pStyle w:val="BodyText"/>
      </w:pPr>
    </w:p>
    <w:p w14:paraId="6B641651" w14:textId="77777777" w:rsidR="00291BD8" w:rsidRDefault="00260420">
      <w:pPr>
        <w:pStyle w:val="Heading2"/>
      </w:pPr>
      <w:r>
        <w:lastRenderedPageBreak/>
        <w:t>8.0 Former Tenants Report</w:t>
      </w:r>
    </w:p>
    <w:p w14:paraId="79B90FA4" w14:textId="77777777" w:rsidR="00291BD8" w:rsidRDefault="00260420">
      <w:pPr>
        <w:pStyle w:val="BodyText"/>
      </w:pPr>
      <w:r>
        <w:t>Purpose - For Approval</w:t>
      </w:r>
    </w:p>
    <w:p w14:paraId="4B9A0E46" w14:textId="77777777" w:rsidR="00291BD8" w:rsidRDefault="00291BD8">
      <w:pPr>
        <w:pStyle w:val="HorizontalLine"/>
      </w:pPr>
    </w:p>
    <w:p w14:paraId="70226B78" w14:textId="77777777" w:rsidR="00291BD8" w:rsidRDefault="00260420">
      <w:pPr>
        <w:pStyle w:val="Heading4"/>
        <w:rPr>
          <w:b w:val="0"/>
        </w:rPr>
      </w:pPr>
      <w:r>
        <w:t>Minute</w:t>
      </w:r>
      <w:r>
        <w:rPr>
          <w:b w:val="0"/>
        </w:rPr>
        <w:t xml:space="preserve"> by Kat Kell </w:t>
      </w:r>
    </w:p>
    <w:p w14:paraId="7381C4D7" w14:textId="77777777" w:rsidR="00291BD8" w:rsidRDefault="00260420">
      <w:pPr>
        <w:pStyle w:val="BodyText"/>
      </w:pPr>
      <w:r>
        <w:t>LA advised that The Association is looking at better reporting on this report.</w:t>
      </w:r>
    </w:p>
    <w:p w14:paraId="4DBAECE3" w14:textId="6374FD5E" w:rsidR="00291BD8" w:rsidRDefault="00904665">
      <w:pPr>
        <w:pStyle w:val="BodyText"/>
      </w:pPr>
      <w:r w:rsidRPr="00904665">
        <w:t>[REDACTED – CONFIDENTIAL AND COMMERCIAL INFORMATION]</w:t>
      </w:r>
    </w:p>
    <w:p w14:paraId="4953035D" w14:textId="3BCA6891" w:rsidR="00291BD8" w:rsidRDefault="00260420">
      <w:pPr>
        <w:pStyle w:val="BodyText"/>
      </w:pPr>
      <w:r>
        <w:t>It is difficult for The Association to trace former tenants and DRC have access to other trace avenues. The trace costs £35 each tenant.</w:t>
      </w:r>
    </w:p>
    <w:p w14:paraId="5483BA43" w14:textId="4D12F5ED" w:rsidR="00291BD8" w:rsidRDefault="00260420">
      <w:pPr>
        <w:pStyle w:val="BodyText"/>
      </w:pPr>
      <w:r>
        <w:t>AM advised that it is best that The Association continue attempts to trace and recoup former tenant arrears.</w:t>
      </w:r>
    </w:p>
    <w:p w14:paraId="06BF1E3A" w14:textId="3E54F961" w:rsidR="00291BD8" w:rsidRDefault="00260420">
      <w:pPr>
        <w:pStyle w:val="BodyText"/>
      </w:pPr>
      <w:r>
        <w:t>GR suggested conversations with other registered social landlords (RSLs) as most former tenants will move to other RSLs. LA advised that sometimes former tenants with arrears reapply for housing with The Association and this is then picked up.</w:t>
      </w:r>
    </w:p>
    <w:p w14:paraId="7C76AD7E" w14:textId="40D5A72A" w:rsidR="00291BD8" w:rsidRDefault="00260420">
      <w:pPr>
        <w:pStyle w:val="BodyText"/>
      </w:pPr>
      <w:r>
        <w:t xml:space="preserve">GR advised of a service that provides access to Experian, offering additional insight into financial information, spending habits, and tracing capabilities, although this can be costly. LA advised that the Housing Manager will contact the Scottish Housing Network (SHN) to seek recommendations from member </w:t>
      </w:r>
      <w:proofErr w:type="spellStart"/>
      <w:r>
        <w:t>organisations</w:t>
      </w:r>
      <w:proofErr w:type="spellEnd"/>
      <w:r>
        <w:t xml:space="preserve"> on collecting and tracing former tenants.</w:t>
      </w:r>
    </w:p>
    <w:p w14:paraId="17A0EF66" w14:textId="18B81825" w:rsidR="00291BD8" w:rsidRDefault="00260420">
      <w:pPr>
        <w:pStyle w:val="BodyText"/>
        <w:rPr>
          <w:b/>
        </w:rPr>
      </w:pPr>
      <w:r>
        <w:rPr>
          <w:b/>
        </w:rPr>
        <w:t>Board approved the Former Tenants Report.</w:t>
      </w:r>
    </w:p>
    <w:p w14:paraId="13A2F634" w14:textId="77777777" w:rsidR="0086040D" w:rsidRDefault="0086040D">
      <w:pPr>
        <w:pStyle w:val="BodyText"/>
      </w:pPr>
    </w:p>
    <w:p w14:paraId="140CD3F4" w14:textId="77777777" w:rsidR="00291BD8" w:rsidRDefault="00260420">
      <w:pPr>
        <w:pStyle w:val="Heading2"/>
      </w:pPr>
      <w:r>
        <w:t>9.0 All Owners Arrears Report</w:t>
      </w:r>
    </w:p>
    <w:p w14:paraId="4B2BFE73" w14:textId="77777777" w:rsidR="00291BD8" w:rsidRDefault="00260420">
      <w:pPr>
        <w:pStyle w:val="BodyText"/>
      </w:pPr>
      <w:r>
        <w:t>Purpose - For Approval</w:t>
      </w:r>
    </w:p>
    <w:p w14:paraId="71CD4E34" w14:textId="77777777" w:rsidR="00291BD8" w:rsidRDefault="00291BD8">
      <w:pPr>
        <w:pStyle w:val="HorizontalLine"/>
      </w:pPr>
    </w:p>
    <w:p w14:paraId="6C3E0538" w14:textId="77777777" w:rsidR="00291BD8" w:rsidRDefault="00260420">
      <w:pPr>
        <w:pStyle w:val="Heading4"/>
        <w:rPr>
          <w:b w:val="0"/>
        </w:rPr>
      </w:pPr>
      <w:r>
        <w:t>Minute</w:t>
      </w:r>
      <w:r>
        <w:rPr>
          <w:b w:val="0"/>
        </w:rPr>
        <w:t xml:space="preserve"> by Kat Kell </w:t>
      </w:r>
    </w:p>
    <w:p w14:paraId="3D37C01E" w14:textId="6E81ADC6" w:rsidR="00291BD8" w:rsidRDefault="00260420">
      <w:pPr>
        <w:pStyle w:val="BodyText"/>
      </w:pPr>
      <w:r>
        <w:t xml:space="preserve">The Association continues to perform well with </w:t>
      </w:r>
      <w:proofErr w:type="gramStart"/>
      <w:r>
        <w:t>owners</w:t>
      </w:r>
      <w:proofErr w:type="gramEnd"/>
      <w:r>
        <w:t xml:space="preserve"> arrears. There was a reduction in the overall arrears due in the last Quarter. There are also less former </w:t>
      </w:r>
      <w:proofErr w:type="gramStart"/>
      <w:r>
        <w:t>owners</w:t>
      </w:r>
      <w:proofErr w:type="gramEnd"/>
      <w:r>
        <w:t xml:space="preserve"> arrears.</w:t>
      </w:r>
    </w:p>
    <w:p w14:paraId="358854F4" w14:textId="1AA3C278" w:rsidR="00291BD8" w:rsidRDefault="00260420" w:rsidP="0086040D">
      <w:pPr>
        <w:pStyle w:val="BodyText"/>
      </w:pPr>
      <w:r>
        <w:rPr>
          <w:b/>
        </w:rPr>
        <w:t xml:space="preserve">Board approved the </w:t>
      </w:r>
      <w:proofErr w:type="gramStart"/>
      <w:r>
        <w:rPr>
          <w:b/>
        </w:rPr>
        <w:t>All Owners</w:t>
      </w:r>
      <w:proofErr w:type="gramEnd"/>
      <w:r>
        <w:rPr>
          <w:b/>
        </w:rPr>
        <w:t xml:space="preserve"> Arrears Report.</w:t>
      </w:r>
    </w:p>
    <w:p w14:paraId="4A2FEF14" w14:textId="77777777" w:rsidR="00291BD8" w:rsidRDefault="00291BD8">
      <w:pPr>
        <w:pStyle w:val="BodyText"/>
      </w:pPr>
    </w:p>
    <w:p w14:paraId="2BF3B553" w14:textId="77777777" w:rsidR="00291BD8" w:rsidRDefault="00260420">
      <w:pPr>
        <w:pStyle w:val="Heading2"/>
      </w:pPr>
      <w:r>
        <w:t>10.0 Housing Management Workplan</w:t>
      </w:r>
    </w:p>
    <w:p w14:paraId="3F7FE993" w14:textId="77777777" w:rsidR="00291BD8" w:rsidRDefault="00260420">
      <w:pPr>
        <w:pStyle w:val="BodyText"/>
      </w:pPr>
      <w:r>
        <w:t>Purpose - For Noting</w:t>
      </w:r>
    </w:p>
    <w:p w14:paraId="29307DA0" w14:textId="77777777" w:rsidR="00291BD8" w:rsidRDefault="00291BD8">
      <w:pPr>
        <w:pStyle w:val="HorizontalLine"/>
      </w:pPr>
    </w:p>
    <w:p w14:paraId="44503911" w14:textId="77777777" w:rsidR="00291BD8" w:rsidRDefault="00260420">
      <w:pPr>
        <w:pStyle w:val="Heading4"/>
        <w:rPr>
          <w:b w:val="0"/>
        </w:rPr>
      </w:pPr>
      <w:r>
        <w:t>Minute</w:t>
      </w:r>
      <w:r>
        <w:rPr>
          <w:b w:val="0"/>
        </w:rPr>
        <w:t xml:space="preserve"> by Kat Kell </w:t>
      </w:r>
    </w:p>
    <w:p w14:paraId="54AA2820" w14:textId="77777777" w:rsidR="00291BD8" w:rsidRDefault="00260420">
      <w:pPr>
        <w:pStyle w:val="BodyText"/>
      </w:pPr>
      <w:r>
        <w:t>LA advised that new items have been added to the plan including HEY project and funding applications.</w:t>
      </w:r>
    </w:p>
    <w:p w14:paraId="3FF4B626" w14:textId="4E7FBFB6" w:rsidR="00291BD8" w:rsidRDefault="00260420">
      <w:pPr>
        <w:pStyle w:val="BodyText"/>
      </w:pPr>
      <w:r>
        <w:t xml:space="preserve">GR will present "Customer Service Excellence Standards" at Board in September 2026. LA explained that this will focus the </w:t>
      </w:r>
      <w:proofErr w:type="spellStart"/>
      <w:r>
        <w:t>organisation</w:t>
      </w:r>
      <w:proofErr w:type="spellEnd"/>
      <w:r>
        <w:t xml:space="preserve"> </w:t>
      </w:r>
      <w:proofErr w:type="gramStart"/>
      <w:r>
        <w:t>towards</w:t>
      </w:r>
      <w:proofErr w:type="gramEnd"/>
      <w:r>
        <w:t xml:space="preserve"> customers. LA advised that The </w:t>
      </w:r>
      <w:r>
        <w:lastRenderedPageBreak/>
        <w:t>Association is also revisiting how tenants are surveyed with an expectation that over the period of 3 years this improves. GR advised that this will be presented to staff at the next staff meeting and LA has also created information leaflets for tenants.</w:t>
      </w:r>
    </w:p>
    <w:p w14:paraId="4A9A5338" w14:textId="5FE86B99" w:rsidR="00291BD8" w:rsidRDefault="00260420">
      <w:pPr>
        <w:pStyle w:val="BodyText"/>
      </w:pPr>
      <w:r>
        <w:rPr>
          <w:b/>
        </w:rPr>
        <w:t>Board approved the Housing Management Workplan.</w:t>
      </w:r>
    </w:p>
    <w:p w14:paraId="1D775CCB" w14:textId="77777777" w:rsidR="00291BD8" w:rsidRDefault="00291BD8">
      <w:pPr>
        <w:pStyle w:val="BodyText"/>
        <w:spacing w:after="0"/>
      </w:pPr>
    </w:p>
    <w:p w14:paraId="072F9C3C" w14:textId="77777777" w:rsidR="00291BD8" w:rsidRDefault="00291BD8">
      <w:pPr>
        <w:pStyle w:val="BodyText"/>
      </w:pPr>
    </w:p>
    <w:p w14:paraId="48895E06" w14:textId="77777777" w:rsidR="00291BD8" w:rsidRDefault="00260420">
      <w:pPr>
        <w:pStyle w:val="Heading2"/>
      </w:pPr>
      <w:r>
        <w:t>11.0 Asset Management Workplan</w:t>
      </w:r>
    </w:p>
    <w:p w14:paraId="58E8D6CF" w14:textId="77777777" w:rsidR="00291BD8" w:rsidRDefault="00260420">
      <w:pPr>
        <w:pStyle w:val="BodyText"/>
      </w:pPr>
      <w:r>
        <w:t>Purpose - For Noting</w:t>
      </w:r>
    </w:p>
    <w:p w14:paraId="778599BD" w14:textId="77777777" w:rsidR="00291BD8" w:rsidRDefault="00291BD8">
      <w:pPr>
        <w:pStyle w:val="HorizontalLine"/>
      </w:pPr>
    </w:p>
    <w:p w14:paraId="5B67DFFE" w14:textId="77777777" w:rsidR="00291BD8" w:rsidRDefault="00260420">
      <w:pPr>
        <w:pStyle w:val="Heading4"/>
        <w:rPr>
          <w:b w:val="0"/>
        </w:rPr>
      </w:pPr>
      <w:r>
        <w:t>Minute</w:t>
      </w:r>
      <w:r>
        <w:rPr>
          <w:b w:val="0"/>
        </w:rPr>
        <w:t xml:space="preserve"> by Kat Kell </w:t>
      </w:r>
    </w:p>
    <w:p w14:paraId="3B0908B0" w14:textId="77777777" w:rsidR="00291BD8" w:rsidRDefault="00260420">
      <w:pPr>
        <w:pStyle w:val="BodyText"/>
      </w:pPr>
      <w:r>
        <w:t xml:space="preserve">KL advised that new items have been added as the EICR and LD2 </w:t>
      </w:r>
      <w:proofErr w:type="spellStart"/>
      <w:r>
        <w:t>programmes</w:t>
      </w:r>
      <w:proofErr w:type="spellEnd"/>
      <w:r>
        <w:t xml:space="preserve"> are going out to tender. These </w:t>
      </w:r>
      <w:proofErr w:type="spellStart"/>
      <w:r>
        <w:t>programmes</w:t>
      </w:r>
      <w:proofErr w:type="spellEnd"/>
      <w:r>
        <w:t xml:space="preserve"> will be administered by KK. There is a target start date for September 2026 but any EICRs due continue to be completed in the meantime.</w:t>
      </w:r>
    </w:p>
    <w:p w14:paraId="5B5A262A" w14:textId="77777777" w:rsidR="00291BD8" w:rsidRDefault="00260420">
      <w:pPr>
        <w:pStyle w:val="BodyText"/>
      </w:pPr>
      <w:r>
        <w:t>Asset Management away day is still to be confirmed.</w:t>
      </w:r>
    </w:p>
    <w:p w14:paraId="11A40178" w14:textId="77777777" w:rsidR="00291BD8" w:rsidRDefault="00260420">
      <w:pPr>
        <w:pStyle w:val="BodyText"/>
      </w:pPr>
      <w:r>
        <w:t>Part Time Maintenance Officer post has been placed on hold as there is a current internal resource covering this.</w:t>
      </w:r>
    </w:p>
    <w:p w14:paraId="69B96E12" w14:textId="77777777" w:rsidR="00291BD8" w:rsidRDefault="00260420">
      <w:pPr>
        <w:pStyle w:val="BodyText"/>
      </w:pPr>
      <w:r>
        <w:t>GR is going to over the workplan with KL as there are completed items which can now come off. GB is going to investigate as it looks like there has been an update on how the report is generated.</w:t>
      </w:r>
    </w:p>
    <w:p w14:paraId="4FF412D7" w14:textId="026E9466" w:rsidR="00291BD8" w:rsidRDefault="00260420">
      <w:pPr>
        <w:pStyle w:val="BodyText"/>
      </w:pPr>
      <w:r>
        <w:rPr>
          <w:b/>
        </w:rPr>
        <w:t>Board approved the Asset Management Workplan.</w:t>
      </w:r>
    </w:p>
    <w:p w14:paraId="6183B15F" w14:textId="77777777" w:rsidR="00291BD8" w:rsidRDefault="00291BD8">
      <w:pPr>
        <w:pStyle w:val="BodyText"/>
        <w:spacing w:after="0"/>
      </w:pPr>
    </w:p>
    <w:p w14:paraId="14387F9A" w14:textId="77777777" w:rsidR="00291BD8" w:rsidRDefault="00291BD8">
      <w:pPr>
        <w:pStyle w:val="BodyText"/>
      </w:pPr>
    </w:p>
    <w:p w14:paraId="5683F49C" w14:textId="77777777" w:rsidR="00291BD8" w:rsidRDefault="00260420">
      <w:pPr>
        <w:pStyle w:val="Heading2"/>
      </w:pPr>
      <w:r>
        <w:t>12.0 Arbroath High St Window Replacement</w:t>
      </w:r>
    </w:p>
    <w:p w14:paraId="1F4BF152" w14:textId="77777777" w:rsidR="00291BD8" w:rsidRDefault="00291BD8">
      <w:pPr>
        <w:pStyle w:val="HorizontalLine"/>
      </w:pPr>
    </w:p>
    <w:p w14:paraId="3F7598CD" w14:textId="77777777" w:rsidR="00291BD8" w:rsidRDefault="00260420">
      <w:pPr>
        <w:pStyle w:val="Heading4"/>
        <w:rPr>
          <w:b w:val="0"/>
        </w:rPr>
      </w:pPr>
      <w:r>
        <w:t>Minute</w:t>
      </w:r>
      <w:r>
        <w:rPr>
          <w:b w:val="0"/>
        </w:rPr>
        <w:t xml:space="preserve"> by Kat Kell </w:t>
      </w:r>
    </w:p>
    <w:p w14:paraId="0A4EC1F4" w14:textId="61189868" w:rsidR="00291BD8" w:rsidRDefault="00260420">
      <w:pPr>
        <w:pStyle w:val="BodyText"/>
      </w:pPr>
      <w:r>
        <w:t xml:space="preserve">IMCD queried the Sidey bid and KL confirmed that there is an error in the report and this will be corrected. KL agreed to check with Chris King (CK, Capital Works Manager) on why </w:t>
      </w:r>
      <w:proofErr w:type="spellStart"/>
      <w:r>
        <w:t>Esk</w:t>
      </w:r>
      <w:proofErr w:type="spellEnd"/>
      <w:r>
        <w:t xml:space="preserve"> were </w:t>
      </w:r>
      <w:proofErr w:type="spellStart"/>
      <w:proofErr w:type="gramStart"/>
      <w:r>
        <w:t>non compliant</w:t>
      </w:r>
      <w:proofErr w:type="spellEnd"/>
      <w:proofErr w:type="gramEnd"/>
      <w:r>
        <w:t>. The costs are expected to be £166,000 including VAT with a potential start date of w/c 01/06/2026.</w:t>
      </w:r>
    </w:p>
    <w:p w14:paraId="54EBECB5" w14:textId="175512A9" w:rsidR="00291BD8" w:rsidRDefault="00260420">
      <w:pPr>
        <w:pStyle w:val="BodyText"/>
      </w:pPr>
      <w:r>
        <w:t>Board asked that in future the financial information be rounded up without pence and KL agreed to this.</w:t>
      </w:r>
    </w:p>
    <w:p w14:paraId="79E4B1EB" w14:textId="77777777" w:rsidR="00291BD8" w:rsidRDefault="00260420">
      <w:pPr>
        <w:pStyle w:val="BodyText"/>
        <w:rPr>
          <w:b/>
        </w:rPr>
      </w:pPr>
      <w:r>
        <w:rPr>
          <w:b/>
        </w:rPr>
        <w:t xml:space="preserve">Board approved the use of Sidey for the window replacement </w:t>
      </w:r>
      <w:proofErr w:type="spellStart"/>
      <w:r>
        <w:rPr>
          <w:b/>
        </w:rPr>
        <w:t>programme</w:t>
      </w:r>
      <w:proofErr w:type="spellEnd"/>
      <w:r>
        <w:rPr>
          <w:b/>
        </w:rPr>
        <w:t>.</w:t>
      </w:r>
    </w:p>
    <w:p w14:paraId="558A803A" w14:textId="77777777" w:rsidR="00291BD8" w:rsidRDefault="00291BD8">
      <w:pPr>
        <w:pStyle w:val="BodyText"/>
      </w:pPr>
    </w:p>
    <w:p w14:paraId="3D6614A7" w14:textId="77777777" w:rsidR="00291BD8" w:rsidRDefault="00291BD8">
      <w:pPr>
        <w:pStyle w:val="BodyText"/>
      </w:pPr>
    </w:p>
    <w:p w14:paraId="10330D82" w14:textId="77777777" w:rsidR="00291BD8" w:rsidRDefault="00291BD8">
      <w:pPr>
        <w:pStyle w:val="BodyText"/>
        <w:spacing w:after="0"/>
      </w:pPr>
    </w:p>
    <w:p w14:paraId="1199E89B" w14:textId="77777777" w:rsidR="00291BD8" w:rsidRDefault="00291BD8">
      <w:pPr>
        <w:pStyle w:val="BodyText"/>
      </w:pPr>
    </w:p>
    <w:p w14:paraId="587D3482" w14:textId="77777777" w:rsidR="00291BD8" w:rsidRDefault="00260420">
      <w:pPr>
        <w:pStyle w:val="Heading2"/>
      </w:pPr>
      <w:r>
        <w:lastRenderedPageBreak/>
        <w:t>13.0 Transfer and Management Transfer Policy</w:t>
      </w:r>
    </w:p>
    <w:p w14:paraId="565453E4" w14:textId="77777777" w:rsidR="00291BD8" w:rsidRDefault="00260420">
      <w:pPr>
        <w:pStyle w:val="BodyText"/>
      </w:pPr>
      <w:r>
        <w:t>Purpose - For Approval</w:t>
      </w:r>
    </w:p>
    <w:p w14:paraId="7C23248C" w14:textId="77777777" w:rsidR="00291BD8" w:rsidRDefault="00291BD8">
      <w:pPr>
        <w:pStyle w:val="HorizontalLine"/>
      </w:pPr>
    </w:p>
    <w:p w14:paraId="6B3DFD14" w14:textId="77777777" w:rsidR="00291BD8" w:rsidRDefault="00260420">
      <w:pPr>
        <w:pStyle w:val="Heading4"/>
        <w:rPr>
          <w:b w:val="0"/>
        </w:rPr>
      </w:pPr>
      <w:r>
        <w:t>Minute</w:t>
      </w:r>
      <w:r>
        <w:rPr>
          <w:b w:val="0"/>
        </w:rPr>
        <w:t xml:space="preserve"> by Kat Kell </w:t>
      </w:r>
    </w:p>
    <w:p w14:paraId="059CCAA0" w14:textId="35B9996A" w:rsidR="00291BD8" w:rsidRDefault="00260420">
      <w:pPr>
        <w:pStyle w:val="BodyText"/>
      </w:pPr>
      <w:r>
        <w:t>LA confirmed that there has been no change to either policy, they have just been merged into one combined policy.</w:t>
      </w:r>
    </w:p>
    <w:p w14:paraId="6B162002" w14:textId="77777777" w:rsidR="00291BD8" w:rsidRDefault="00260420">
      <w:pPr>
        <w:pStyle w:val="BodyText"/>
        <w:rPr>
          <w:b/>
        </w:rPr>
      </w:pPr>
      <w:r>
        <w:rPr>
          <w:b/>
        </w:rPr>
        <w:t>Board approved the Transfer and Management Transfer Policy.</w:t>
      </w:r>
    </w:p>
    <w:p w14:paraId="2FCE14EB" w14:textId="77777777" w:rsidR="00291BD8" w:rsidRDefault="00291BD8">
      <w:pPr>
        <w:pStyle w:val="BodyText"/>
      </w:pPr>
    </w:p>
    <w:p w14:paraId="100555E3" w14:textId="77777777" w:rsidR="00291BD8" w:rsidRDefault="00260420">
      <w:pPr>
        <w:pStyle w:val="Heading2"/>
      </w:pPr>
      <w:r>
        <w:t>14.0 AOB</w:t>
      </w:r>
    </w:p>
    <w:p w14:paraId="37BCA920" w14:textId="77777777" w:rsidR="00291BD8" w:rsidRDefault="00260420">
      <w:pPr>
        <w:pStyle w:val="BodyText"/>
      </w:pPr>
      <w:r>
        <w:t>Purpose - For Information</w:t>
      </w:r>
    </w:p>
    <w:p w14:paraId="5BB10B49" w14:textId="77777777" w:rsidR="00291BD8" w:rsidRDefault="00291BD8">
      <w:pPr>
        <w:pStyle w:val="HorizontalLine"/>
      </w:pPr>
    </w:p>
    <w:p w14:paraId="320AE77B" w14:textId="77777777" w:rsidR="00291BD8" w:rsidRDefault="00260420">
      <w:pPr>
        <w:pStyle w:val="Heading4"/>
        <w:rPr>
          <w:b w:val="0"/>
        </w:rPr>
      </w:pPr>
      <w:r>
        <w:t>Minute</w:t>
      </w:r>
      <w:r>
        <w:rPr>
          <w:b w:val="0"/>
        </w:rPr>
        <w:t xml:space="preserve"> by Kat Kell </w:t>
      </w:r>
    </w:p>
    <w:p w14:paraId="675F2C1A" w14:textId="77777777" w:rsidR="00291BD8" w:rsidRDefault="00260420">
      <w:pPr>
        <w:pStyle w:val="BodyText"/>
      </w:pPr>
      <w:r>
        <w:t xml:space="preserve">IMCD asked if there was an update to the properties in Montrose. GR advised that Graham and Sibbald are marketing these and that it is hoped offers will come in above £50,000.  There have been 2 offers prior to this which were slightly above £50,000. AG advised that the current net value is £64,000. GR advised that if The Association does lose money on </w:t>
      </w:r>
      <w:proofErr w:type="gramStart"/>
      <w:r>
        <w:t>these</w:t>
      </w:r>
      <w:proofErr w:type="gramEnd"/>
      <w:r>
        <w:t xml:space="preserve"> we will need to be able to report to the regulator that we have used the correct channels.</w:t>
      </w:r>
    </w:p>
    <w:p w14:paraId="05DD3053" w14:textId="2C3F3DF1" w:rsidR="00291BD8" w:rsidRDefault="00260420" w:rsidP="0086040D">
      <w:pPr>
        <w:pStyle w:val="Heading2"/>
        <w:rPr>
          <w:b w:val="0"/>
          <w:bCs w:val="0"/>
          <w:sz w:val="24"/>
          <w:szCs w:val="24"/>
        </w:rPr>
      </w:pPr>
      <w:r>
        <w:t>15.0 Date of Next Meeting - 2 September 2026</w:t>
      </w:r>
    </w:p>
    <w:p w14:paraId="2FC3FF13" w14:textId="77777777" w:rsidR="0086040D" w:rsidRPr="0086040D" w:rsidRDefault="0086040D" w:rsidP="0086040D">
      <w:pPr>
        <w:pStyle w:val="BodyText"/>
      </w:pPr>
    </w:p>
    <w:p w14:paraId="1193A10B" w14:textId="77777777" w:rsidR="00291BD8" w:rsidRDefault="00260420">
      <w:pPr>
        <w:pStyle w:val="Heading4"/>
        <w:rPr>
          <w:b w:val="0"/>
        </w:rPr>
      </w:pPr>
      <w:r>
        <w:t>Minute</w:t>
      </w:r>
      <w:r>
        <w:rPr>
          <w:b w:val="0"/>
        </w:rPr>
        <w:t xml:space="preserve"> by Kat Kell </w:t>
      </w:r>
    </w:p>
    <w:p w14:paraId="6795E202" w14:textId="77777777" w:rsidR="00291BD8" w:rsidRDefault="00260420">
      <w:pPr>
        <w:pStyle w:val="BodyText"/>
      </w:pPr>
      <w:r>
        <w:t>The date of the next Service Delivery Sub Committee Meeting is Wednesday 2nd September 2026 at 4pm at The Square, Ormiston Crescent, Dundee, DD4 0UD.</w:t>
      </w:r>
    </w:p>
    <w:p w14:paraId="7C0C5DB6" w14:textId="77777777" w:rsidR="00291BD8" w:rsidRDefault="00291BD8">
      <w:pPr>
        <w:pStyle w:val="BodyText"/>
        <w:spacing w:after="0"/>
      </w:pPr>
    </w:p>
    <w:sectPr w:rsidR="00291BD8">
      <w:pgSz w:w="11906" w:h="16838"/>
      <w:pgMar w:top="567" w:right="567" w:bottom="567"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Liberation Serif">
    <w:altName w:val="Times New Roman"/>
    <w:panose1 w:val="020B0604020202020204"/>
    <w:charset w:val="01"/>
    <w:family w:val="roman"/>
    <w:pitch w:val="variable"/>
  </w:font>
  <w:font w:name="DejaVu Sans">
    <w:panose1 w:val="020B0604020202020204"/>
    <w:charset w:val="00"/>
    <w:family w:val="roman"/>
    <w:notTrueType/>
    <w:pitch w:val="default"/>
  </w:font>
  <w:font w:name="Arial;sans-serif">
    <w:altName w:val="Arial"/>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Mangal">
    <w:panose1 w:val="02040503050203030202"/>
    <w:charset w:val="00"/>
    <w:family w:val="roman"/>
    <w:pitch w:val="variable"/>
    <w:sig w:usb0="00008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proofState w:spelling="clean" w:grammar="clean"/>
  <w:defaultTabStop w:val="1134"/>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BD8"/>
    <w:rsid w:val="00016F7E"/>
    <w:rsid w:val="00144353"/>
    <w:rsid w:val="00260420"/>
    <w:rsid w:val="00291BD8"/>
    <w:rsid w:val="00380873"/>
    <w:rsid w:val="003961D0"/>
    <w:rsid w:val="0086040D"/>
    <w:rsid w:val="00904665"/>
    <w:rsid w:val="00CA1818"/>
    <w:rsid w:val="00FA1178"/>
    <w:rsid w:val="00FA47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D13F8"/>
  <w15:docId w15:val="{7801F7CD-B4AD-492F-95D8-C1896AFE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DejaVu Sans" w:hAnsi="Liberation Serif"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sans-serif" w:eastAsia="Arial;sans-serif" w:hAnsi="Arial;sans-serif" w:cs="Arial;sans-serif"/>
    </w:rPr>
  </w:style>
  <w:style w:type="paragraph" w:styleId="Heading1">
    <w:name w:val="heading 1"/>
    <w:basedOn w:val="Heading"/>
    <w:next w:val="BodyText"/>
    <w:uiPriority w:val="9"/>
    <w:qFormat/>
    <w:pPr>
      <w:outlineLvl w:val="0"/>
    </w:pPr>
    <w:rPr>
      <w:rFonts w:ascii="Arial;sans-serif" w:hAnsi="Arial;sans-serif"/>
      <w:b/>
      <w:bCs/>
      <w:sz w:val="48"/>
      <w:szCs w:val="44"/>
    </w:rPr>
  </w:style>
  <w:style w:type="paragraph" w:styleId="Heading2">
    <w:name w:val="heading 2"/>
    <w:basedOn w:val="Heading"/>
    <w:next w:val="BodyText"/>
    <w:uiPriority w:val="9"/>
    <w:unhideWhenUsed/>
    <w:qFormat/>
    <w:pPr>
      <w:spacing w:before="300" w:after="120"/>
      <w:outlineLvl w:val="1"/>
    </w:pPr>
    <w:rPr>
      <w:rFonts w:ascii="Arial;sans-serif" w:hAnsi="Arial;sans-serif"/>
      <w:b/>
      <w:bCs/>
      <w:sz w:val="36"/>
      <w:szCs w:val="36"/>
    </w:rPr>
  </w:style>
  <w:style w:type="paragraph" w:styleId="Heading3">
    <w:name w:val="heading 3"/>
    <w:basedOn w:val="Heading"/>
    <w:next w:val="BodyText"/>
    <w:uiPriority w:val="9"/>
    <w:unhideWhenUsed/>
    <w:qFormat/>
    <w:pPr>
      <w:spacing w:before="140" w:after="120"/>
      <w:outlineLvl w:val="2"/>
    </w:pPr>
    <w:rPr>
      <w:rFonts w:ascii="Arial;sans-serif" w:hAnsi="Arial;sans-serif"/>
      <w:b/>
      <w:bCs/>
    </w:rPr>
  </w:style>
  <w:style w:type="paragraph" w:styleId="Heading4">
    <w:name w:val="heading 4"/>
    <w:basedOn w:val="Heading"/>
    <w:next w:val="BodyText"/>
    <w:uiPriority w:val="9"/>
    <w:unhideWhenUsed/>
    <w:qFormat/>
    <w:pPr>
      <w:spacing w:before="120" w:after="120"/>
      <w:outlineLvl w:val="3"/>
    </w:pPr>
    <w:rPr>
      <w:rFonts w:ascii="Arial;sans-serif" w:hAnsi="Arial;sans-serif"/>
      <w:b/>
      <w:bCs/>
      <w:sz w:val="24"/>
      <w:szCs w:val="24"/>
    </w:rPr>
  </w:style>
  <w:style w:type="paragraph" w:styleId="Heading5">
    <w:name w:val="heading 5"/>
    <w:basedOn w:val="Heading"/>
    <w:next w:val="BodyText"/>
    <w:uiPriority w:val="9"/>
    <w:semiHidden/>
    <w:unhideWhenUsed/>
    <w:qFormat/>
    <w:pPr>
      <w:spacing w:before="120" w:after="60"/>
      <w:outlineLvl w:val="4"/>
    </w:pPr>
    <w:rPr>
      <w:rFonts w:ascii="Arial;sans-serif" w:hAnsi="Arial;sans-serif"/>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qFormat/>
  </w:style>
  <w:style w:type="character" w:customStyle="1" w:styleId="FootnoteCharacters">
    <w:name w:val="Footnote Characters"/>
    <w:qFormat/>
  </w:style>
  <w:style w:type="character" w:styleId="Hyperlink">
    <w:name w:val="Hyperlink"/>
    <w:rPr>
      <w:color w:val="000080"/>
      <w:u w:val="single"/>
    </w:rPr>
  </w:style>
  <w:style w:type="paragraph" w:customStyle="1" w:styleId="HorizontalLine">
    <w:name w:val="Horizontal Line"/>
    <w:basedOn w:val="Normal"/>
    <w:next w:val="BodyText"/>
    <w:qFormat/>
    <w:pPr>
      <w:pBdr>
        <w:bottom w:val="double" w:sz="2" w:space="0" w:color="808080"/>
      </w:pBdr>
      <w:spacing w:after="283"/>
    </w:pPr>
    <w:rPr>
      <w:sz w:val="12"/>
    </w:rPr>
  </w:style>
  <w:style w:type="paragraph" w:styleId="EnvelopeReturn">
    <w:name w:val="envelope return"/>
    <w:basedOn w:val="Normal"/>
    <w:rPr>
      <w:i/>
    </w:rPr>
  </w:style>
  <w:style w:type="paragraph" w:customStyle="1" w:styleId="TableContents">
    <w:name w:val="Table Contents"/>
    <w:basedOn w:val="BodyText"/>
    <w:qFormat/>
  </w:style>
  <w:style w:type="paragraph" w:styleId="Footer">
    <w:name w:val="footer"/>
    <w:basedOn w:val="Normal"/>
    <w:pPr>
      <w:suppressLineNumbers/>
      <w:tabs>
        <w:tab w:val="center" w:pos="4818"/>
        <w:tab w:val="right" w:pos="9637"/>
      </w:tabs>
    </w:pPr>
  </w:style>
  <w:style w:type="paragraph" w:styleId="Header">
    <w:name w:val="header"/>
    <w:basedOn w:val="Normal"/>
    <w:pPr>
      <w:suppressLineNumbers/>
      <w:tabs>
        <w:tab w:val="center" w:pos="4818"/>
        <w:tab w:val="right" w:pos="9637"/>
      </w:tabs>
    </w:pPr>
  </w:style>
  <w:style w:type="paragraph" w:customStyle="1" w:styleId="HeaderandFooter">
    <w:name w:val="Header and Footer"/>
    <w:basedOn w:val="Normal"/>
    <w:qFormat/>
    <w:pPr>
      <w:suppressLineNumbers/>
      <w:tabs>
        <w:tab w:val="center" w:pos="4819"/>
        <w:tab w:val="right" w:pos="9638"/>
      </w:tabs>
    </w:pPr>
  </w:style>
  <w:style w:type="paragraph" w:customStyle="1" w:styleId="Index">
    <w:name w:val="Index"/>
    <w:basedOn w:val="Normal"/>
    <w:qFormat/>
    <w:pPr>
      <w:suppressLineNumbers/>
    </w:pPr>
  </w:style>
  <w:style w:type="paragraph" w:styleId="Caption">
    <w:name w:val="caption"/>
    <w:basedOn w:val="Normal"/>
    <w:qFormat/>
    <w:pPr>
      <w:suppressLineNumbers/>
      <w:spacing w:before="120" w:after="120"/>
    </w:pPr>
    <w:rPr>
      <w:i/>
      <w:iCs/>
    </w:rPr>
  </w:style>
  <w:style w:type="paragraph" w:styleId="List">
    <w:name w:val="List"/>
    <w:basedOn w:val="BodyText"/>
  </w:style>
  <w:style w:type="paragraph" w:styleId="BodyText">
    <w:name w:val="Body Text"/>
    <w:basedOn w:val="Normal"/>
    <w:pPr>
      <w:spacing w:after="283"/>
    </w:pPr>
  </w:style>
  <w:style w:type="paragraph" w:customStyle="1" w:styleId="Heading">
    <w:name w:val="Heading"/>
    <w:basedOn w:val="Normal"/>
    <w:next w:val="BodyText"/>
    <w:qFormat/>
    <w:pPr>
      <w:keepNext/>
      <w:spacing w:before="240" w:after="283"/>
    </w:pPr>
    <w:rPr>
      <w:rFonts w:ascii="Liberation Sans" w:hAnsi="Liberation Sans"/>
      <w:sz w:val="28"/>
      <w:szCs w:val="28"/>
    </w:rPr>
  </w:style>
  <w:style w:type="character" w:styleId="CommentReference">
    <w:name w:val="annotation reference"/>
    <w:basedOn w:val="DefaultParagraphFont"/>
    <w:uiPriority w:val="99"/>
    <w:semiHidden/>
    <w:unhideWhenUsed/>
    <w:rsid w:val="00380873"/>
    <w:rPr>
      <w:sz w:val="16"/>
      <w:szCs w:val="16"/>
    </w:rPr>
  </w:style>
  <w:style w:type="paragraph" w:styleId="CommentText">
    <w:name w:val="annotation text"/>
    <w:basedOn w:val="Normal"/>
    <w:link w:val="CommentTextChar"/>
    <w:uiPriority w:val="99"/>
    <w:unhideWhenUsed/>
    <w:rsid w:val="00380873"/>
    <w:rPr>
      <w:rFonts w:cs="Mangal"/>
      <w:sz w:val="20"/>
      <w:szCs w:val="18"/>
    </w:rPr>
  </w:style>
  <w:style w:type="character" w:customStyle="1" w:styleId="CommentTextChar">
    <w:name w:val="Comment Text Char"/>
    <w:basedOn w:val="DefaultParagraphFont"/>
    <w:link w:val="CommentText"/>
    <w:uiPriority w:val="99"/>
    <w:rsid w:val="00380873"/>
    <w:rPr>
      <w:rFonts w:ascii="Arial;sans-serif" w:eastAsia="Arial;sans-serif" w:hAnsi="Arial;sans-serif" w:cs="Mangal"/>
      <w:sz w:val="20"/>
      <w:szCs w:val="18"/>
    </w:rPr>
  </w:style>
  <w:style w:type="paragraph" w:styleId="CommentSubject">
    <w:name w:val="annotation subject"/>
    <w:basedOn w:val="CommentText"/>
    <w:next w:val="CommentText"/>
    <w:link w:val="CommentSubjectChar"/>
    <w:uiPriority w:val="99"/>
    <w:semiHidden/>
    <w:unhideWhenUsed/>
    <w:rsid w:val="00380873"/>
    <w:rPr>
      <w:b/>
      <w:bCs/>
    </w:rPr>
  </w:style>
  <w:style w:type="character" w:customStyle="1" w:styleId="CommentSubjectChar">
    <w:name w:val="Comment Subject Char"/>
    <w:basedOn w:val="CommentTextChar"/>
    <w:link w:val="CommentSubject"/>
    <w:uiPriority w:val="99"/>
    <w:semiHidden/>
    <w:rsid w:val="00380873"/>
    <w:rPr>
      <w:rFonts w:ascii="Arial;sans-serif" w:eastAsia="Arial;sans-serif" w:hAnsi="Arial;sans-serif"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632390DBD0B04DB43DFD559CDF512A" ma:contentTypeVersion="16" ma:contentTypeDescription="Create a new document." ma:contentTypeScope="" ma:versionID="2106c249346000243e0609af56d4bdd0">
  <xsd:schema xmlns:xsd="http://www.w3.org/2001/XMLSchema" xmlns:xs="http://www.w3.org/2001/XMLSchema" xmlns:p="http://schemas.microsoft.com/office/2006/metadata/properties" xmlns:ns2="57a5220a-05a8-4b64-a563-b92d320320ac" xmlns:ns3="795082ec-b35d-497a-88ce-7d33ed1e4d5c" targetNamespace="http://schemas.microsoft.com/office/2006/metadata/properties" ma:root="true" ma:fieldsID="5f09e2e7ab6542e6ae5d4567604f8f97" ns2:_="" ns3:_="">
    <xsd:import namespace="57a5220a-05a8-4b64-a563-b92d320320ac"/>
    <xsd:import namespace="795082ec-b35d-497a-88ce-7d33ed1e4d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SearchProperties" minOccurs="0"/>
                <xsd:element ref="ns3:Voidproce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5220a-05a8-4b64-a563-b92d320320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dc97030-c6e5-493b-b245-25ea86818106}" ma:internalName="TaxCatchAll" ma:showField="CatchAllData" ma:web="57a5220a-05a8-4b64-a563-b92d320320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5082ec-b35d-497a-88ce-7d33ed1e4d5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f322350-0d2a-439d-b835-ea99249e5fb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Voidprocessing" ma:index="23" nillable="true" ma:displayName="Void processing" ma:format="Dropdown" ma:internalName="Voidprocessin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oidprocessing xmlns="795082ec-b35d-497a-88ce-7d33ed1e4d5c" xsi:nil="true"/>
    <lcf76f155ced4ddcb4097134ff3c332f xmlns="795082ec-b35d-497a-88ce-7d33ed1e4d5c">
      <Terms xmlns="http://schemas.microsoft.com/office/infopath/2007/PartnerControls"/>
    </lcf76f155ced4ddcb4097134ff3c332f>
    <TaxCatchAll xmlns="57a5220a-05a8-4b64-a563-b92d320320ac" xsi:nil="true"/>
  </documentManagement>
</p:properties>
</file>

<file path=customXml/itemProps1.xml><?xml version="1.0" encoding="utf-8"?>
<ds:datastoreItem xmlns:ds="http://schemas.openxmlformats.org/officeDocument/2006/customXml" ds:itemID="{4D6FBE5A-55C2-4BE3-8DC8-48CA87EF7736}"/>
</file>

<file path=customXml/itemProps2.xml><?xml version="1.0" encoding="utf-8"?>
<ds:datastoreItem xmlns:ds="http://schemas.openxmlformats.org/officeDocument/2006/customXml" ds:itemID="{61173752-7E82-4F55-9A9E-64F67EA14508}"/>
</file>

<file path=customXml/itemProps3.xml><?xml version="1.0" encoding="utf-8"?>
<ds:datastoreItem xmlns:ds="http://schemas.openxmlformats.org/officeDocument/2006/customXml" ds:itemID="{D64C5665-8A6C-4760-9FB0-22E6EEC37F31}"/>
</file>

<file path=docProps/app.xml><?xml version="1.0" encoding="utf-8"?>
<Properties xmlns="http://schemas.openxmlformats.org/officeDocument/2006/extended-properties" xmlns:vt="http://schemas.openxmlformats.org/officeDocument/2006/docPropsVTypes">
  <Template>Normal.dotm</Template>
  <TotalTime>12</TotalTime>
  <Pages>9</Pages>
  <Words>1722</Words>
  <Characters>16280</Characters>
  <Application>Microsoft Office Word</Application>
  <DocSecurity>0</DocSecurity>
  <Lines>814</Lines>
  <Paragraphs>514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Daradjeet Jagpal</cp:lastModifiedBy>
  <cp:revision>4</cp:revision>
  <dcterms:created xsi:type="dcterms:W3CDTF">2026-06-10T11:50:00Z</dcterms:created>
  <dcterms:modified xsi:type="dcterms:W3CDTF">2026-06-18T13:19:00Z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Decision Time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0x010100E7632390DBD0B04DB43DFD559CDF512A</vt:lpwstr>
  </property>
</Properties>
</file>