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029" w:rsidRDefault="00974029" w:rsidP="00974029">
      <w:pPr>
        <w:jc w:val="center"/>
        <w:rPr>
          <w:sz w:val="32"/>
          <w:szCs w:val="32"/>
        </w:rPr>
      </w:pPr>
    </w:p>
    <w:p w:rsidR="00974029" w:rsidRDefault="00974029" w:rsidP="00974029">
      <w:pPr>
        <w:jc w:val="center"/>
        <w:rPr>
          <w:sz w:val="32"/>
          <w:szCs w:val="32"/>
        </w:rPr>
      </w:pPr>
    </w:p>
    <w:p w:rsidR="00974029" w:rsidRDefault="00974029" w:rsidP="00974029">
      <w:pPr>
        <w:jc w:val="center"/>
        <w:rPr>
          <w:sz w:val="32"/>
          <w:szCs w:val="32"/>
        </w:rPr>
      </w:pPr>
    </w:p>
    <w:p w:rsidR="00974029" w:rsidRDefault="00974029" w:rsidP="00974029">
      <w:pPr>
        <w:jc w:val="center"/>
        <w:rPr>
          <w:sz w:val="32"/>
          <w:szCs w:val="32"/>
        </w:rPr>
      </w:pPr>
    </w:p>
    <w:p w:rsidR="00974029" w:rsidRDefault="00974029" w:rsidP="00974029">
      <w:pPr>
        <w:jc w:val="center"/>
        <w:rPr>
          <w:sz w:val="32"/>
          <w:szCs w:val="32"/>
        </w:rPr>
      </w:pPr>
    </w:p>
    <w:p w:rsidR="00974029" w:rsidRDefault="00974029" w:rsidP="00974029">
      <w:pPr>
        <w:jc w:val="center"/>
        <w:rPr>
          <w:sz w:val="32"/>
          <w:szCs w:val="32"/>
        </w:rPr>
      </w:pPr>
    </w:p>
    <w:p w:rsidR="00974029" w:rsidRDefault="00974029" w:rsidP="00974029">
      <w:pPr>
        <w:jc w:val="center"/>
        <w:rPr>
          <w:sz w:val="32"/>
          <w:szCs w:val="32"/>
        </w:rPr>
      </w:pPr>
    </w:p>
    <w:p w:rsidR="00974029" w:rsidRDefault="00974029" w:rsidP="00974029">
      <w:pPr>
        <w:jc w:val="center"/>
        <w:rPr>
          <w:sz w:val="32"/>
          <w:szCs w:val="32"/>
        </w:rPr>
      </w:pPr>
    </w:p>
    <w:p w:rsidR="00974029" w:rsidRPr="00974029" w:rsidRDefault="00974029" w:rsidP="00974029">
      <w:pPr>
        <w:jc w:val="center"/>
        <w:rPr>
          <w:sz w:val="52"/>
          <w:szCs w:val="52"/>
        </w:rPr>
      </w:pPr>
      <w:r w:rsidRPr="00974029">
        <w:rPr>
          <w:sz w:val="52"/>
          <w:szCs w:val="52"/>
        </w:rPr>
        <w:t>Dundee Public Social Partnership Initiative</w:t>
      </w:r>
    </w:p>
    <w:p w:rsidR="00974029" w:rsidRPr="00974029" w:rsidRDefault="00974029" w:rsidP="00974029">
      <w:pPr>
        <w:jc w:val="center"/>
        <w:rPr>
          <w:sz w:val="52"/>
          <w:szCs w:val="52"/>
        </w:rPr>
      </w:pPr>
      <w:r w:rsidRPr="00974029">
        <w:rPr>
          <w:sz w:val="52"/>
          <w:szCs w:val="52"/>
        </w:rPr>
        <w:t>Tests of Change Programme</w:t>
      </w:r>
    </w:p>
    <w:p w:rsidR="00974029" w:rsidRDefault="00974029" w:rsidP="00974029">
      <w:pPr>
        <w:jc w:val="center"/>
        <w:rPr>
          <w:sz w:val="52"/>
          <w:szCs w:val="52"/>
        </w:rPr>
      </w:pPr>
    </w:p>
    <w:p w:rsidR="00974029" w:rsidRPr="00F43AAF" w:rsidRDefault="00974029" w:rsidP="00974029">
      <w:pPr>
        <w:jc w:val="center"/>
        <w:rPr>
          <w:sz w:val="52"/>
          <w:szCs w:val="52"/>
        </w:rPr>
      </w:pPr>
      <w:r w:rsidRPr="00F43AAF">
        <w:rPr>
          <w:sz w:val="52"/>
          <w:szCs w:val="52"/>
        </w:rPr>
        <w:t>Evaluation Report</w:t>
      </w:r>
    </w:p>
    <w:p w:rsidR="00974029" w:rsidRDefault="00974029">
      <w:pPr>
        <w:rPr>
          <w:b/>
          <w:sz w:val="28"/>
          <w:szCs w:val="28"/>
        </w:rPr>
      </w:pPr>
    </w:p>
    <w:p w:rsidR="00974029" w:rsidRDefault="00974029">
      <w:pPr>
        <w:rPr>
          <w:b/>
          <w:sz w:val="28"/>
          <w:szCs w:val="28"/>
        </w:rPr>
      </w:pPr>
      <w:r>
        <w:rPr>
          <w:b/>
          <w:sz w:val="28"/>
          <w:szCs w:val="28"/>
        </w:rPr>
        <w:br w:type="page"/>
      </w:r>
    </w:p>
    <w:p w:rsidR="00E40518" w:rsidRPr="00F43AAF" w:rsidRDefault="000F3898" w:rsidP="00561346">
      <w:pPr>
        <w:jc w:val="center"/>
        <w:rPr>
          <w:sz w:val="40"/>
          <w:szCs w:val="40"/>
        </w:rPr>
      </w:pPr>
      <w:r w:rsidRPr="00F43AAF">
        <w:rPr>
          <w:sz w:val="40"/>
          <w:szCs w:val="40"/>
        </w:rPr>
        <w:lastRenderedPageBreak/>
        <w:t>Introduction</w:t>
      </w:r>
    </w:p>
    <w:p w:rsidR="00561346" w:rsidRDefault="00561346">
      <w:pPr>
        <w:rPr>
          <w:sz w:val="28"/>
          <w:szCs w:val="28"/>
        </w:rPr>
      </w:pPr>
    </w:p>
    <w:p w:rsidR="000F3898" w:rsidRDefault="000F3898">
      <w:pPr>
        <w:rPr>
          <w:sz w:val="28"/>
          <w:szCs w:val="28"/>
        </w:rPr>
      </w:pPr>
      <w:r w:rsidRPr="000F3898">
        <w:rPr>
          <w:sz w:val="28"/>
          <w:szCs w:val="28"/>
        </w:rPr>
        <w:t>The Dunde</w:t>
      </w:r>
      <w:r>
        <w:rPr>
          <w:sz w:val="28"/>
          <w:szCs w:val="28"/>
        </w:rPr>
        <w:t xml:space="preserve">e Public </w:t>
      </w:r>
      <w:r w:rsidR="00BA0EEB">
        <w:rPr>
          <w:sz w:val="28"/>
          <w:szCs w:val="28"/>
        </w:rPr>
        <w:t>Social Partnership, which has been funded by the CORRA Foundation for 12 months, which began in November 2019, and after a six months break due to COVID from March 2020, finally came to an end on 30 July 2021.</w:t>
      </w:r>
    </w:p>
    <w:p w:rsidR="00BA0EEB" w:rsidRDefault="00BA0EEB">
      <w:pPr>
        <w:rPr>
          <w:sz w:val="28"/>
          <w:szCs w:val="28"/>
        </w:rPr>
      </w:pPr>
      <w:r>
        <w:rPr>
          <w:sz w:val="28"/>
          <w:szCs w:val="28"/>
        </w:rPr>
        <w:t>The three outcomes identified for the project were;</w:t>
      </w:r>
    </w:p>
    <w:p w:rsidR="00BA0EEB" w:rsidRDefault="00BA0EEB" w:rsidP="00BA0EEB">
      <w:pPr>
        <w:pStyle w:val="ListParagraph"/>
        <w:numPr>
          <w:ilvl w:val="0"/>
          <w:numId w:val="1"/>
        </w:numPr>
        <w:rPr>
          <w:sz w:val="28"/>
          <w:szCs w:val="28"/>
        </w:rPr>
      </w:pPr>
      <w:r>
        <w:rPr>
          <w:sz w:val="28"/>
          <w:szCs w:val="28"/>
        </w:rPr>
        <w:t>Substance use and homelessne</w:t>
      </w:r>
      <w:r w:rsidR="00112DAC">
        <w:rPr>
          <w:sz w:val="28"/>
          <w:szCs w:val="28"/>
        </w:rPr>
        <w:t>ss services have increased capacity to deliver early intervention, signposting and recovery.</w:t>
      </w:r>
    </w:p>
    <w:p w:rsidR="00112DAC" w:rsidRDefault="00112DAC" w:rsidP="00BA0EEB">
      <w:pPr>
        <w:pStyle w:val="ListParagraph"/>
        <w:numPr>
          <w:ilvl w:val="0"/>
          <w:numId w:val="1"/>
        </w:numPr>
        <w:rPr>
          <w:sz w:val="28"/>
          <w:szCs w:val="28"/>
        </w:rPr>
      </w:pPr>
      <w:r>
        <w:rPr>
          <w:sz w:val="28"/>
          <w:szCs w:val="28"/>
        </w:rPr>
        <w:t>People affected by substance use and homelessness will be better able to access the services they need, when they need them.</w:t>
      </w:r>
    </w:p>
    <w:p w:rsidR="00112DAC" w:rsidRDefault="00112DAC" w:rsidP="00BA0EEB">
      <w:pPr>
        <w:pStyle w:val="ListParagraph"/>
        <w:numPr>
          <w:ilvl w:val="0"/>
          <w:numId w:val="1"/>
        </w:numPr>
        <w:rPr>
          <w:sz w:val="28"/>
          <w:szCs w:val="28"/>
        </w:rPr>
      </w:pPr>
      <w:r>
        <w:rPr>
          <w:sz w:val="28"/>
          <w:szCs w:val="28"/>
        </w:rPr>
        <w:t>People with lived experience will be involved in the planning, delivery and evaluation of substance use and homelessness services.</w:t>
      </w:r>
    </w:p>
    <w:p w:rsidR="00112DAC" w:rsidRDefault="00112DAC" w:rsidP="00112DAC">
      <w:pPr>
        <w:pStyle w:val="ListParagraph"/>
        <w:rPr>
          <w:sz w:val="28"/>
          <w:szCs w:val="28"/>
        </w:rPr>
      </w:pPr>
    </w:p>
    <w:p w:rsidR="00112DAC" w:rsidRDefault="00112DAC" w:rsidP="00112DAC">
      <w:pPr>
        <w:rPr>
          <w:sz w:val="28"/>
          <w:szCs w:val="28"/>
        </w:rPr>
      </w:pPr>
      <w:r w:rsidRPr="00112DAC">
        <w:rPr>
          <w:sz w:val="28"/>
          <w:szCs w:val="28"/>
        </w:rPr>
        <w:t xml:space="preserve">15 tests of change </w:t>
      </w:r>
      <w:r>
        <w:rPr>
          <w:sz w:val="28"/>
          <w:szCs w:val="28"/>
        </w:rPr>
        <w:t>were identified as part of the PSP programme. Undoubtedly the COVID Epidemic have had an impact on all of the tests of change. 4 of the projects failed to materialise due to the lockdown restrictions and a number of other factors. However a blueprint has been created for the f</w:t>
      </w:r>
      <w:r w:rsidR="00B85D53">
        <w:rPr>
          <w:sz w:val="28"/>
          <w:szCs w:val="28"/>
        </w:rPr>
        <w:t>uture development of these proje</w:t>
      </w:r>
      <w:r>
        <w:rPr>
          <w:sz w:val="28"/>
          <w:szCs w:val="28"/>
        </w:rPr>
        <w:t xml:space="preserve">cts which will </w:t>
      </w:r>
      <w:r w:rsidR="00B85D53">
        <w:rPr>
          <w:sz w:val="28"/>
          <w:szCs w:val="28"/>
        </w:rPr>
        <w:t xml:space="preserve">create a legacy for the future. The other tests of change have achieved various levels of success. There is no doubt that all these projects have had an impact on the agreed outcomes for the PSP initiative and could have achieved more if not for the pandemic and the lockdown restrictions. </w:t>
      </w:r>
      <w:r>
        <w:rPr>
          <w:sz w:val="28"/>
          <w:szCs w:val="28"/>
        </w:rPr>
        <w:t xml:space="preserve"> </w:t>
      </w:r>
      <w:r w:rsidR="00B85D53">
        <w:rPr>
          <w:sz w:val="28"/>
          <w:szCs w:val="28"/>
        </w:rPr>
        <w:t>The 6 months break in the middle of the project caused some continuity problems and achieving long term outcomes for a 12 months project was always going to be a challenge.</w:t>
      </w:r>
    </w:p>
    <w:p w:rsidR="00B85D53" w:rsidRDefault="00B85D53" w:rsidP="00112DAC">
      <w:pPr>
        <w:rPr>
          <w:sz w:val="28"/>
          <w:szCs w:val="28"/>
        </w:rPr>
      </w:pPr>
      <w:r>
        <w:rPr>
          <w:sz w:val="28"/>
          <w:szCs w:val="28"/>
        </w:rPr>
        <w:t>Against all odds, the third sector organisations involved in the Public Social Partnership have done a fantastic job in bringing stakeholders together to deliver a fantastic range of projects, the majority of which will see the test of change activities mainstreamed into future service delivery. Sustainability assessments have been undertaken for all the tests of change, a report on which can be found at………</w:t>
      </w:r>
    </w:p>
    <w:p w:rsidR="00974029" w:rsidRDefault="00B85D53" w:rsidP="00112DAC">
      <w:pPr>
        <w:rPr>
          <w:sz w:val="28"/>
          <w:szCs w:val="28"/>
        </w:rPr>
      </w:pPr>
      <w:r>
        <w:rPr>
          <w:sz w:val="28"/>
          <w:szCs w:val="28"/>
        </w:rPr>
        <w:t>The Public Social Partnership will officially end</w:t>
      </w:r>
      <w:r w:rsidR="00644042">
        <w:rPr>
          <w:sz w:val="28"/>
          <w:szCs w:val="28"/>
        </w:rPr>
        <w:t xml:space="preserve"> as an entity but hopefully some of the excellent joined up working arrangements can continue to be developed through other forums. </w:t>
      </w:r>
      <w:r>
        <w:rPr>
          <w:sz w:val="28"/>
          <w:szCs w:val="28"/>
        </w:rPr>
        <w:t xml:space="preserve"> </w:t>
      </w:r>
    </w:p>
    <w:p w:rsidR="00B85D53" w:rsidRPr="00F43AAF" w:rsidRDefault="00974029" w:rsidP="00561346">
      <w:pPr>
        <w:jc w:val="center"/>
        <w:rPr>
          <w:sz w:val="40"/>
          <w:szCs w:val="40"/>
        </w:rPr>
      </w:pPr>
      <w:r>
        <w:rPr>
          <w:sz w:val="28"/>
          <w:szCs w:val="28"/>
        </w:rPr>
        <w:br w:type="page"/>
      </w:r>
      <w:bookmarkStart w:id="0" w:name="_GoBack"/>
      <w:r w:rsidRPr="00F43AAF">
        <w:rPr>
          <w:sz w:val="40"/>
          <w:szCs w:val="40"/>
        </w:rPr>
        <w:t>Contents</w:t>
      </w:r>
    </w:p>
    <w:bookmarkEnd w:id="0"/>
    <w:p w:rsidR="00974029" w:rsidRDefault="00974029" w:rsidP="00112DAC">
      <w:pPr>
        <w:rPr>
          <w:sz w:val="28"/>
          <w:szCs w:val="28"/>
        </w:rPr>
      </w:pPr>
    </w:p>
    <w:p w:rsidR="00974029" w:rsidRPr="00561346" w:rsidRDefault="00974029" w:rsidP="00112DAC">
      <w:pPr>
        <w:rPr>
          <w:b/>
          <w:sz w:val="28"/>
          <w:szCs w:val="28"/>
        </w:rPr>
      </w:pPr>
      <w:r w:rsidRPr="00561346">
        <w:rPr>
          <w:b/>
          <w:sz w:val="28"/>
          <w:szCs w:val="28"/>
        </w:rPr>
        <w:t>Page</w:t>
      </w:r>
    </w:p>
    <w:p w:rsidR="00974029" w:rsidRDefault="00974029" w:rsidP="00112DAC">
      <w:pPr>
        <w:rPr>
          <w:sz w:val="28"/>
          <w:szCs w:val="28"/>
        </w:rPr>
      </w:pPr>
    </w:p>
    <w:p w:rsidR="00974029" w:rsidRPr="00355912" w:rsidRDefault="00561346" w:rsidP="00355912">
      <w:pPr>
        <w:ind w:left="1440" w:hanging="1440"/>
        <w:rPr>
          <w:rFonts w:eastAsia="Quattrocento Sans" w:cs="Quattrocento Sans"/>
          <w:sz w:val="28"/>
          <w:szCs w:val="28"/>
        </w:rPr>
      </w:pPr>
      <w:r>
        <w:rPr>
          <w:sz w:val="28"/>
          <w:szCs w:val="28"/>
        </w:rPr>
        <w:t xml:space="preserve">  </w:t>
      </w:r>
      <w:r w:rsidR="00974029" w:rsidRPr="00355912">
        <w:rPr>
          <w:sz w:val="28"/>
          <w:szCs w:val="28"/>
        </w:rPr>
        <w:t>4</w:t>
      </w:r>
      <w:r w:rsidR="00974029" w:rsidRPr="00355912">
        <w:rPr>
          <w:sz w:val="28"/>
          <w:szCs w:val="28"/>
        </w:rPr>
        <w:tab/>
      </w:r>
      <w:r w:rsidR="00E40518" w:rsidRPr="00355912">
        <w:rPr>
          <w:sz w:val="28"/>
          <w:szCs w:val="28"/>
        </w:rPr>
        <w:t xml:space="preserve">TOC-1: </w:t>
      </w:r>
      <w:r w:rsidR="00974029" w:rsidRPr="00355912">
        <w:rPr>
          <w:rFonts w:eastAsia="Quattrocento Sans" w:cs="Quattrocento Sans"/>
          <w:sz w:val="28"/>
          <w:szCs w:val="28"/>
        </w:rPr>
        <w:t xml:space="preserve">Brief Intervention Pathway for people using Benzodiazepines </w:t>
      </w:r>
    </w:p>
    <w:p w:rsidR="00974029" w:rsidRPr="00355912" w:rsidRDefault="00561346" w:rsidP="00112DAC">
      <w:pPr>
        <w:rPr>
          <w:sz w:val="28"/>
          <w:szCs w:val="28"/>
        </w:rPr>
      </w:pPr>
      <w:r>
        <w:rPr>
          <w:sz w:val="28"/>
          <w:szCs w:val="28"/>
        </w:rPr>
        <w:t xml:space="preserve">  </w:t>
      </w:r>
      <w:r w:rsidR="00974029" w:rsidRPr="00355912">
        <w:rPr>
          <w:sz w:val="28"/>
          <w:szCs w:val="28"/>
        </w:rPr>
        <w:t>7</w:t>
      </w:r>
      <w:r w:rsidR="00974029" w:rsidRPr="00355912">
        <w:rPr>
          <w:sz w:val="28"/>
          <w:szCs w:val="28"/>
        </w:rPr>
        <w:tab/>
      </w:r>
      <w:r w:rsidR="00974029" w:rsidRPr="00355912">
        <w:rPr>
          <w:sz w:val="28"/>
          <w:szCs w:val="28"/>
        </w:rPr>
        <w:tab/>
      </w:r>
      <w:r w:rsidR="00E40518" w:rsidRPr="00355912">
        <w:rPr>
          <w:sz w:val="28"/>
          <w:szCs w:val="28"/>
        </w:rPr>
        <w:t xml:space="preserve">TOC-2: </w:t>
      </w:r>
      <w:r w:rsidR="00974029" w:rsidRPr="00355912">
        <w:rPr>
          <w:sz w:val="28"/>
          <w:szCs w:val="28"/>
        </w:rPr>
        <w:t>Boost Programme</w:t>
      </w:r>
    </w:p>
    <w:p w:rsidR="00E40518" w:rsidRPr="00355912" w:rsidRDefault="00561346" w:rsidP="00112DAC">
      <w:pPr>
        <w:rPr>
          <w:color w:val="FF0000"/>
          <w:sz w:val="28"/>
          <w:szCs w:val="28"/>
        </w:rPr>
      </w:pPr>
      <w:r>
        <w:rPr>
          <w:sz w:val="28"/>
          <w:szCs w:val="28"/>
        </w:rPr>
        <w:t xml:space="preserve">  </w:t>
      </w:r>
      <w:r w:rsidR="00E40518" w:rsidRPr="00355912">
        <w:rPr>
          <w:sz w:val="28"/>
          <w:szCs w:val="28"/>
        </w:rPr>
        <w:t>8</w:t>
      </w:r>
      <w:r w:rsidR="00E40518" w:rsidRPr="00355912">
        <w:rPr>
          <w:sz w:val="28"/>
          <w:szCs w:val="28"/>
        </w:rPr>
        <w:tab/>
      </w:r>
      <w:r w:rsidR="00E40518" w:rsidRPr="00355912">
        <w:rPr>
          <w:sz w:val="28"/>
          <w:szCs w:val="28"/>
        </w:rPr>
        <w:tab/>
      </w:r>
      <w:r w:rsidR="00E40518" w:rsidRPr="00676D43">
        <w:rPr>
          <w:sz w:val="28"/>
          <w:szCs w:val="28"/>
        </w:rPr>
        <w:t>TOC-3:</w:t>
      </w:r>
      <w:r w:rsidR="00676D43" w:rsidRPr="00676D43">
        <w:rPr>
          <w:sz w:val="28"/>
          <w:szCs w:val="28"/>
        </w:rPr>
        <w:t xml:space="preserve"> Custody Assessment and Referral Service</w:t>
      </w:r>
    </w:p>
    <w:p w:rsidR="00E40518" w:rsidRPr="00355912" w:rsidRDefault="00561346" w:rsidP="00112DAC">
      <w:pPr>
        <w:rPr>
          <w:sz w:val="28"/>
          <w:szCs w:val="28"/>
        </w:rPr>
      </w:pPr>
      <w:r>
        <w:rPr>
          <w:sz w:val="28"/>
          <w:szCs w:val="28"/>
        </w:rPr>
        <w:t xml:space="preserve">  </w:t>
      </w:r>
      <w:r w:rsidR="00E40518" w:rsidRPr="00355912">
        <w:rPr>
          <w:sz w:val="28"/>
          <w:szCs w:val="28"/>
        </w:rPr>
        <w:t>9</w:t>
      </w:r>
      <w:r w:rsidR="00E40518" w:rsidRPr="00355912">
        <w:rPr>
          <w:sz w:val="28"/>
          <w:szCs w:val="28"/>
        </w:rPr>
        <w:tab/>
      </w:r>
      <w:r w:rsidR="00E40518" w:rsidRPr="00355912">
        <w:rPr>
          <w:sz w:val="28"/>
          <w:szCs w:val="28"/>
        </w:rPr>
        <w:tab/>
        <w:t>TOC-4: Douglas Community</w:t>
      </w:r>
    </w:p>
    <w:p w:rsidR="00E40518" w:rsidRPr="00355912" w:rsidRDefault="00561346" w:rsidP="00676D43">
      <w:pPr>
        <w:ind w:left="1440" w:hanging="1440"/>
        <w:rPr>
          <w:sz w:val="28"/>
          <w:szCs w:val="28"/>
        </w:rPr>
      </w:pPr>
      <w:r>
        <w:rPr>
          <w:sz w:val="28"/>
          <w:szCs w:val="28"/>
        </w:rPr>
        <w:t xml:space="preserve"> </w:t>
      </w:r>
      <w:r w:rsidR="00E40518" w:rsidRPr="00355912">
        <w:rPr>
          <w:sz w:val="28"/>
          <w:szCs w:val="28"/>
        </w:rPr>
        <w:t>11</w:t>
      </w:r>
      <w:r w:rsidR="00E40518" w:rsidRPr="00355912">
        <w:rPr>
          <w:sz w:val="28"/>
          <w:szCs w:val="28"/>
        </w:rPr>
        <w:tab/>
      </w:r>
      <w:r w:rsidR="00E40518" w:rsidRPr="00676D43">
        <w:rPr>
          <w:sz w:val="28"/>
          <w:szCs w:val="28"/>
        </w:rPr>
        <w:t xml:space="preserve">TOC-5: </w:t>
      </w:r>
      <w:r w:rsidR="00676D43" w:rsidRPr="00676D43">
        <w:rPr>
          <w:sz w:val="28"/>
          <w:szCs w:val="28"/>
        </w:rPr>
        <w:t>Gendered approaches to the delivery of substance use and homelessness services</w:t>
      </w:r>
    </w:p>
    <w:p w:rsidR="00E40518" w:rsidRPr="00355912" w:rsidRDefault="00561346" w:rsidP="00112DAC">
      <w:pPr>
        <w:rPr>
          <w:sz w:val="28"/>
          <w:szCs w:val="28"/>
        </w:rPr>
      </w:pPr>
      <w:r>
        <w:rPr>
          <w:sz w:val="28"/>
          <w:szCs w:val="28"/>
        </w:rPr>
        <w:t xml:space="preserve"> </w:t>
      </w:r>
      <w:r w:rsidR="00E40518" w:rsidRPr="00355912">
        <w:rPr>
          <w:sz w:val="28"/>
          <w:szCs w:val="28"/>
        </w:rPr>
        <w:t>12</w:t>
      </w:r>
      <w:r w:rsidR="00E40518" w:rsidRPr="00355912">
        <w:rPr>
          <w:sz w:val="28"/>
          <w:szCs w:val="28"/>
        </w:rPr>
        <w:tab/>
      </w:r>
      <w:r w:rsidR="00E40518" w:rsidRPr="00355912">
        <w:rPr>
          <w:sz w:val="28"/>
          <w:szCs w:val="28"/>
        </w:rPr>
        <w:tab/>
        <w:t>TOC-6: Hillcrest Recovery Allotment</w:t>
      </w:r>
    </w:p>
    <w:p w:rsidR="00E40518" w:rsidRPr="00355912" w:rsidRDefault="00561346" w:rsidP="00112DAC">
      <w:pPr>
        <w:rPr>
          <w:sz w:val="28"/>
          <w:szCs w:val="28"/>
        </w:rPr>
      </w:pPr>
      <w:r>
        <w:rPr>
          <w:sz w:val="28"/>
          <w:szCs w:val="28"/>
        </w:rPr>
        <w:t xml:space="preserve"> </w:t>
      </w:r>
      <w:r w:rsidR="00E40518" w:rsidRPr="00355912">
        <w:rPr>
          <w:sz w:val="28"/>
          <w:szCs w:val="28"/>
        </w:rPr>
        <w:t>14</w:t>
      </w:r>
      <w:r w:rsidR="00E40518" w:rsidRPr="00355912">
        <w:rPr>
          <w:sz w:val="28"/>
          <w:szCs w:val="28"/>
        </w:rPr>
        <w:tab/>
      </w:r>
      <w:r w:rsidR="00E40518" w:rsidRPr="00355912">
        <w:rPr>
          <w:sz w:val="28"/>
          <w:szCs w:val="28"/>
        </w:rPr>
        <w:tab/>
        <w:t>TOC-7: Hillcrest Futures Recovery Learning Project</w:t>
      </w:r>
    </w:p>
    <w:p w:rsidR="00974029" w:rsidRPr="00355912" w:rsidRDefault="00561346" w:rsidP="00E40518">
      <w:pPr>
        <w:ind w:left="1440" w:hanging="1440"/>
        <w:rPr>
          <w:rFonts w:ascii="Calibri" w:eastAsia="Times New Roman" w:hAnsi="Calibri" w:cs="Times New Roman"/>
          <w:bCs/>
          <w:color w:val="000000"/>
          <w:sz w:val="28"/>
          <w:szCs w:val="28"/>
          <w:lang w:eastAsia="en-GB"/>
        </w:rPr>
      </w:pPr>
      <w:r>
        <w:rPr>
          <w:sz w:val="28"/>
          <w:szCs w:val="28"/>
        </w:rPr>
        <w:t xml:space="preserve"> </w:t>
      </w:r>
      <w:r w:rsidR="00E40518" w:rsidRPr="00355912">
        <w:rPr>
          <w:sz w:val="28"/>
          <w:szCs w:val="28"/>
        </w:rPr>
        <w:t>16</w:t>
      </w:r>
      <w:r w:rsidR="00E40518" w:rsidRPr="00355912">
        <w:rPr>
          <w:sz w:val="28"/>
          <w:szCs w:val="28"/>
        </w:rPr>
        <w:tab/>
        <w:t xml:space="preserve">TOC-8: </w:t>
      </w:r>
      <w:r w:rsidR="00E40518" w:rsidRPr="00355912">
        <w:rPr>
          <w:rFonts w:ascii="Calibri" w:eastAsia="Times New Roman" w:hAnsi="Calibri" w:cs="Times New Roman"/>
          <w:bCs/>
          <w:color w:val="000000"/>
          <w:sz w:val="28"/>
          <w:szCs w:val="28"/>
          <w:lang w:eastAsia="en-GB"/>
        </w:rPr>
        <w:t xml:space="preserve">Framework for </w:t>
      </w:r>
      <w:r w:rsidR="00355912" w:rsidRPr="00355912">
        <w:rPr>
          <w:rFonts w:ascii="Calibri" w:eastAsia="Times New Roman" w:hAnsi="Calibri" w:cs="Times New Roman"/>
          <w:bCs/>
          <w:color w:val="000000"/>
          <w:sz w:val="28"/>
          <w:szCs w:val="28"/>
          <w:lang w:eastAsia="en-GB"/>
        </w:rPr>
        <w:t>E</w:t>
      </w:r>
      <w:r w:rsidR="00E40518" w:rsidRPr="00355912">
        <w:rPr>
          <w:rFonts w:ascii="Calibri" w:eastAsia="Times New Roman" w:hAnsi="Calibri" w:cs="Times New Roman"/>
          <w:bCs/>
          <w:color w:val="000000"/>
          <w:sz w:val="28"/>
          <w:szCs w:val="28"/>
          <w:lang w:eastAsia="en-GB"/>
        </w:rPr>
        <w:t xml:space="preserve">ngaging </w:t>
      </w:r>
      <w:r w:rsidR="00355912" w:rsidRPr="00355912">
        <w:rPr>
          <w:rFonts w:ascii="Calibri" w:eastAsia="Times New Roman" w:hAnsi="Calibri" w:cs="Times New Roman"/>
          <w:bCs/>
          <w:color w:val="000000"/>
          <w:sz w:val="28"/>
          <w:szCs w:val="28"/>
          <w:lang w:eastAsia="en-GB"/>
        </w:rPr>
        <w:t>P</w:t>
      </w:r>
      <w:r w:rsidR="00E40518" w:rsidRPr="00355912">
        <w:rPr>
          <w:rFonts w:ascii="Calibri" w:eastAsia="Times New Roman" w:hAnsi="Calibri" w:cs="Times New Roman"/>
          <w:bCs/>
          <w:color w:val="000000"/>
          <w:sz w:val="28"/>
          <w:szCs w:val="28"/>
          <w:lang w:eastAsia="en-GB"/>
        </w:rPr>
        <w:t xml:space="preserve">eople with </w:t>
      </w:r>
      <w:r w:rsidR="00355912" w:rsidRPr="00355912">
        <w:rPr>
          <w:rFonts w:ascii="Calibri" w:eastAsia="Times New Roman" w:hAnsi="Calibri" w:cs="Times New Roman"/>
          <w:bCs/>
          <w:color w:val="000000"/>
          <w:sz w:val="28"/>
          <w:szCs w:val="28"/>
          <w:lang w:eastAsia="en-GB"/>
        </w:rPr>
        <w:t>L</w:t>
      </w:r>
      <w:r w:rsidR="00E40518" w:rsidRPr="00355912">
        <w:rPr>
          <w:rFonts w:ascii="Calibri" w:eastAsia="Times New Roman" w:hAnsi="Calibri" w:cs="Times New Roman"/>
          <w:bCs/>
          <w:color w:val="000000"/>
          <w:sz w:val="28"/>
          <w:szCs w:val="28"/>
          <w:lang w:eastAsia="en-GB"/>
        </w:rPr>
        <w:t xml:space="preserve">ived </w:t>
      </w:r>
      <w:r w:rsidR="00355912" w:rsidRPr="00355912">
        <w:rPr>
          <w:rFonts w:ascii="Calibri" w:eastAsia="Times New Roman" w:hAnsi="Calibri" w:cs="Times New Roman"/>
          <w:bCs/>
          <w:color w:val="000000"/>
          <w:sz w:val="28"/>
          <w:szCs w:val="28"/>
          <w:lang w:eastAsia="en-GB"/>
        </w:rPr>
        <w:t>E</w:t>
      </w:r>
      <w:r w:rsidR="00E40518" w:rsidRPr="00355912">
        <w:rPr>
          <w:rFonts w:ascii="Calibri" w:eastAsia="Times New Roman" w:hAnsi="Calibri" w:cs="Times New Roman"/>
          <w:bCs/>
          <w:color w:val="000000"/>
          <w:sz w:val="28"/>
          <w:szCs w:val="28"/>
          <w:lang w:eastAsia="en-GB"/>
        </w:rPr>
        <w:t xml:space="preserve">xperience of </w:t>
      </w:r>
      <w:r w:rsidR="00355912" w:rsidRPr="00355912">
        <w:rPr>
          <w:rFonts w:ascii="Calibri" w:eastAsia="Times New Roman" w:hAnsi="Calibri" w:cs="Times New Roman"/>
          <w:bCs/>
          <w:color w:val="000000"/>
          <w:sz w:val="28"/>
          <w:szCs w:val="28"/>
          <w:lang w:eastAsia="en-GB"/>
        </w:rPr>
        <w:t>S</w:t>
      </w:r>
      <w:r w:rsidR="00E40518" w:rsidRPr="00355912">
        <w:rPr>
          <w:rFonts w:ascii="Calibri" w:eastAsia="Times New Roman" w:hAnsi="Calibri" w:cs="Times New Roman"/>
          <w:bCs/>
          <w:color w:val="000000"/>
          <w:sz w:val="28"/>
          <w:szCs w:val="28"/>
          <w:lang w:eastAsia="en-GB"/>
        </w:rPr>
        <w:t xml:space="preserve">ubstance </w:t>
      </w:r>
      <w:r w:rsidR="00355912" w:rsidRPr="00355912">
        <w:rPr>
          <w:rFonts w:ascii="Calibri" w:eastAsia="Times New Roman" w:hAnsi="Calibri" w:cs="Times New Roman"/>
          <w:bCs/>
          <w:color w:val="000000"/>
          <w:sz w:val="28"/>
          <w:szCs w:val="28"/>
          <w:lang w:eastAsia="en-GB"/>
        </w:rPr>
        <w:t>U</w:t>
      </w:r>
      <w:r w:rsidR="00E40518" w:rsidRPr="00355912">
        <w:rPr>
          <w:rFonts w:ascii="Calibri" w:eastAsia="Times New Roman" w:hAnsi="Calibri" w:cs="Times New Roman"/>
          <w:bCs/>
          <w:color w:val="000000"/>
          <w:sz w:val="28"/>
          <w:szCs w:val="28"/>
          <w:lang w:eastAsia="en-GB"/>
        </w:rPr>
        <w:t xml:space="preserve">se and </w:t>
      </w:r>
      <w:r w:rsidR="00355912" w:rsidRPr="00355912">
        <w:rPr>
          <w:rFonts w:ascii="Calibri" w:eastAsia="Times New Roman" w:hAnsi="Calibri" w:cs="Times New Roman"/>
          <w:bCs/>
          <w:color w:val="000000"/>
          <w:sz w:val="28"/>
          <w:szCs w:val="28"/>
          <w:lang w:eastAsia="en-GB"/>
        </w:rPr>
        <w:t>H</w:t>
      </w:r>
      <w:r w:rsidR="00E40518" w:rsidRPr="00355912">
        <w:rPr>
          <w:rFonts w:ascii="Calibri" w:eastAsia="Times New Roman" w:hAnsi="Calibri" w:cs="Times New Roman"/>
          <w:bCs/>
          <w:color w:val="000000"/>
          <w:sz w:val="28"/>
          <w:szCs w:val="28"/>
          <w:lang w:eastAsia="en-GB"/>
        </w:rPr>
        <w:t>omelessness</w:t>
      </w:r>
    </w:p>
    <w:p w:rsidR="00E40518" w:rsidRPr="00355912" w:rsidRDefault="00561346" w:rsidP="00E40518">
      <w:pPr>
        <w:ind w:left="1440" w:hanging="1440"/>
        <w:rPr>
          <w:sz w:val="28"/>
          <w:szCs w:val="28"/>
        </w:rPr>
      </w:pPr>
      <w:r>
        <w:rPr>
          <w:sz w:val="28"/>
          <w:szCs w:val="28"/>
        </w:rPr>
        <w:t xml:space="preserve"> </w:t>
      </w:r>
      <w:r w:rsidR="00E40518" w:rsidRPr="00355912">
        <w:rPr>
          <w:sz w:val="28"/>
          <w:szCs w:val="28"/>
        </w:rPr>
        <w:t>18</w:t>
      </w:r>
      <w:r w:rsidR="00E40518" w:rsidRPr="00355912">
        <w:rPr>
          <w:sz w:val="28"/>
          <w:szCs w:val="28"/>
        </w:rPr>
        <w:tab/>
        <w:t xml:space="preserve">TOC-9: </w:t>
      </w:r>
      <w:r w:rsidR="00355912" w:rsidRPr="00355912">
        <w:rPr>
          <w:sz w:val="28"/>
          <w:szCs w:val="28"/>
        </w:rPr>
        <w:t>Outdoor Recovery</w:t>
      </w:r>
    </w:p>
    <w:p w:rsidR="00D77375" w:rsidRPr="00355912" w:rsidRDefault="00561346" w:rsidP="00E40518">
      <w:pPr>
        <w:ind w:left="1440" w:hanging="1440"/>
        <w:rPr>
          <w:sz w:val="28"/>
          <w:szCs w:val="28"/>
        </w:rPr>
      </w:pPr>
      <w:r>
        <w:rPr>
          <w:sz w:val="28"/>
          <w:szCs w:val="28"/>
        </w:rPr>
        <w:t xml:space="preserve"> </w:t>
      </w:r>
      <w:r w:rsidR="00D77375" w:rsidRPr="00355912">
        <w:rPr>
          <w:sz w:val="28"/>
          <w:szCs w:val="28"/>
        </w:rPr>
        <w:t>20</w:t>
      </w:r>
      <w:r w:rsidR="00D77375" w:rsidRPr="00355912">
        <w:rPr>
          <w:sz w:val="28"/>
          <w:szCs w:val="28"/>
        </w:rPr>
        <w:tab/>
        <w:t xml:space="preserve">TOC-10: </w:t>
      </w:r>
      <w:r w:rsidR="00355912" w:rsidRPr="00355912">
        <w:rPr>
          <w:sz w:val="28"/>
          <w:szCs w:val="28"/>
        </w:rPr>
        <w:t>Lochee Hub</w:t>
      </w:r>
      <w:r w:rsidR="00E827F1">
        <w:rPr>
          <w:sz w:val="28"/>
          <w:szCs w:val="28"/>
        </w:rPr>
        <w:t xml:space="preserve"> Test of Change</w:t>
      </w:r>
    </w:p>
    <w:p w:rsidR="00D77375" w:rsidRDefault="00561346" w:rsidP="00E40518">
      <w:pPr>
        <w:ind w:left="1440" w:hanging="1440"/>
        <w:rPr>
          <w:rFonts w:ascii="Calibri" w:eastAsia="Times New Roman" w:hAnsi="Calibri" w:cs="Times New Roman"/>
          <w:bCs/>
          <w:color w:val="000000"/>
          <w:sz w:val="28"/>
          <w:szCs w:val="28"/>
          <w:lang w:eastAsia="en-GB"/>
        </w:rPr>
      </w:pPr>
      <w:r>
        <w:rPr>
          <w:sz w:val="28"/>
          <w:szCs w:val="28"/>
        </w:rPr>
        <w:t xml:space="preserve"> </w:t>
      </w:r>
      <w:r w:rsidR="00676D43">
        <w:rPr>
          <w:sz w:val="28"/>
          <w:szCs w:val="28"/>
        </w:rPr>
        <w:t>37</w:t>
      </w:r>
      <w:r w:rsidR="00D77375" w:rsidRPr="00355912">
        <w:rPr>
          <w:sz w:val="28"/>
          <w:szCs w:val="28"/>
        </w:rPr>
        <w:tab/>
        <w:t xml:space="preserve">TOC-11: </w:t>
      </w:r>
      <w:r w:rsidR="00D77375" w:rsidRPr="00355912">
        <w:rPr>
          <w:rFonts w:ascii="Calibri" w:eastAsia="Times New Roman" w:hAnsi="Calibri" w:cs="Times New Roman"/>
          <w:bCs/>
          <w:color w:val="000000"/>
          <w:sz w:val="28"/>
          <w:szCs w:val="28"/>
          <w:lang w:eastAsia="en-GB"/>
        </w:rPr>
        <w:t>Just Bee Productions / Making Dundee Home</w:t>
      </w:r>
    </w:p>
    <w:p w:rsidR="00D86B3E" w:rsidRDefault="00D86B3E" w:rsidP="00E40518">
      <w:pPr>
        <w:ind w:left="1440" w:hanging="1440"/>
        <w:rPr>
          <w:rFonts w:ascii="Calibri" w:eastAsia="Times New Roman" w:hAnsi="Calibri" w:cs="Times New Roman"/>
          <w:bCs/>
          <w:color w:val="000000"/>
          <w:sz w:val="28"/>
          <w:szCs w:val="28"/>
          <w:lang w:eastAsia="en-GB"/>
        </w:rPr>
      </w:pPr>
      <w:r>
        <w:rPr>
          <w:rFonts w:ascii="Calibri" w:eastAsia="Times New Roman" w:hAnsi="Calibri" w:cs="Times New Roman"/>
          <w:bCs/>
          <w:color w:val="000000"/>
          <w:sz w:val="28"/>
          <w:szCs w:val="28"/>
          <w:lang w:eastAsia="en-GB"/>
        </w:rPr>
        <w:t xml:space="preserve"> 40</w:t>
      </w:r>
      <w:r>
        <w:rPr>
          <w:rFonts w:ascii="Calibri" w:eastAsia="Times New Roman" w:hAnsi="Calibri" w:cs="Times New Roman"/>
          <w:bCs/>
          <w:color w:val="000000"/>
          <w:sz w:val="28"/>
          <w:szCs w:val="28"/>
          <w:lang w:eastAsia="en-GB"/>
        </w:rPr>
        <w:tab/>
        <w:t>TOC-12: Peer Support/Mentoring Programme</w:t>
      </w:r>
    </w:p>
    <w:p w:rsidR="00D86B3E" w:rsidRPr="00355912" w:rsidRDefault="00D86B3E" w:rsidP="00E40518">
      <w:pPr>
        <w:ind w:left="1440" w:hanging="1440"/>
        <w:rPr>
          <w:rFonts w:ascii="Calibri" w:eastAsia="Times New Roman" w:hAnsi="Calibri" w:cs="Times New Roman"/>
          <w:bCs/>
          <w:color w:val="000000"/>
          <w:sz w:val="28"/>
          <w:szCs w:val="28"/>
          <w:lang w:eastAsia="en-GB"/>
        </w:rPr>
      </w:pPr>
      <w:r>
        <w:rPr>
          <w:rFonts w:ascii="Calibri" w:eastAsia="Times New Roman" w:hAnsi="Calibri" w:cs="Times New Roman"/>
          <w:bCs/>
          <w:color w:val="000000"/>
          <w:sz w:val="28"/>
          <w:szCs w:val="28"/>
          <w:lang w:eastAsia="en-GB"/>
        </w:rPr>
        <w:t xml:space="preserve"> 42</w:t>
      </w:r>
      <w:r>
        <w:rPr>
          <w:rFonts w:ascii="Calibri" w:eastAsia="Times New Roman" w:hAnsi="Calibri" w:cs="Times New Roman"/>
          <w:bCs/>
          <w:color w:val="000000"/>
          <w:sz w:val="28"/>
          <w:szCs w:val="28"/>
          <w:lang w:eastAsia="en-GB"/>
        </w:rPr>
        <w:tab/>
        <w:t>TOC-13: Dundee Safe Zone Outreach</w:t>
      </w:r>
    </w:p>
    <w:p w:rsidR="00D77375" w:rsidRPr="00355912" w:rsidRDefault="00561346" w:rsidP="00E40518">
      <w:pPr>
        <w:ind w:left="1440" w:hanging="1440"/>
        <w:rPr>
          <w:sz w:val="28"/>
          <w:szCs w:val="28"/>
        </w:rPr>
      </w:pPr>
      <w:r>
        <w:rPr>
          <w:sz w:val="28"/>
          <w:szCs w:val="28"/>
        </w:rPr>
        <w:t xml:space="preserve"> </w:t>
      </w:r>
      <w:r w:rsidR="00355912" w:rsidRPr="00355912">
        <w:rPr>
          <w:sz w:val="28"/>
          <w:szCs w:val="28"/>
        </w:rPr>
        <w:t>4</w:t>
      </w:r>
      <w:r w:rsidR="00D86B3E">
        <w:rPr>
          <w:sz w:val="28"/>
          <w:szCs w:val="28"/>
        </w:rPr>
        <w:t>5</w:t>
      </w:r>
      <w:r w:rsidR="00D77375" w:rsidRPr="00355912">
        <w:rPr>
          <w:sz w:val="28"/>
          <w:szCs w:val="28"/>
        </w:rPr>
        <w:tab/>
        <w:t>TOC-1</w:t>
      </w:r>
      <w:r w:rsidR="00D86B3E">
        <w:rPr>
          <w:sz w:val="28"/>
          <w:szCs w:val="28"/>
        </w:rPr>
        <w:t>4</w:t>
      </w:r>
      <w:r w:rsidR="00D77375" w:rsidRPr="00355912">
        <w:rPr>
          <w:sz w:val="28"/>
          <w:szCs w:val="28"/>
        </w:rPr>
        <w:t>:</w:t>
      </w:r>
      <w:r w:rsidR="00355912" w:rsidRPr="00355912">
        <w:rPr>
          <w:sz w:val="28"/>
          <w:szCs w:val="28"/>
        </w:rPr>
        <w:t xml:space="preserve"> Scottie Centre</w:t>
      </w:r>
    </w:p>
    <w:p w:rsidR="006215D6" w:rsidRPr="00355912" w:rsidRDefault="00561346" w:rsidP="00E40518">
      <w:pPr>
        <w:ind w:left="1440" w:hanging="1440"/>
        <w:rPr>
          <w:sz w:val="28"/>
          <w:szCs w:val="28"/>
        </w:rPr>
      </w:pPr>
      <w:r>
        <w:rPr>
          <w:sz w:val="28"/>
          <w:szCs w:val="28"/>
        </w:rPr>
        <w:t xml:space="preserve"> </w:t>
      </w:r>
      <w:r w:rsidR="00355912" w:rsidRPr="00355912">
        <w:rPr>
          <w:sz w:val="28"/>
          <w:szCs w:val="28"/>
        </w:rPr>
        <w:t>4</w:t>
      </w:r>
      <w:r w:rsidR="00D86B3E">
        <w:rPr>
          <w:sz w:val="28"/>
          <w:szCs w:val="28"/>
        </w:rPr>
        <w:t>7</w:t>
      </w:r>
      <w:r w:rsidR="006215D6" w:rsidRPr="00355912">
        <w:rPr>
          <w:sz w:val="28"/>
          <w:szCs w:val="28"/>
        </w:rPr>
        <w:tab/>
        <w:t>TOC-1</w:t>
      </w:r>
      <w:r w:rsidR="00D86B3E">
        <w:rPr>
          <w:sz w:val="28"/>
          <w:szCs w:val="28"/>
        </w:rPr>
        <w:t>5</w:t>
      </w:r>
      <w:r w:rsidR="006215D6" w:rsidRPr="00355912">
        <w:rPr>
          <w:sz w:val="28"/>
          <w:szCs w:val="28"/>
        </w:rPr>
        <w:t xml:space="preserve">: </w:t>
      </w:r>
      <w:r w:rsidR="00355912" w:rsidRPr="00355912">
        <w:rPr>
          <w:bCs/>
          <w:sz w:val="28"/>
          <w:szCs w:val="28"/>
        </w:rPr>
        <w:t>Better Transition for people 18-25 living in Dundee</w:t>
      </w:r>
    </w:p>
    <w:p w:rsidR="00974029" w:rsidRPr="00112DAC" w:rsidRDefault="00974029" w:rsidP="00112DAC">
      <w:pPr>
        <w:rPr>
          <w:sz w:val="28"/>
          <w:szCs w:val="28"/>
        </w:rPr>
      </w:pPr>
    </w:p>
    <w:p w:rsidR="00974029" w:rsidRDefault="00974029" w:rsidP="00974029">
      <w:pPr>
        <w:rPr>
          <w:sz w:val="28"/>
          <w:szCs w:val="28"/>
        </w:rPr>
      </w:pPr>
    </w:p>
    <w:p w:rsidR="00974029" w:rsidRDefault="00974029">
      <w:pPr>
        <w:rPr>
          <w:sz w:val="28"/>
          <w:szCs w:val="28"/>
          <w:u w:val="single"/>
        </w:rPr>
      </w:pPr>
      <w:r>
        <w:rPr>
          <w:sz w:val="28"/>
          <w:szCs w:val="28"/>
          <w:u w:val="single"/>
        </w:rPr>
        <w:br w:type="page"/>
      </w:r>
    </w:p>
    <w:p w:rsidR="00974029" w:rsidRPr="00974029" w:rsidRDefault="00974029" w:rsidP="00974029">
      <w:pPr>
        <w:ind w:left="-426" w:right="-330"/>
        <w:jc w:val="center"/>
        <w:rPr>
          <w:sz w:val="28"/>
          <w:szCs w:val="28"/>
          <w:u w:val="single"/>
        </w:rPr>
      </w:pPr>
      <w:r w:rsidRPr="00974029">
        <w:rPr>
          <w:sz w:val="28"/>
          <w:szCs w:val="28"/>
          <w:u w:val="single"/>
        </w:rPr>
        <w:t>TOC -1</w:t>
      </w:r>
    </w:p>
    <w:tbl>
      <w:tblPr>
        <w:tblW w:w="9757" w:type="dxa"/>
        <w:tblInd w:w="-431" w:type="dxa"/>
        <w:tblLook w:val="04A0" w:firstRow="1" w:lastRow="0" w:firstColumn="1" w:lastColumn="0" w:noHBand="0" w:noVBand="1"/>
      </w:tblPr>
      <w:tblGrid>
        <w:gridCol w:w="2694"/>
        <w:gridCol w:w="2268"/>
        <w:gridCol w:w="2127"/>
        <w:gridCol w:w="2668"/>
      </w:tblGrid>
      <w:tr w:rsidR="00974029" w:rsidRPr="00F66062" w:rsidTr="00974029">
        <w:trPr>
          <w:trHeight w:val="449"/>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Test of Change Title</w:t>
            </w:r>
          </w:p>
        </w:tc>
        <w:tc>
          <w:tcPr>
            <w:tcW w:w="7063" w:type="dxa"/>
            <w:gridSpan w:val="3"/>
            <w:tcBorders>
              <w:top w:val="single" w:sz="4" w:space="0" w:color="auto"/>
              <w:left w:val="nil"/>
              <w:bottom w:val="single" w:sz="4" w:space="0" w:color="auto"/>
              <w:right w:val="single" w:sz="4" w:space="0" w:color="auto"/>
            </w:tcBorders>
            <w:shd w:val="clear" w:color="auto" w:fill="auto"/>
            <w:noWrap/>
          </w:tcPr>
          <w:p w:rsidR="00974029" w:rsidRPr="00E840CF" w:rsidRDefault="00974029" w:rsidP="00E40518">
            <w:pPr>
              <w:rPr>
                <w:rFonts w:eastAsia="Quattrocento Sans" w:cs="Quattrocento Sans"/>
                <w:b/>
              </w:rPr>
            </w:pPr>
            <w:r w:rsidRPr="00E840CF">
              <w:rPr>
                <w:rFonts w:eastAsia="Quattrocento Sans" w:cs="Quattrocento Sans"/>
                <w:b/>
              </w:rPr>
              <w:t xml:space="preserve">Brief Intervention Pathway for people using Benzodiazepines </w:t>
            </w:r>
          </w:p>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p>
        </w:tc>
      </w:tr>
      <w:tr w:rsidR="00974029" w:rsidRPr="00F66062" w:rsidTr="00974029">
        <w:trPr>
          <w:trHeight w:val="386"/>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Provider:</w:t>
            </w:r>
          </w:p>
        </w:tc>
        <w:tc>
          <w:tcPr>
            <w:tcW w:w="2268" w:type="dxa"/>
            <w:tcBorders>
              <w:top w:val="single" w:sz="4" w:space="0" w:color="auto"/>
              <w:left w:val="nil"/>
              <w:bottom w:val="single" w:sz="4" w:space="0" w:color="auto"/>
              <w:right w:val="single" w:sz="4" w:space="0" w:color="auto"/>
            </w:tcBorders>
            <w:shd w:val="clear" w:color="auto" w:fill="auto"/>
            <w:noWrap/>
            <w:hideMark/>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Hillcrest Futures </w:t>
            </w:r>
          </w:p>
        </w:tc>
        <w:tc>
          <w:tcPr>
            <w:tcW w:w="2127" w:type="dxa"/>
            <w:tcBorders>
              <w:top w:val="single" w:sz="4" w:space="0" w:color="auto"/>
              <w:left w:val="nil"/>
              <w:bottom w:val="single" w:sz="4" w:space="0" w:color="auto"/>
              <w:right w:val="single" w:sz="4" w:space="0" w:color="auto"/>
            </w:tcBorders>
            <w:shd w:val="clear" w:color="auto" w:fill="auto"/>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r w:rsidRPr="00F66062">
              <w:rPr>
                <w:rFonts w:ascii="Calibri" w:eastAsia="Times New Roman" w:hAnsi="Calibri" w:cs="Times New Roman"/>
                <w:b/>
                <w:bCs/>
                <w:color w:val="000000"/>
                <w:sz w:val="20"/>
                <w:szCs w:val="20"/>
                <w:lang w:eastAsia="en-GB"/>
              </w:rPr>
              <w:t>Report date:</w:t>
            </w:r>
          </w:p>
        </w:tc>
        <w:tc>
          <w:tcPr>
            <w:tcW w:w="2668" w:type="dxa"/>
            <w:tcBorders>
              <w:top w:val="single" w:sz="4" w:space="0" w:color="auto"/>
              <w:left w:val="nil"/>
              <w:bottom w:val="single" w:sz="4" w:space="0" w:color="auto"/>
              <w:right w:val="single" w:sz="4" w:space="0" w:color="auto"/>
            </w:tcBorders>
            <w:shd w:val="clear" w:color="auto" w:fill="auto"/>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3.8.21</w:t>
            </w:r>
          </w:p>
        </w:tc>
      </w:tr>
      <w:tr w:rsidR="00974029" w:rsidRPr="00246DB5" w:rsidTr="00974029">
        <w:trPr>
          <w:trHeight w:val="413"/>
        </w:trPr>
        <w:tc>
          <w:tcPr>
            <w:tcW w:w="2694" w:type="dxa"/>
            <w:tcBorders>
              <w:top w:val="single" w:sz="4" w:space="0" w:color="auto"/>
              <w:left w:val="single" w:sz="4" w:space="0" w:color="auto"/>
              <w:bottom w:val="nil"/>
              <w:right w:val="single" w:sz="4" w:space="0" w:color="auto"/>
            </w:tcBorders>
            <w:shd w:val="clear" w:color="auto" w:fill="auto"/>
            <w:noWrap/>
            <w:hideMark/>
          </w:tcPr>
          <w:p w:rsidR="00974029" w:rsidRPr="00246DB5" w:rsidRDefault="00974029" w:rsidP="00E40518">
            <w:pPr>
              <w:spacing w:after="0" w:line="240" w:lineRule="auto"/>
              <w:rPr>
                <w:rFonts w:ascii="Calibri" w:eastAsia="Times New Roman" w:hAnsi="Calibri" w:cs="Times New Roman"/>
                <w:b/>
                <w:bCs/>
                <w:color w:val="000000"/>
                <w:sz w:val="20"/>
                <w:szCs w:val="20"/>
                <w:lang w:eastAsia="en-GB"/>
              </w:rPr>
            </w:pPr>
            <w:r w:rsidRPr="00246DB5">
              <w:rPr>
                <w:rFonts w:ascii="Calibri" w:eastAsia="Times New Roman" w:hAnsi="Calibri" w:cs="Times New Roman"/>
                <w:b/>
                <w:bCs/>
                <w:color w:val="000000"/>
                <w:sz w:val="20"/>
                <w:szCs w:val="20"/>
                <w:lang w:eastAsia="en-GB"/>
              </w:rPr>
              <w:t>Duration:</w:t>
            </w:r>
          </w:p>
        </w:tc>
        <w:tc>
          <w:tcPr>
            <w:tcW w:w="2268" w:type="dxa"/>
            <w:tcBorders>
              <w:top w:val="nil"/>
              <w:left w:val="nil"/>
              <w:bottom w:val="nil"/>
              <w:right w:val="single" w:sz="4" w:space="0" w:color="auto"/>
            </w:tcBorders>
            <w:shd w:val="clear" w:color="auto" w:fill="auto"/>
            <w:noWrap/>
          </w:tcPr>
          <w:p w:rsidR="00974029" w:rsidRPr="00246DB5" w:rsidRDefault="00974029" w:rsidP="00E40518">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 xml:space="preserve">1 year </w:t>
            </w:r>
          </w:p>
        </w:tc>
        <w:tc>
          <w:tcPr>
            <w:tcW w:w="2127" w:type="dxa"/>
            <w:tcBorders>
              <w:top w:val="nil"/>
              <w:left w:val="single" w:sz="4" w:space="0" w:color="auto"/>
              <w:bottom w:val="nil"/>
              <w:right w:val="single" w:sz="4" w:space="0" w:color="auto"/>
            </w:tcBorders>
            <w:shd w:val="clear" w:color="auto" w:fill="auto"/>
            <w:noWrap/>
            <w:hideMark/>
          </w:tcPr>
          <w:p w:rsidR="00974029" w:rsidRPr="00246DB5" w:rsidRDefault="00974029"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Report by</w:t>
            </w:r>
            <w:r w:rsidRPr="00246DB5">
              <w:rPr>
                <w:rFonts w:ascii="Calibri" w:eastAsia="Times New Roman" w:hAnsi="Calibri" w:cs="Times New Roman"/>
                <w:b/>
                <w:bCs/>
                <w:color w:val="000000"/>
                <w:sz w:val="20"/>
                <w:szCs w:val="20"/>
                <w:lang w:eastAsia="en-GB"/>
              </w:rPr>
              <w:t>:</w:t>
            </w:r>
          </w:p>
        </w:tc>
        <w:tc>
          <w:tcPr>
            <w:tcW w:w="2668" w:type="dxa"/>
            <w:tcBorders>
              <w:top w:val="nil"/>
              <w:left w:val="nil"/>
              <w:bottom w:val="nil"/>
              <w:right w:val="single" w:sz="4" w:space="0" w:color="auto"/>
            </w:tcBorders>
            <w:shd w:val="clear" w:color="auto" w:fill="auto"/>
            <w:noWrap/>
            <w:hideMark/>
          </w:tcPr>
          <w:p w:rsidR="00974029" w:rsidRPr="00246DB5" w:rsidRDefault="00974029" w:rsidP="00E40518">
            <w:pPr>
              <w:tabs>
                <w:tab w:val="right" w:pos="1451"/>
              </w:tabs>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3.8.21</w:t>
            </w:r>
          </w:p>
        </w:tc>
      </w:tr>
      <w:tr w:rsidR="00974029" w:rsidRPr="00F66062" w:rsidTr="00974029">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Outcomes</w:t>
            </w:r>
          </w:p>
        </w:tc>
      </w:tr>
      <w:tr w:rsidR="00974029" w:rsidRPr="00F66062" w:rsidTr="00974029">
        <w:trPr>
          <w:trHeight w:val="95"/>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974029" w:rsidRPr="00F66062" w:rsidRDefault="00974029" w:rsidP="00E40518">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The planned difference or changes you want to make for the people you work with (outcomes).</w:t>
            </w:r>
          </w:p>
        </w:tc>
      </w:tr>
      <w:tr w:rsidR="00974029" w:rsidRPr="00F66062" w:rsidTr="00974029">
        <w:trPr>
          <w:trHeight w:val="1219"/>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974029" w:rsidRPr="005171E3" w:rsidRDefault="00974029" w:rsidP="00E40518">
            <w:pPr>
              <w:jc w:val="both"/>
              <w:rPr>
                <w:sz w:val="20"/>
                <w:szCs w:val="20"/>
              </w:rPr>
            </w:pPr>
            <w:r w:rsidRPr="005171E3">
              <w:rPr>
                <w:sz w:val="20"/>
                <w:szCs w:val="20"/>
              </w:rPr>
              <w:t>Greater distribution of naloxone and OD prevention</w:t>
            </w:r>
          </w:p>
          <w:p w:rsidR="00974029" w:rsidRPr="005171E3" w:rsidRDefault="00974029" w:rsidP="00E40518">
            <w:pPr>
              <w:jc w:val="both"/>
              <w:rPr>
                <w:rFonts w:eastAsia="Quattrocento Sans" w:cs="Quattrocento Sans"/>
                <w:b/>
                <w:sz w:val="20"/>
                <w:szCs w:val="20"/>
              </w:rPr>
            </w:pPr>
            <w:r w:rsidRPr="005171E3">
              <w:rPr>
                <w:sz w:val="20"/>
                <w:szCs w:val="20"/>
              </w:rPr>
              <w:t xml:space="preserve">Increased harm reduction knowledge and skills to all staff providing outreach provision. </w:t>
            </w:r>
          </w:p>
          <w:p w:rsidR="00974029" w:rsidRPr="00284FA0" w:rsidRDefault="00974029" w:rsidP="00E40518">
            <w:pPr>
              <w:jc w:val="both"/>
              <w:rPr>
                <w:rFonts w:asciiTheme="majorHAnsi" w:eastAsia="Quattrocento Sans" w:hAnsiTheme="majorHAnsi" w:cs="Quattrocento Sans"/>
                <w:sz w:val="24"/>
                <w:szCs w:val="24"/>
              </w:rPr>
            </w:pPr>
            <w:r w:rsidRPr="005171E3">
              <w:rPr>
                <w:rFonts w:eastAsia="Quattrocento Sans" w:cs="Quattrocento Sans"/>
                <w:sz w:val="20"/>
                <w:szCs w:val="20"/>
              </w:rPr>
              <w:t>Greater community awareness of the risk of illicit benzodiazepine use</w:t>
            </w:r>
          </w:p>
        </w:tc>
      </w:tr>
      <w:tr w:rsidR="00974029" w:rsidRPr="00F66062" w:rsidTr="00974029">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Activity</w:t>
            </w:r>
          </w:p>
        </w:tc>
      </w:tr>
      <w:tr w:rsidR="00974029" w:rsidRPr="00F66062" w:rsidTr="00974029">
        <w:trPr>
          <w:trHeight w:val="89"/>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974029" w:rsidRPr="00F66062" w:rsidRDefault="00974029" w:rsidP="00E40518">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The main activities or services you provide to deliver your outcomes as detailed in the letter of award or application.</w:t>
            </w:r>
          </w:p>
        </w:tc>
      </w:tr>
      <w:tr w:rsidR="00974029" w:rsidRPr="00F66062" w:rsidTr="00974029">
        <w:trPr>
          <w:trHeight w:val="1219"/>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974029" w:rsidRPr="005171E3" w:rsidRDefault="00974029" w:rsidP="00E40518">
            <w:pPr>
              <w:rPr>
                <w:rFonts w:eastAsia="Quattrocento Sans" w:cs="Quattrocento Sans"/>
                <w:sz w:val="20"/>
                <w:szCs w:val="20"/>
              </w:rPr>
            </w:pPr>
            <w:r w:rsidRPr="005171E3">
              <w:rPr>
                <w:rFonts w:eastAsia="Quattrocento Sans" w:cs="Quattrocento Sans"/>
                <w:sz w:val="20"/>
                <w:szCs w:val="20"/>
              </w:rPr>
              <w:t>The aim of this test of change would be to create a method for non clinical staff to carry out Benzodiazepine brief interventions as to ascertain an individual’s use.  The influx of illicit benzodiazepines in recent years has meant that the number of new tablets available is changing rapidly. In order for front line staff to have the confidence to engage positively with this population, the aim would be to create resources that can be used to support initial engagement and tease out difficult conversations that can lead onto the first steps into recovery.</w:t>
            </w:r>
          </w:p>
          <w:p w:rsidR="00974029" w:rsidRPr="005171E3" w:rsidRDefault="00974029" w:rsidP="00E40518">
            <w:pPr>
              <w:rPr>
                <w:sz w:val="20"/>
                <w:szCs w:val="20"/>
              </w:rPr>
            </w:pPr>
            <w:r w:rsidRPr="005171E3">
              <w:rPr>
                <w:rFonts w:eastAsia="Quattrocento Sans" w:cs="Quattrocento Sans"/>
                <w:sz w:val="20"/>
                <w:szCs w:val="20"/>
              </w:rPr>
              <w:t xml:space="preserve">We will therefore aim to design and implement brief intervention strategies to improve staff confidence as well as producing an awareness campaign on this issue to help support engagement and reduce stigma.  </w:t>
            </w:r>
            <w:r w:rsidRPr="005171E3">
              <w:rPr>
                <w:rStyle w:val="hgkelc"/>
                <w:rFonts w:cs="Arial"/>
                <w:bCs/>
                <w:sz w:val="20"/>
                <w:szCs w:val="20"/>
              </w:rPr>
              <w:t>Brief interventions</w:t>
            </w:r>
            <w:r w:rsidRPr="005171E3">
              <w:rPr>
                <w:rStyle w:val="hgkelc"/>
                <w:rFonts w:cs="Arial"/>
                <w:sz w:val="20"/>
                <w:szCs w:val="20"/>
              </w:rPr>
              <w:t xml:space="preserve"> can address and reduce someone’s motivation to use, act as a first step in the treatment process.</w:t>
            </w:r>
          </w:p>
          <w:p w:rsidR="00974029" w:rsidRPr="005171E3" w:rsidRDefault="00974029" w:rsidP="00E40518">
            <w:pPr>
              <w:jc w:val="both"/>
              <w:rPr>
                <w:rFonts w:eastAsia="Quattrocento Sans" w:cs="Quattrocento Sans"/>
                <w:sz w:val="20"/>
                <w:szCs w:val="20"/>
              </w:rPr>
            </w:pPr>
            <w:r w:rsidRPr="005171E3">
              <w:rPr>
                <w:rFonts w:eastAsia="Quattrocento Sans" w:cs="Quattrocento Sans"/>
                <w:sz w:val="20"/>
                <w:szCs w:val="20"/>
              </w:rPr>
              <w:t>A Brief intervention model that is delivered as part of a one to one would equip and up skill all staff to confidentially address issues of safer/alternatives to injecting, Overdose and Naloxone supply, Blood Borne Viruses, Sexual health, Stimulant use etc</w:t>
            </w:r>
          </w:p>
          <w:p w:rsidR="00974029" w:rsidRPr="005171E3" w:rsidRDefault="00974029" w:rsidP="00E40518">
            <w:pPr>
              <w:jc w:val="both"/>
              <w:rPr>
                <w:rFonts w:eastAsia="Quattrocento Sans" w:cs="Quattrocento Sans"/>
                <w:sz w:val="20"/>
                <w:szCs w:val="20"/>
              </w:rPr>
            </w:pPr>
            <w:r w:rsidRPr="005171E3">
              <w:rPr>
                <w:rFonts w:eastAsia="Quattrocento Sans" w:cs="Quattrocento Sans"/>
                <w:b/>
                <w:sz w:val="20"/>
                <w:szCs w:val="20"/>
              </w:rPr>
              <w:t xml:space="preserve">Outputs </w:t>
            </w:r>
          </w:p>
          <w:p w:rsidR="00974029" w:rsidRPr="005171E3" w:rsidRDefault="00974029" w:rsidP="00974029">
            <w:pPr>
              <w:numPr>
                <w:ilvl w:val="0"/>
                <w:numId w:val="2"/>
              </w:numPr>
              <w:pBdr>
                <w:top w:val="nil"/>
                <w:left w:val="nil"/>
                <w:bottom w:val="nil"/>
                <w:right w:val="nil"/>
                <w:between w:val="nil"/>
              </w:pBdr>
              <w:spacing w:after="0" w:line="256" w:lineRule="auto"/>
              <w:jc w:val="both"/>
              <w:rPr>
                <w:rFonts w:eastAsia="Quattrocento Sans" w:cs="Quattrocento Sans"/>
                <w:color w:val="000000"/>
                <w:sz w:val="20"/>
                <w:szCs w:val="20"/>
              </w:rPr>
            </w:pPr>
            <w:r w:rsidRPr="005171E3">
              <w:rPr>
                <w:rFonts w:eastAsia="Quattrocento Sans" w:cs="Quattrocento Sans"/>
                <w:color w:val="000000"/>
                <w:sz w:val="20"/>
                <w:szCs w:val="20"/>
              </w:rPr>
              <w:t>Numbers of staff trained in benzodiazepine brief intervention’s</w:t>
            </w:r>
          </w:p>
          <w:p w:rsidR="00974029" w:rsidRPr="005171E3" w:rsidRDefault="00974029" w:rsidP="00974029">
            <w:pPr>
              <w:numPr>
                <w:ilvl w:val="0"/>
                <w:numId w:val="2"/>
              </w:numPr>
              <w:pBdr>
                <w:top w:val="nil"/>
                <w:left w:val="nil"/>
                <w:bottom w:val="nil"/>
                <w:right w:val="nil"/>
                <w:between w:val="nil"/>
              </w:pBdr>
              <w:spacing w:after="0" w:line="256" w:lineRule="auto"/>
              <w:jc w:val="both"/>
              <w:rPr>
                <w:rFonts w:eastAsia="Quattrocento Sans" w:cs="Quattrocento Sans"/>
                <w:color w:val="000000"/>
                <w:sz w:val="20"/>
                <w:szCs w:val="20"/>
              </w:rPr>
            </w:pPr>
            <w:r w:rsidRPr="005171E3">
              <w:rPr>
                <w:rFonts w:eastAsia="Quattrocento Sans" w:cs="Quattrocento Sans"/>
                <w:color w:val="000000"/>
                <w:sz w:val="20"/>
                <w:szCs w:val="20"/>
              </w:rPr>
              <w:t>Design awareness raising campaign on this issue</w:t>
            </w:r>
          </w:p>
          <w:p w:rsidR="00974029" w:rsidRPr="005171E3" w:rsidRDefault="00974029" w:rsidP="00974029">
            <w:pPr>
              <w:numPr>
                <w:ilvl w:val="0"/>
                <w:numId w:val="2"/>
              </w:numPr>
              <w:pBdr>
                <w:top w:val="nil"/>
                <w:left w:val="nil"/>
                <w:bottom w:val="nil"/>
                <w:right w:val="nil"/>
                <w:between w:val="nil"/>
              </w:pBdr>
              <w:spacing w:after="0" w:line="256" w:lineRule="auto"/>
              <w:jc w:val="both"/>
              <w:rPr>
                <w:rFonts w:eastAsia="Quattrocento Sans" w:cs="Quattrocento Sans"/>
                <w:color w:val="000000"/>
                <w:sz w:val="20"/>
                <w:szCs w:val="20"/>
              </w:rPr>
            </w:pPr>
            <w:r w:rsidRPr="005171E3">
              <w:rPr>
                <w:rFonts w:eastAsia="Quattrocento Sans" w:cs="Quattrocento Sans"/>
                <w:color w:val="000000"/>
                <w:sz w:val="20"/>
                <w:szCs w:val="20"/>
              </w:rPr>
              <w:t xml:space="preserve">Number of posters distributed across the City. </w:t>
            </w:r>
          </w:p>
          <w:p w:rsidR="00974029" w:rsidRPr="005171E3" w:rsidRDefault="00974029" w:rsidP="00974029">
            <w:pPr>
              <w:numPr>
                <w:ilvl w:val="0"/>
                <w:numId w:val="2"/>
              </w:numPr>
              <w:pBdr>
                <w:top w:val="nil"/>
                <w:left w:val="nil"/>
                <w:bottom w:val="nil"/>
                <w:right w:val="nil"/>
                <w:between w:val="nil"/>
              </w:pBdr>
              <w:spacing w:after="0" w:line="256" w:lineRule="auto"/>
              <w:jc w:val="both"/>
              <w:rPr>
                <w:rFonts w:eastAsia="Quattrocento Sans" w:cs="Quattrocento Sans"/>
                <w:color w:val="000000"/>
                <w:sz w:val="20"/>
                <w:szCs w:val="20"/>
              </w:rPr>
            </w:pPr>
            <w:r w:rsidRPr="005171E3">
              <w:rPr>
                <w:rFonts w:eastAsia="Quattrocento Sans" w:cs="Quattrocento Sans"/>
                <w:color w:val="000000"/>
                <w:sz w:val="20"/>
                <w:szCs w:val="20"/>
              </w:rPr>
              <w:t xml:space="preserve">Review and update current brief intervention </w:t>
            </w:r>
            <w:r>
              <w:rPr>
                <w:rFonts w:eastAsia="Quattrocento Sans" w:cs="Quattrocento Sans"/>
                <w:color w:val="000000"/>
                <w:sz w:val="20"/>
                <w:szCs w:val="20"/>
              </w:rPr>
              <w:t>MAPS to accommodate illicit use</w:t>
            </w:r>
            <w:r w:rsidRPr="005171E3">
              <w:rPr>
                <w:rFonts w:eastAsia="Quattrocento Sans" w:cs="Quattrocento Sans"/>
                <w:color w:val="000000"/>
                <w:sz w:val="20"/>
                <w:szCs w:val="20"/>
              </w:rPr>
              <w:t xml:space="preserve"> </w:t>
            </w:r>
          </w:p>
          <w:p w:rsidR="00974029" w:rsidRPr="005171E3" w:rsidRDefault="00974029" w:rsidP="00974029">
            <w:pPr>
              <w:numPr>
                <w:ilvl w:val="0"/>
                <w:numId w:val="2"/>
              </w:numPr>
              <w:pBdr>
                <w:top w:val="nil"/>
                <w:left w:val="nil"/>
                <w:bottom w:val="nil"/>
                <w:right w:val="nil"/>
                <w:between w:val="nil"/>
              </w:pBdr>
              <w:spacing w:after="0" w:line="256" w:lineRule="auto"/>
              <w:jc w:val="both"/>
              <w:rPr>
                <w:rFonts w:eastAsia="Quattrocento Sans" w:cs="Quattrocento Sans"/>
                <w:color w:val="000000"/>
                <w:sz w:val="20"/>
                <w:szCs w:val="20"/>
              </w:rPr>
            </w:pPr>
            <w:r w:rsidRPr="005171E3">
              <w:rPr>
                <w:rFonts w:eastAsia="Quattrocento Sans" w:cs="Quattrocento Sans"/>
                <w:color w:val="000000"/>
                <w:sz w:val="20"/>
                <w:szCs w:val="20"/>
              </w:rPr>
              <w:t xml:space="preserve">Number of people to have had a BI during assertive outreach </w:t>
            </w:r>
          </w:p>
          <w:p w:rsidR="00974029" w:rsidRPr="00F66062" w:rsidRDefault="00974029" w:rsidP="00E40518">
            <w:pPr>
              <w:jc w:val="both"/>
              <w:rPr>
                <w:rFonts w:ascii="Calibri" w:eastAsia="Times New Roman" w:hAnsi="Calibri" w:cs="Times New Roman"/>
                <w:color w:val="000000"/>
                <w:sz w:val="20"/>
                <w:szCs w:val="20"/>
                <w:lang w:eastAsia="en-GB"/>
              </w:rPr>
            </w:pPr>
          </w:p>
        </w:tc>
      </w:tr>
      <w:tr w:rsidR="00974029" w:rsidRPr="00F66062" w:rsidTr="00974029">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we actually did</w:t>
            </w:r>
          </w:p>
        </w:tc>
      </w:tr>
      <w:tr w:rsidR="00974029" w:rsidRPr="00F66062" w:rsidTr="00974029">
        <w:trPr>
          <w:trHeight w:val="68"/>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974029" w:rsidRDefault="00974029" w:rsidP="00E40518">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Main facts about actual activities.  What? When? Target group? How many/much? feedback etc.</w:t>
            </w:r>
          </w:p>
          <w:p w:rsidR="00974029" w:rsidRDefault="00974029" w:rsidP="00E40518">
            <w:pPr>
              <w:spacing w:after="0" w:line="240" w:lineRule="auto"/>
              <w:rPr>
                <w:rFonts w:ascii="Calibri" w:eastAsia="Times New Roman" w:hAnsi="Calibri" w:cs="Times New Roman"/>
                <w:i/>
                <w:iCs/>
                <w:color w:val="000000"/>
                <w:sz w:val="20"/>
                <w:szCs w:val="20"/>
                <w:lang w:eastAsia="en-GB"/>
              </w:rPr>
            </w:pPr>
          </w:p>
          <w:p w:rsidR="00974029" w:rsidRDefault="00974029" w:rsidP="00E40518">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Due to the on-going covid-19 pandemic the ability to focus entirely on this work and dedicate staff was difficult. This was due to staff capacity being reduced, home working and also due to the fact that number of staff was redeployed around the organisation to support needs at that time.</w:t>
            </w:r>
          </w:p>
          <w:p w:rsidR="00974029" w:rsidRDefault="00974029" w:rsidP="00E40518">
            <w:pPr>
              <w:spacing w:after="0" w:line="240" w:lineRule="auto"/>
              <w:rPr>
                <w:rFonts w:ascii="Calibri" w:eastAsia="Times New Roman" w:hAnsi="Calibri" w:cs="Times New Roman"/>
                <w:iCs/>
                <w:color w:val="000000"/>
                <w:sz w:val="20"/>
                <w:szCs w:val="20"/>
                <w:lang w:eastAsia="en-GB"/>
              </w:rPr>
            </w:pPr>
          </w:p>
          <w:p w:rsidR="00974029" w:rsidRDefault="00974029" w:rsidP="00E40518">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The use of illicit benzodiazepines amongst people who use drugs has continued to increase during lockdown, accessibility has also increased, this has been identified during assertive outreach, needle exchange visits and feed back via the Non fatal Overdose pathway which in Dundee is a multi agency approach to reducing drug related deaths by engaging with people at risk in a timely and efficient manor. </w:t>
            </w:r>
          </w:p>
          <w:p w:rsidR="00974029" w:rsidRDefault="00974029" w:rsidP="00E40518">
            <w:pPr>
              <w:spacing w:after="0" w:line="240" w:lineRule="auto"/>
              <w:rPr>
                <w:rFonts w:ascii="Calibri" w:eastAsia="Times New Roman" w:hAnsi="Calibri" w:cs="Times New Roman"/>
                <w:iCs/>
                <w:color w:val="000000"/>
                <w:sz w:val="20"/>
                <w:szCs w:val="20"/>
                <w:lang w:eastAsia="en-GB"/>
              </w:rPr>
            </w:pPr>
          </w:p>
          <w:p w:rsidR="00974029" w:rsidRDefault="00974029" w:rsidP="00E40518">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Since April 2020 until April 21 Hillcrest Futures Harm reduction team have carried out 133 brief interventions where illicit benzos were recorded as a contributor in a recent non fatal overdose</w:t>
            </w:r>
          </w:p>
          <w:p w:rsidR="00974029" w:rsidRDefault="00974029" w:rsidP="00E40518">
            <w:pPr>
              <w:spacing w:after="0" w:line="240" w:lineRule="auto"/>
              <w:rPr>
                <w:rFonts w:ascii="Calibri" w:eastAsia="Times New Roman" w:hAnsi="Calibri" w:cs="Times New Roman"/>
                <w:iCs/>
                <w:color w:val="000000"/>
                <w:sz w:val="20"/>
                <w:szCs w:val="20"/>
                <w:lang w:eastAsia="en-GB"/>
              </w:rPr>
            </w:pPr>
          </w:p>
          <w:p w:rsidR="00974029" w:rsidRDefault="00974029" w:rsidP="00E40518">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The NFOD project worker from Hillcrest Futures was assigned the task of updating the brief intervention mapping tool to support staff providing these interventions. As of November 2020 a new updated MAP was produced and circulated amongst key agencies. (Appendix A)</w:t>
            </w:r>
          </w:p>
          <w:p w:rsidR="00974029" w:rsidRDefault="00974029" w:rsidP="00E40518">
            <w:pPr>
              <w:spacing w:after="0" w:line="240" w:lineRule="auto"/>
              <w:rPr>
                <w:rFonts w:ascii="Calibri" w:eastAsia="Times New Roman" w:hAnsi="Calibri" w:cs="Times New Roman"/>
                <w:iCs/>
                <w:color w:val="000000"/>
                <w:sz w:val="20"/>
                <w:szCs w:val="20"/>
                <w:lang w:eastAsia="en-GB"/>
              </w:rPr>
            </w:pPr>
          </w:p>
          <w:p w:rsidR="00974029" w:rsidRDefault="00974029" w:rsidP="00E40518">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The map allows for a brief intervention to take place asking specific questions around an individuals benzo use and offering some assistance in relation to reduction and onward referral as well as detailing the associate overdose risks at that time. </w:t>
            </w:r>
          </w:p>
          <w:p w:rsidR="00974029" w:rsidRDefault="00974029" w:rsidP="00E40518">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In addition as of December 2020 the harm Reduction team along with NHS Public Health Promotion Officer have designed two new awareness raising posters ()Appendix B)one which centralised around polydrug use and the other around stimulant use. </w:t>
            </w:r>
          </w:p>
          <w:p w:rsidR="00974029" w:rsidRDefault="00974029" w:rsidP="00E40518">
            <w:pPr>
              <w:spacing w:after="0" w:line="240" w:lineRule="auto"/>
              <w:rPr>
                <w:rFonts w:ascii="Calibri" w:eastAsia="Times New Roman" w:hAnsi="Calibri" w:cs="Times New Roman"/>
                <w:iCs/>
                <w:color w:val="000000"/>
                <w:sz w:val="20"/>
                <w:szCs w:val="20"/>
                <w:lang w:eastAsia="en-GB"/>
              </w:rPr>
            </w:pPr>
          </w:p>
          <w:p w:rsidR="00974029" w:rsidRDefault="00974029" w:rsidP="00E40518">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To date 300 have been printed and circulated around local pharmacies, GPs, Police Stations, Drug treatment facilities, Eagles Wings, Steeple Church, Custody suite to name but a few. </w:t>
            </w:r>
          </w:p>
          <w:p w:rsidR="00974029" w:rsidRDefault="00974029" w:rsidP="00E40518">
            <w:pPr>
              <w:spacing w:after="0" w:line="240" w:lineRule="auto"/>
              <w:rPr>
                <w:rFonts w:ascii="Calibri" w:eastAsia="Times New Roman" w:hAnsi="Calibri" w:cs="Times New Roman"/>
                <w:iCs/>
                <w:color w:val="000000"/>
                <w:sz w:val="20"/>
                <w:szCs w:val="20"/>
                <w:lang w:eastAsia="en-GB"/>
              </w:rPr>
            </w:pPr>
          </w:p>
          <w:p w:rsidR="00974029" w:rsidRDefault="00974029" w:rsidP="00E40518">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As of February 2021 Hillcrest Futures have worked alongside Wearewithyou to develop a Benzodiazepine Workbook. Wearewithyou had expressed their desire to create a similar resource and so to ensure partnership working and prevent duplication the services have worked collaboratively on this project.</w:t>
            </w:r>
          </w:p>
          <w:p w:rsidR="00974029" w:rsidRDefault="00974029" w:rsidP="00E40518">
            <w:pPr>
              <w:rPr>
                <w:rFonts w:ascii="Calibri" w:eastAsia="Times New Roman" w:hAnsi="Calibri" w:cs="Times New Roman"/>
                <w:iCs/>
                <w:color w:val="000000"/>
                <w:sz w:val="20"/>
                <w:szCs w:val="20"/>
                <w:lang w:eastAsia="en-GB"/>
              </w:rPr>
            </w:pPr>
          </w:p>
          <w:p w:rsidR="00974029" w:rsidRDefault="00974029" w:rsidP="00E40518">
            <w:pPr>
              <w:rPr>
                <w:sz w:val="20"/>
                <w:szCs w:val="20"/>
              </w:rPr>
            </w:pPr>
            <w:r>
              <w:rPr>
                <w:rFonts w:ascii="Calibri" w:eastAsia="Times New Roman" w:hAnsi="Calibri" w:cs="Times New Roman"/>
                <w:iCs/>
                <w:color w:val="000000"/>
                <w:sz w:val="20"/>
                <w:szCs w:val="20"/>
                <w:lang w:eastAsia="en-GB"/>
              </w:rPr>
              <w:t xml:space="preserve">It was </w:t>
            </w:r>
            <w:r w:rsidRPr="005171E3">
              <w:rPr>
                <w:sz w:val="20"/>
                <w:szCs w:val="20"/>
              </w:rPr>
              <w:t xml:space="preserve">agreed to </w:t>
            </w:r>
            <w:r>
              <w:rPr>
                <w:sz w:val="20"/>
                <w:szCs w:val="20"/>
              </w:rPr>
              <w:t xml:space="preserve">have involved lived experience to </w:t>
            </w:r>
            <w:r w:rsidRPr="005171E3">
              <w:rPr>
                <w:sz w:val="20"/>
                <w:szCs w:val="20"/>
              </w:rPr>
              <w:t>co-produce the workbook and</w:t>
            </w:r>
            <w:r>
              <w:rPr>
                <w:sz w:val="20"/>
                <w:szCs w:val="20"/>
              </w:rPr>
              <w:t xml:space="preserve"> </w:t>
            </w:r>
            <w:r w:rsidRPr="005171E3">
              <w:rPr>
                <w:sz w:val="20"/>
                <w:szCs w:val="20"/>
              </w:rPr>
              <w:t xml:space="preserve"> intervention</w:t>
            </w:r>
            <w:r>
              <w:rPr>
                <w:sz w:val="20"/>
                <w:szCs w:val="20"/>
              </w:rPr>
              <w:t xml:space="preserve"> tool kit</w:t>
            </w:r>
            <w:r w:rsidRPr="005171E3">
              <w:rPr>
                <w:sz w:val="20"/>
                <w:szCs w:val="20"/>
              </w:rPr>
              <w:t xml:space="preserve">. </w:t>
            </w:r>
            <w:r>
              <w:rPr>
                <w:sz w:val="20"/>
                <w:szCs w:val="20"/>
              </w:rPr>
              <w:t xml:space="preserve">Staff from Hillcrest Futures and wearewithyou as well as those individuals with lived experience has created a short life working group that has taken the work forward. </w:t>
            </w:r>
          </w:p>
          <w:p w:rsidR="00974029" w:rsidRPr="005171E3" w:rsidRDefault="00974029" w:rsidP="00E40518">
            <w:pPr>
              <w:rPr>
                <w:sz w:val="20"/>
                <w:szCs w:val="20"/>
              </w:rPr>
            </w:pPr>
            <w:r>
              <w:rPr>
                <w:sz w:val="20"/>
                <w:szCs w:val="20"/>
              </w:rPr>
              <w:t>Given current covid restrictions time taken to consult with people has pro longed the workbook however to date the following has been achieved;</w:t>
            </w:r>
          </w:p>
          <w:p w:rsidR="00974029" w:rsidRPr="005171E3" w:rsidRDefault="00974029" w:rsidP="00E40518">
            <w:pPr>
              <w:spacing w:after="0" w:line="240" w:lineRule="auto"/>
              <w:rPr>
                <w:rFonts w:ascii="Calibri" w:eastAsia="Times New Roman" w:hAnsi="Calibri" w:cs="Times New Roman"/>
                <w:iCs/>
                <w:color w:val="000000"/>
                <w:sz w:val="20"/>
                <w:szCs w:val="20"/>
                <w:lang w:eastAsia="en-GB"/>
              </w:rPr>
            </w:pPr>
          </w:p>
          <w:p w:rsidR="00974029" w:rsidRPr="005171E3" w:rsidRDefault="00974029" w:rsidP="00974029">
            <w:pPr>
              <w:pStyle w:val="ListParagraph"/>
              <w:numPr>
                <w:ilvl w:val="0"/>
                <w:numId w:val="3"/>
              </w:numPr>
              <w:spacing w:after="0" w:line="240" w:lineRule="auto"/>
              <w:contextualSpacing w:val="0"/>
              <w:rPr>
                <w:sz w:val="20"/>
                <w:szCs w:val="20"/>
              </w:rPr>
            </w:pPr>
            <w:r w:rsidRPr="005171E3">
              <w:rPr>
                <w:sz w:val="20"/>
                <w:szCs w:val="20"/>
              </w:rPr>
              <w:t xml:space="preserve">Questionnaires issued to people accessing needle exchange as well as through those engaging in online recovery activities and mutual aid support by Hillcrest Futures Adult Drug and Alcohol Team. </w:t>
            </w:r>
          </w:p>
          <w:p w:rsidR="00974029" w:rsidRPr="005171E3" w:rsidRDefault="00974029" w:rsidP="00974029">
            <w:pPr>
              <w:pStyle w:val="ListParagraph"/>
              <w:numPr>
                <w:ilvl w:val="0"/>
                <w:numId w:val="3"/>
              </w:numPr>
              <w:spacing w:after="0" w:line="240" w:lineRule="auto"/>
              <w:contextualSpacing w:val="0"/>
              <w:rPr>
                <w:sz w:val="20"/>
                <w:szCs w:val="20"/>
              </w:rPr>
            </w:pPr>
            <w:r w:rsidRPr="005171E3">
              <w:rPr>
                <w:sz w:val="20"/>
                <w:szCs w:val="20"/>
              </w:rPr>
              <w:t>Regular SLWG meetings have been held to agree scope of workbook and areas of work (chapters)</w:t>
            </w:r>
          </w:p>
          <w:p w:rsidR="00974029" w:rsidRPr="005171E3" w:rsidRDefault="00974029" w:rsidP="00974029">
            <w:pPr>
              <w:pStyle w:val="ListParagraph"/>
              <w:numPr>
                <w:ilvl w:val="0"/>
                <w:numId w:val="3"/>
              </w:numPr>
              <w:spacing w:after="0" w:line="240" w:lineRule="auto"/>
              <w:contextualSpacing w:val="0"/>
              <w:rPr>
                <w:sz w:val="20"/>
                <w:szCs w:val="20"/>
              </w:rPr>
            </w:pPr>
            <w:r w:rsidRPr="005171E3">
              <w:rPr>
                <w:sz w:val="20"/>
                <w:szCs w:val="20"/>
              </w:rPr>
              <w:t xml:space="preserve">Questionnaires returned were shared during these meetings and chapters disseminated to individuals to work on. </w:t>
            </w:r>
          </w:p>
          <w:p w:rsidR="00974029" w:rsidRPr="005171E3" w:rsidRDefault="00974029" w:rsidP="00974029">
            <w:pPr>
              <w:pStyle w:val="ListParagraph"/>
              <w:numPr>
                <w:ilvl w:val="0"/>
                <w:numId w:val="3"/>
              </w:numPr>
              <w:spacing w:after="0" w:line="240" w:lineRule="auto"/>
              <w:contextualSpacing w:val="0"/>
              <w:rPr>
                <w:sz w:val="20"/>
                <w:szCs w:val="20"/>
              </w:rPr>
            </w:pPr>
            <w:r w:rsidRPr="005171E3">
              <w:rPr>
                <w:sz w:val="20"/>
                <w:szCs w:val="20"/>
              </w:rPr>
              <w:t>Harm reduction staff are working on two chapters around benzo use and Poly drug use</w:t>
            </w:r>
          </w:p>
          <w:p w:rsidR="00974029" w:rsidRPr="005171E3" w:rsidRDefault="00974029" w:rsidP="00974029">
            <w:pPr>
              <w:pStyle w:val="ListParagraph"/>
              <w:numPr>
                <w:ilvl w:val="0"/>
                <w:numId w:val="3"/>
              </w:numPr>
              <w:spacing w:after="0" w:line="240" w:lineRule="auto"/>
              <w:contextualSpacing w:val="0"/>
              <w:rPr>
                <w:sz w:val="20"/>
                <w:szCs w:val="20"/>
              </w:rPr>
            </w:pPr>
            <w:r w:rsidRPr="005171E3">
              <w:rPr>
                <w:sz w:val="20"/>
                <w:szCs w:val="20"/>
              </w:rPr>
              <w:t>Mike Hunter from WAWY working on the other chapters</w:t>
            </w:r>
          </w:p>
          <w:p w:rsidR="00974029" w:rsidRPr="00F66062" w:rsidRDefault="00974029" w:rsidP="00E40518">
            <w:pPr>
              <w:spacing w:after="0" w:line="240" w:lineRule="auto"/>
              <w:rPr>
                <w:rFonts w:ascii="Calibri" w:eastAsia="Times New Roman" w:hAnsi="Calibri" w:cs="Times New Roman"/>
                <w:i/>
                <w:iCs/>
                <w:color w:val="000000"/>
                <w:sz w:val="20"/>
                <w:szCs w:val="20"/>
                <w:lang w:eastAsia="en-GB"/>
              </w:rPr>
            </w:pPr>
          </w:p>
        </w:tc>
      </w:tr>
      <w:tr w:rsidR="00974029" w:rsidRPr="00F66062" w:rsidTr="00974029">
        <w:trPr>
          <w:trHeight w:val="1219"/>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974029" w:rsidRPr="00F94656" w:rsidRDefault="00974029" w:rsidP="00E40518">
            <w:pPr>
              <w:jc w:val="both"/>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Data collection is on-going until next meeting in August then a date for completion will be decided then. </w:t>
            </w:r>
          </w:p>
        </w:tc>
      </w:tr>
      <w:tr w:rsidR="00974029" w:rsidRPr="00F66062" w:rsidTr="00974029">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difference we made</w:t>
            </w:r>
          </w:p>
        </w:tc>
      </w:tr>
      <w:tr w:rsidR="00974029" w:rsidRPr="00F66062" w:rsidTr="00974029">
        <w:trPr>
          <w:trHeight w:val="980"/>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974029" w:rsidRDefault="00974029" w:rsidP="00E40518">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Overall information about outcomes achieved</w:t>
            </w:r>
          </w:p>
          <w:p w:rsidR="00974029" w:rsidRDefault="00974029" w:rsidP="00E40518">
            <w:pPr>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The outcomes achieved with this test of change have been limited by the on-going covid 19 pandemic. That being said by recognising this test of change as part of the PSP at a Dundee strategic level has raised the profile and question that people using illicit Benzo’s are either not engaging with services for reasons around current pathway criteria but also that staff supporting people use these substances have fed back that they do not feel appropriately equipped to deliver accurate messaging.</w:t>
            </w:r>
          </w:p>
          <w:p w:rsidR="00974029" w:rsidRDefault="00974029" w:rsidP="00E40518">
            <w:pPr>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This has led to the development of the Benzodiazepine workbook and will feed into the national working group that has a remit around this very topic. </w:t>
            </w:r>
          </w:p>
          <w:p w:rsidR="00974029" w:rsidRDefault="00974029" w:rsidP="00E40518">
            <w:pPr>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Furthermore by raising this issue with Public health Intelligence new update information has been shared around the current impact of Etizolam which continues to feature consistently within drug related deaths across Tayside. </w:t>
            </w:r>
          </w:p>
          <w:p w:rsidR="00974029" w:rsidRDefault="00974029" w:rsidP="00E40518">
            <w:pPr>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Data received demonstrated the following;</w:t>
            </w:r>
          </w:p>
          <w:p w:rsidR="00974029" w:rsidRPr="005171E3" w:rsidRDefault="00974029" w:rsidP="00E40518">
            <w:pPr>
              <w:spacing w:before="100" w:beforeAutospacing="1" w:after="100" w:afterAutospacing="1" w:line="240" w:lineRule="auto"/>
              <w:ind w:left="720"/>
              <w:rPr>
                <w:rFonts w:ascii="Calibri" w:eastAsia="Times New Roman" w:hAnsi="Calibri"/>
                <w:color w:val="000000"/>
                <w:sz w:val="20"/>
                <w:szCs w:val="20"/>
              </w:rPr>
            </w:pPr>
            <w:r w:rsidRPr="005171E3">
              <w:rPr>
                <w:rFonts w:ascii="Calibri" w:eastAsia="Times New Roman" w:hAnsi="Calibri"/>
                <w:color w:val="000000"/>
                <w:sz w:val="20"/>
                <w:szCs w:val="20"/>
              </w:rPr>
              <w:t>Etizolam is the most common substance contributing to drug deaths in Tayside (2018 &amp; 2019)  - it was Heroin/Morphine in 2017 &amp; 2016</w:t>
            </w:r>
          </w:p>
          <w:p w:rsidR="00974029" w:rsidRPr="005171E3" w:rsidRDefault="00974029" w:rsidP="00E40518">
            <w:pPr>
              <w:spacing w:before="100" w:beforeAutospacing="1" w:after="100" w:afterAutospacing="1" w:line="240" w:lineRule="auto"/>
              <w:ind w:left="720"/>
              <w:rPr>
                <w:rFonts w:ascii="Calibri" w:eastAsia="Times New Roman" w:hAnsi="Calibri"/>
                <w:color w:val="000000"/>
                <w:sz w:val="20"/>
                <w:szCs w:val="20"/>
              </w:rPr>
            </w:pPr>
            <w:r w:rsidRPr="005171E3">
              <w:rPr>
                <w:rFonts w:ascii="Calibri" w:eastAsia="Times New Roman" w:hAnsi="Calibri"/>
                <w:color w:val="000000"/>
                <w:sz w:val="20"/>
                <w:szCs w:val="20"/>
              </w:rPr>
              <w:t>72% of all drug deaths in 2019 listed Etizolam as a contributing factor to cause of death;</w:t>
            </w:r>
          </w:p>
          <w:p w:rsidR="00974029" w:rsidRDefault="00974029" w:rsidP="00E40518">
            <w:pPr>
              <w:spacing w:before="100" w:beforeAutospacing="1" w:after="100" w:afterAutospacing="1" w:line="240" w:lineRule="auto"/>
              <w:ind w:left="720"/>
              <w:rPr>
                <w:rFonts w:ascii="Calibri" w:eastAsia="Times New Roman" w:hAnsi="Calibri"/>
                <w:color w:val="000000"/>
                <w:sz w:val="20"/>
                <w:szCs w:val="20"/>
              </w:rPr>
            </w:pPr>
            <w:r w:rsidRPr="005171E3">
              <w:rPr>
                <w:rFonts w:ascii="Calibri" w:eastAsia="Times New Roman" w:hAnsi="Calibri"/>
                <w:color w:val="000000"/>
                <w:sz w:val="20"/>
                <w:szCs w:val="20"/>
              </w:rPr>
              <w:t>Etizolam is almost three and a half times more likely to have contributed to cause of death than Diazepam.</w:t>
            </w:r>
          </w:p>
          <w:p w:rsidR="00974029" w:rsidRPr="008824D7" w:rsidRDefault="00974029" w:rsidP="00E40518">
            <w:pPr>
              <w:spacing w:before="100" w:beforeAutospacing="1" w:after="100" w:afterAutospacing="1" w:line="240" w:lineRule="auto"/>
              <w:rPr>
                <w:rFonts w:ascii="Calibri" w:eastAsia="Times New Roman" w:hAnsi="Calibri" w:cs="Times New Roman"/>
                <w:iCs/>
                <w:color w:val="000000"/>
                <w:sz w:val="20"/>
                <w:szCs w:val="20"/>
                <w:lang w:eastAsia="en-GB"/>
              </w:rPr>
            </w:pPr>
            <w:r>
              <w:rPr>
                <w:rFonts w:ascii="Calibri" w:eastAsia="Times New Roman" w:hAnsi="Calibri"/>
                <w:color w:val="000000"/>
                <w:sz w:val="20"/>
                <w:szCs w:val="20"/>
              </w:rPr>
              <w:t xml:space="preserve">This information will be used to develop a targeted campaign specific to etizolam and be shared locally across sites as mentioned above. </w:t>
            </w:r>
            <w:r w:rsidRPr="008824D7">
              <w:rPr>
                <w:rFonts w:ascii="Calibri" w:eastAsia="Times New Roman" w:hAnsi="Calibri" w:cs="Times New Roman"/>
                <w:iCs/>
                <w:color w:val="000000"/>
                <w:sz w:val="20"/>
                <w:szCs w:val="20"/>
                <w:lang w:eastAsia="en-GB"/>
              </w:rPr>
              <w:t xml:space="preserve"> </w:t>
            </w:r>
            <w:r>
              <w:rPr>
                <w:rFonts w:ascii="Calibri" w:eastAsia="Times New Roman" w:hAnsi="Calibri" w:cs="Times New Roman"/>
                <w:iCs/>
                <w:color w:val="000000"/>
                <w:sz w:val="20"/>
                <w:szCs w:val="20"/>
                <w:lang w:eastAsia="en-GB"/>
              </w:rPr>
              <w:t xml:space="preserve">Further more it will feed into the development of the workbook and associated intervention tool kit. </w:t>
            </w:r>
          </w:p>
        </w:tc>
      </w:tr>
      <w:tr w:rsidR="00974029" w:rsidRPr="00F66062" w:rsidTr="00974029">
        <w:trPr>
          <w:trHeight w:val="278"/>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974029" w:rsidRDefault="00974029" w:rsidP="00E40518">
            <w:pPr>
              <w:spacing w:after="0" w:line="240" w:lineRule="auto"/>
              <w:rPr>
                <w:rFonts w:ascii="Calibri" w:eastAsia="Times New Roman" w:hAnsi="Calibri" w:cs="Times New Roman"/>
                <w:color w:val="000000"/>
                <w:sz w:val="20"/>
                <w:szCs w:val="20"/>
                <w:lang w:eastAsia="en-GB"/>
              </w:rPr>
            </w:pPr>
          </w:p>
          <w:p w:rsidR="00974029" w:rsidRPr="00F66062" w:rsidRDefault="00974029" w:rsidP="00E40518">
            <w:pPr>
              <w:spacing w:after="0" w:line="240" w:lineRule="auto"/>
              <w:rPr>
                <w:rFonts w:ascii="Calibri" w:eastAsia="Times New Roman" w:hAnsi="Calibri" w:cs="Times New Roman"/>
                <w:color w:val="000000"/>
                <w:sz w:val="20"/>
                <w:szCs w:val="20"/>
                <w:lang w:eastAsia="en-GB"/>
              </w:rPr>
            </w:pPr>
          </w:p>
        </w:tc>
      </w:tr>
      <w:tr w:rsidR="00974029" w:rsidRPr="00F66062" w:rsidTr="00974029">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Evidence of impact</w:t>
            </w:r>
          </w:p>
        </w:tc>
      </w:tr>
      <w:tr w:rsidR="00974029" w:rsidRPr="00F66062" w:rsidTr="00974029">
        <w:trPr>
          <w:trHeight w:val="64"/>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974029" w:rsidRPr="00E26AB6" w:rsidRDefault="00974029" w:rsidP="00E40518">
            <w:pPr>
              <w:spacing w:after="0" w:line="240" w:lineRule="auto"/>
              <w:rPr>
                <w:rFonts w:ascii="Calibri" w:eastAsia="Times New Roman" w:hAnsi="Calibri" w:cs="Times New Roman"/>
                <w:i/>
                <w:iCs/>
                <w:color w:val="000000"/>
                <w:sz w:val="20"/>
                <w:szCs w:val="20"/>
                <w:lang w:eastAsia="en-GB"/>
              </w:rPr>
            </w:pPr>
            <w:r>
              <w:rPr>
                <w:rFonts w:ascii="Calibri" w:eastAsia="Times New Roman" w:hAnsi="Calibri" w:cs="Times New Roman"/>
                <w:i/>
                <w:iCs/>
                <w:color w:val="000000"/>
                <w:sz w:val="20"/>
                <w:szCs w:val="20"/>
                <w:lang w:eastAsia="en-GB"/>
              </w:rPr>
              <w:t>Quantitative/Qualitative data demonstrating the impact of the project eg statistical information, feedback from workers and service users, case studies etc.</w:t>
            </w:r>
          </w:p>
          <w:p w:rsidR="00974029" w:rsidRDefault="00974029" w:rsidP="00E40518">
            <w:pPr>
              <w:spacing w:after="0" w:line="240" w:lineRule="auto"/>
              <w:rPr>
                <w:rFonts w:ascii="Calibri" w:eastAsia="Times New Roman" w:hAnsi="Calibri" w:cs="Times New Roman"/>
                <w:iCs/>
                <w:color w:val="000000"/>
                <w:sz w:val="20"/>
                <w:szCs w:val="20"/>
                <w:lang w:eastAsia="en-GB"/>
              </w:rPr>
            </w:pPr>
            <w:r w:rsidRPr="00E26AB6">
              <w:rPr>
                <w:rFonts w:ascii="Calibri" w:eastAsia="Times New Roman" w:hAnsi="Calibri" w:cs="Times New Roman"/>
                <w:iCs/>
                <w:color w:val="000000"/>
                <w:sz w:val="20"/>
                <w:szCs w:val="20"/>
                <w:lang w:eastAsia="en-GB"/>
              </w:rPr>
              <w:t xml:space="preserve">   </w:t>
            </w:r>
          </w:p>
          <w:p w:rsidR="00974029" w:rsidRDefault="00974029" w:rsidP="00E40518">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This project has brought services staff and people who use drugs together to work collectively.</w:t>
            </w:r>
          </w:p>
          <w:p w:rsidR="00974029" w:rsidRDefault="00974029" w:rsidP="00E40518">
            <w:pPr>
              <w:spacing w:after="0" w:line="240" w:lineRule="auto"/>
              <w:rPr>
                <w:rFonts w:ascii="Calibri" w:eastAsia="Times New Roman" w:hAnsi="Calibri" w:cs="Times New Roman"/>
                <w:iCs/>
                <w:color w:val="000000"/>
                <w:sz w:val="20"/>
                <w:szCs w:val="20"/>
                <w:lang w:eastAsia="en-GB"/>
              </w:rPr>
            </w:pPr>
          </w:p>
          <w:p w:rsidR="00974029" w:rsidRDefault="00974029" w:rsidP="00E40518">
            <w:pPr>
              <w:spacing w:after="0" w:line="240" w:lineRule="auto"/>
              <w:rPr>
                <w:rFonts w:ascii="Calibri" w:eastAsia="Times New Roman" w:hAnsi="Calibri" w:cs="Times New Roman"/>
                <w:iCs/>
                <w:color w:val="000000"/>
                <w:sz w:val="20"/>
                <w:szCs w:val="20"/>
                <w:u w:val="single"/>
                <w:lang w:eastAsia="en-GB"/>
              </w:rPr>
            </w:pPr>
            <w:r w:rsidRPr="005171E3">
              <w:rPr>
                <w:rFonts w:ascii="Calibri" w:eastAsia="Times New Roman" w:hAnsi="Calibri" w:cs="Times New Roman"/>
                <w:iCs/>
                <w:color w:val="000000"/>
                <w:sz w:val="20"/>
                <w:szCs w:val="20"/>
                <w:u w:val="single"/>
                <w:lang w:eastAsia="en-GB"/>
              </w:rPr>
              <w:t>Feed back from staff</w:t>
            </w:r>
          </w:p>
          <w:p w:rsidR="00974029" w:rsidRDefault="00974029" w:rsidP="00E40518">
            <w:pPr>
              <w:spacing w:after="0" w:line="240" w:lineRule="auto"/>
              <w:rPr>
                <w:rFonts w:ascii="Calibri" w:eastAsia="Times New Roman" w:hAnsi="Calibri" w:cs="Times New Roman"/>
                <w:iCs/>
                <w:color w:val="000000"/>
                <w:sz w:val="20"/>
                <w:szCs w:val="20"/>
                <w:u w:val="single"/>
                <w:lang w:eastAsia="en-GB"/>
              </w:rPr>
            </w:pPr>
          </w:p>
          <w:p w:rsidR="00974029" w:rsidRDefault="00974029" w:rsidP="00E40518">
            <w:pPr>
              <w:spacing w:after="0" w:line="240" w:lineRule="auto"/>
              <w:rPr>
                <w:rFonts w:ascii="Calibri" w:eastAsia="Times New Roman" w:hAnsi="Calibri" w:cs="Times New Roman"/>
                <w:i/>
                <w:iCs/>
                <w:color w:val="000000"/>
                <w:sz w:val="20"/>
                <w:szCs w:val="20"/>
                <w:lang w:eastAsia="en-GB"/>
              </w:rPr>
            </w:pPr>
            <w:r>
              <w:rPr>
                <w:rFonts w:ascii="Calibri" w:eastAsia="Times New Roman" w:hAnsi="Calibri" w:cs="Times New Roman"/>
                <w:i/>
                <w:iCs/>
                <w:color w:val="000000"/>
                <w:sz w:val="20"/>
                <w:szCs w:val="20"/>
                <w:lang w:eastAsia="en-GB"/>
              </w:rPr>
              <w:t>“Iv worked with people who took vallium for years but having something to give them and recognise the risks is brilliant”</w:t>
            </w:r>
          </w:p>
          <w:p w:rsidR="00974029" w:rsidRDefault="00974029" w:rsidP="00E40518">
            <w:pPr>
              <w:spacing w:after="0" w:line="240" w:lineRule="auto"/>
              <w:rPr>
                <w:rFonts w:ascii="Calibri" w:eastAsia="Times New Roman" w:hAnsi="Calibri" w:cs="Times New Roman"/>
                <w:i/>
                <w:iCs/>
                <w:color w:val="000000"/>
                <w:sz w:val="20"/>
                <w:szCs w:val="20"/>
                <w:lang w:eastAsia="en-GB"/>
              </w:rPr>
            </w:pPr>
          </w:p>
          <w:p w:rsidR="00974029" w:rsidRDefault="00974029" w:rsidP="00E40518">
            <w:pPr>
              <w:spacing w:after="0" w:line="240" w:lineRule="auto"/>
              <w:rPr>
                <w:rFonts w:ascii="Calibri" w:eastAsia="Times New Roman" w:hAnsi="Calibri" w:cs="Times New Roman"/>
                <w:i/>
                <w:iCs/>
                <w:color w:val="000000"/>
                <w:sz w:val="20"/>
                <w:szCs w:val="20"/>
                <w:lang w:eastAsia="en-GB"/>
              </w:rPr>
            </w:pPr>
            <w:r>
              <w:rPr>
                <w:rFonts w:ascii="Calibri" w:eastAsia="Times New Roman" w:hAnsi="Calibri" w:cs="Times New Roman"/>
                <w:i/>
                <w:iCs/>
                <w:color w:val="000000"/>
                <w:sz w:val="20"/>
                <w:szCs w:val="20"/>
                <w:lang w:eastAsia="en-GB"/>
              </w:rPr>
              <w:t>“I think benzo’s cause more grief that heroin and has always been the elephant I the room , this project is great because we are all speaking about it now and it feels we are going in the right direction”</w:t>
            </w:r>
          </w:p>
          <w:p w:rsidR="00974029" w:rsidRDefault="00974029" w:rsidP="00E40518">
            <w:pPr>
              <w:spacing w:after="0" w:line="240" w:lineRule="auto"/>
              <w:rPr>
                <w:rFonts w:ascii="Calibri" w:eastAsia="Times New Roman" w:hAnsi="Calibri" w:cs="Times New Roman"/>
                <w:i/>
                <w:iCs/>
                <w:color w:val="000000"/>
                <w:sz w:val="20"/>
                <w:szCs w:val="20"/>
                <w:lang w:eastAsia="en-GB"/>
              </w:rPr>
            </w:pPr>
          </w:p>
          <w:p w:rsidR="00974029" w:rsidRPr="005171E3" w:rsidRDefault="00974029" w:rsidP="00E40518">
            <w:pPr>
              <w:spacing w:after="0" w:line="240" w:lineRule="auto"/>
              <w:rPr>
                <w:rFonts w:ascii="Calibri" w:eastAsia="Times New Roman" w:hAnsi="Calibri" w:cs="Times New Roman"/>
                <w:i/>
                <w:iCs/>
                <w:color w:val="000000"/>
                <w:sz w:val="20"/>
                <w:szCs w:val="20"/>
                <w:lang w:eastAsia="en-GB"/>
              </w:rPr>
            </w:pPr>
          </w:p>
        </w:tc>
      </w:tr>
      <w:tr w:rsidR="00974029" w:rsidRPr="00F66062" w:rsidTr="00974029">
        <w:trPr>
          <w:trHeight w:val="615"/>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974029" w:rsidRDefault="00974029" w:rsidP="00E40518">
            <w:pPr>
              <w:spacing w:after="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“Etizolam is everywhere even people using services call it etizolam, it is so common and people know its very strong which is why it is so popular, we really need to do something that breaks this cycle”</w:t>
            </w:r>
          </w:p>
          <w:p w:rsidR="00974029" w:rsidRDefault="00974029" w:rsidP="00E40518">
            <w:pPr>
              <w:spacing w:after="0"/>
              <w:rPr>
                <w:rFonts w:ascii="Calibri" w:eastAsia="Times New Roman" w:hAnsi="Calibri" w:cs="Times New Roman"/>
                <w:sz w:val="20"/>
                <w:szCs w:val="20"/>
                <w:lang w:eastAsia="en-GB"/>
              </w:rPr>
            </w:pPr>
          </w:p>
          <w:p w:rsidR="00974029" w:rsidRDefault="00974029" w:rsidP="00E40518">
            <w:pPr>
              <w:spacing w:after="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“Interventions for benzo use have always been few and far between this will definitely help and give staff a resource to use”</w:t>
            </w:r>
          </w:p>
          <w:p w:rsidR="00974029" w:rsidRDefault="00974029" w:rsidP="00E40518">
            <w:pPr>
              <w:spacing w:after="0"/>
              <w:rPr>
                <w:rFonts w:ascii="Calibri" w:eastAsia="Times New Roman" w:hAnsi="Calibri" w:cs="Times New Roman"/>
                <w:sz w:val="20"/>
                <w:szCs w:val="20"/>
                <w:lang w:eastAsia="en-GB"/>
              </w:rPr>
            </w:pPr>
          </w:p>
          <w:p w:rsidR="00974029" w:rsidRDefault="00974029" w:rsidP="00E40518">
            <w:pPr>
              <w:spacing w:after="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“Listening to people who have used benzos share their experience has been a massive eye opener and I have been in this job for over 10 years, I think we should have been sitting down with people doing stuff like this years ago, but hopefully for good change to come”</w:t>
            </w:r>
          </w:p>
          <w:p w:rsidR="00974029" w:rsidRPr="005171E3" w:rsidRDefault="00974029" w:rsidP="00E40518">
            <w:pPr>
              <w:spacing w:after="0"/>
              <w:rPr>
                <w:rFonts w:ascii="Calibri" w:eastAsia="Times New Roman" w:hAnsi="Calibri" w:cs="Times New Roman"/>
                <w:sz w:val="20"/>
                <w:szCs w:val="20"/>
                <w:u w:val="single"/>
                <w:lang w:eastAsia="en-GB"/>
              </w:rPr>
            </w:pPr>
          </w:p>
          <w:p w:rsidR="00974029" w:rsidRDefault="00974029" w:rsidP="00E40518">
            <w:pPr>
              <w:spacing w:after="0"/>
              <w:rPr>
                <w:rFonts w:ascii="Calibri" w:eastAsia="Times New Roman" w:hAnsi="Calibri" w:cs="Times New Roman"/>
                <w:sz w:val="20"/>
                <w:szCs w:val="20"/>
                <w:lang w:eastAsia="en-GB"/>
              </w:rPr>
            </w:pPr>
            <w:r w:rsidRPr="005171E3">
              <w:rPr>
                <w:rFonts w:ascii="Calibri" w:eastAsia="Times New Roman" w:hAnsi="Calibri" w:cs="Times New Roman"/>
                <w:sz w:val="20"/>
                <w:szCs w:val="20"/>
                <w:u w:val="single"/>
                <w:lang w:eastAsia="en-GB"/>
              </w:rPr>
              <w:t>Lived Experience</w:t>
            </w:r>
            <w:r>
              <w:rPr>
                <w:rFonts w:ascii="Calibri" w:eastAsia="Times New Roman" w:hAnsi="Calibri" w:cs="Times New Roman"/>
                <w:sz w:val="20"/>
                <w:szCs w:val="20"/>
                <w:lang w:eastAsia="en-GB"/>
              </w:rPr>
              <w:t xml:space="preserve"> </w:t>
            </w:r>
          </w:p>
          <w:p w:rsidR="00974029" w:rsidRDefault="00974029" w:rsidP="00E40518">
            <w:pPr>
              <w:spacing w:after="0"/>
              <w:rPr>
                <w:rFonts w:ascii="Calibri" w:eastAsia="Times New Roman" w:hAnsi="Calibri" w:cs="Times New Roman"/>
                <w:sz w:val="20"/>
                <w:szCs w:val="20"/>
                <w:lang w:eastAsia="en-GB"/>
              </w:rPr>
            </w:pPr>
          </w:p>
          <w:p w:rsidR="00974029" w:rsidRDefault="00974029" w:rsidP="00E40518">
            <w:pPr>
              <w:spacing w:after="0"/>
              <w:rPr>
                <w:rFonts w:ascii="Calibri" w:eastAsia="Times New Roman" w:hAnsi="Calibri" w:cs="Times New Roman"/>
                <w:i/>
                <w:sz w:val="20"/>
                <w:szCs w:val="20"/>
                <w:lang w:eastAsia="en-GB"/>
              </w:rPr>
            </w:pPr>
            <w:r>
              <w:rPr>
                <w:rFonts w:ascii="Calibri" w:eastAsia="Times New Roman" w:hAnsi="Calibri" w:cs="Times New Roman"/>
                <w:i/>
                <w:sz w:val="20"/>
                <w:szCs w:val="20"/>
                <w:lang w:eastAsia="en-GB"/>
              </w:rPr>
              <w:t>“vallies were always my problem but I could never get a detox because I couldn’t stop using everything else alongside, so my life just got more chaotic”</w:t>
            </w:r>
          </w:p>
          <w:p w:rsidR="00974029" w:rsidRDefault="00974029" w:rsidP="00E40518">
            <w:pPr>
              <w:spacing w:after="0"/>
              <w:rPr>
                <w:rFonts w:ascii="Calibri" w:eastAsia="Times New Roman" w:hAnsi="Calibri" w:cs="Times New Roman"/>
                <w:i/>
                <w:sz w:val="20"/>
                <w:szCs w:val="20"/>
                <w:lang w:eastAsia="en-GB"/>
              </w:rPr>
            </w:pPr>
          </w:p>
          <w:p w:rsidR="00974029" w:rsidRDefault="00974029" w:rsidP="00E40518">
            <w:pPr>
              <w:spacing w:after="0"/>
              <w:rPr>
                <w:rFonts w:ascii="Calibri" w:eastAsia="Times New Roman" w:hAnsi="Calibri" w:cs="Times New Roman"/>
                <w:i/>
                <w:sz w:val="20"/>
                <w:szCs w:val="20"/>
                <w:lang w:eastAsia="en-GB"/>
              </w:rPr>
            </w:pPr>
            <w:r>
              <w:rPr>
                <w:rFonts w:ascii="Calibri" w:eastAsia="Times New Roman" w:hAnsi="Calibri" w:cs="Times New Roman"/>
                <w:i/>
                <w:sz w:val="20"/>
                <w:szCs w:val="20"/>
                <w:lang w:eastAsia="en-GB"/>
              </w:rPr>
              <w:t>“there cheap and easy to get and doesn’t seem as dirty as having a charge but people are losing days and doing all sorts and so for me I just want to be apart of  something that is trying to change that”</w:t>
            </w:r>
          </w:p>
          <w:p w:rsidR="00974029" w:rsidRDefault="00974029" w:rsidP="00E40518">
            <w:pPr>
              <w:spacing w:after="0"/>
              <w:rPr>
                <w:rFonts w:ascii="Calibri" w:eastAsia="Times New Roman" w:hAnsi="Calibri" w:cs="Times New Roman"/>
                <w:i/>
                <w:sz w:val="20"/>
                <w:szCs w:val="20"/>
                <w:lang w:eastAsia="en-GB"/>
              </w:rPr>
            </w:pPr>
          </w:p>
          <w:p w:rsidR="00974029" w:rsidRDefault="00974029" w:rsidP="00E40518">
            <w:pPr>
              <w:spacing w:after="0"/>
              <w:rPr>
                <w:rFonts w:ascii="Calibri" w:eastAsia="Times New Roman" w:hAnsi="Calibri" w:cs="Times New Roman"/>
                <w:i/>
                <w:sz w:val="20"/>
                <w:szCs w:val="20"/>
                <w:lang w:eastAsia="en-GB"/>
              </w:rPr>
            </w:pPr>
            <w:r>
              <w:rPr>
                <w:rFonts w:ascii="Calibri" w:eastAsia="Times New Roman" w:hAnsi="Calibri" w:cs="Times New Roman"/>
                <w:i/>
                <w:sz w:val="20"/>
                <w:szCs w:val="20"/>
                <w:lang w:eastAsia="en-GB"/>
              </w:rPr>
              <w:t>“ I think the workbook is a great idea as if it is delivered in the right way I think people will listen”</w:t>
            </w:r>
          </w:p>
          <w:p w:rsidR="00974029" w:rsidRPr="005171E3" w:rsidRDefault="00974029" w:rsidP="00E40518">
            <w:pPr>
              <w:spacing w:after="0"/>
              <w:rPr>
                <w:rFonts w:ascii="Calibri" w:eastAsia="Times New Roman" w:hAnsi="Calibri" w:cs="Times New Roman"/>
                <w:i/>
                <w:sz w:val="20"/>
                <w:szCs w:val="20"/>
                <w:lang w:eastAsia="en-GB"/>
              </w:rPr>
            </w:pPr>
          </w:p>
        </w:tc>
      </w:tr>
      <w:tr w:rsidR="00974029" w:rsidRPr="00F66062" w:rsidTr="00974029">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74029" w:rsidRPr="00E26AB6" w:rsidRDefault="00974029" w:rsidP="00E40518">
            <w:pPr>
              <w:spacing w:after="0" w:line="240" w:lineRule="auto"/>
              <w:rPr>
                <w:rFonts w:ascii="Calibri" w:eastAsia="Times New Roman" w:hAnsi="Calibri" w:cs="Times New Roman"/>
                <w:b/>
                <w:bCs/>
                <w:color w:val="000000"/>
                <w:sz w:val="20"/>
                <w:szCs w:val="20"/>
                <w:lang w:eastAsia="en-GB"/>
              </w:rPr>
            </w:pPr>
            <w:r w:rsidRPr="00E26AB6">
              <w:rPr>
                <w:rFonts w:ascii="Calibri" w:eastAsia="Times New Roman" w:hAnsi="Calibri" w:cs="Times New Roman"/>
                <w:b/>
                <w:bCs/>
                <w:color w:val="000000"/>
                <w:sz w:val="20"/>
                <w:szCs w:val="20"/>
                <w:lang w:eastAsia="en-GB"/>
              </w:rPr>
              <w:t>Next Steps / Learning for the Future</w:t>
            </w:r>
          </w:p>
        </w:tc>
      </w:tr>
      <w:tr w:rsidR="00974029" w:rsidRPr="00F66062" w:rsidTr="00974029">
        <w:trPr>
          <w:trHeight w:val="95"/>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974029" w:rsidRDefault="00974029" w:rsidP="00E40518">
            <w:pPr>
              <w:pStyle w:val="NoSpacing"/>
              <w:rPr>
                <w:sz w:val="20"/>
                <w:szCs w:val="20"/>
                <w:lang w:eastAsia="en-GB"/>
              </w:rPr>
            </w:pPr>
            <w:r w:rsidRPr="00E26AB6">
              <w:rPr>
                <w:sz w:val="20"/>
                <w:szCs w:val="20"/>
                <w:lang w:eastAsia="en-GB"/>
              </w:rPr>
              <w:t>Any unexpected outcomes (positive or negative). Key learning points. Anything to be done differently in the future.</w:t>
            </w:r>
          </w:p>
          <w:p w:rsidR="00974029" w:rsidRDefault="00974029" w:rsidP="00E40518">
            <w:pPr>
              <w:pStyle w:val="NoSpacing"/>
              <w:rPr>
                <w:sz w:val="20"/>
                <w:szCs w:val="20"/>
                <w:lang w:eastAsia="en-GB"/>
              </w:rPr>
            </w:pPr>
          </w:p>
          <w:p w:rsidR="00974029" w:rsidRDefault="00974029" w:rsidP="00E40518">
            <w:pPr>
              <w:pStyle w:val="NoSpacing"/>
              <w:rPr>
                <w:sz w:val="20"/>
                <w:szCs w:val="20"/>
                <w:lang w:eastAsia="en-GB"/>
              </w:rPr>
            </w:pPr>
          </w:p>
          <w:p w:rsidR="00974029" w:rsidRDefault="00974029" w:rsidP="00E40518">
            <w:pPr>
              <w:pStyle w:val="NoSpacing"/>
              <w:rPr>
                <w:sz w:val="20"/>
                <w:szCs w:val="20"/>
                <w:lang w:eastAsia="en-GB"/>
              </w:rPr>
            </w:pPr>
          </w:p>
          <w:p w:rsidR="00974029" w:rsidRDefault="00974029" w:rsidP="00E40518">
            <w:pPr>
              <w:pStyle w:val="NoSpacing"/>
              <w:ind w:left="720"/>
              <w:rPr>
                <w:sz w:val="20"/>
                <w:szCs w:val="20"/>
                <w:lang w:eastAsia="en-GB"/>
              </w:rPr>
            </w:pPr>
          </w:p>
          <w:p w:rsidR="00974029" w:rsidRPr="00E26AB6" w:rsidRDefault="00974029" w:rsidP="00E40518">
            <w:pPr>
              <w:pStyle w:val="NoSpacing"/>
              <w:ind w:left="720"/>
              <w:rPr>
                <w:sz w:val="20"/>
                <w:szCs w:val="20"/>
                <w:lang w:eastAsia="en-GB"/>
              </w:rPr>
            </w:pPr>
          </w:p>
        </w:tc>
      </w:tr>
      <w:tr w:rsidR="00974029" w:rsidRPr="00F66062" w:rsidTr="00974029">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Our big success story (final report)</w:t>
            </w:r>
          </w:p>
        </w:tc>
      </w:tr>
      <w:tr w:rsidR="00974029" w:rsidRPr="00F66062" w:rsidTr="00974029">
        <w:trPr>
          <w:trHeight w:val="214"/>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974029" w:rsidRDefault="00974029" w:rsidP="00E40518">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Short case study, including quotes if appropriate. This should include a summary that links to the aims of the project and shows evidence of how outcomes were achieved for the case.</w:t>
            </w:r>
            <w:r>
              <w:rPr>
                <w:rFonts w:ascii="Calibri" w:eastAsia="Times New Roman" w:hAnsi="Calibri" w:cs="Times New Roman"/>
                <w:i/>
                <w:iCs/>
                <w:color w:val="000000"/>
                <w:sz w:val="20"/>
                <w:szCs w:val="20"/>
                <w:lang w:eastAsia="en-GB"/>
              </w:rPr>
              <w:t xml:space="preserve"> </w:t>
            </w:r>
          </w:p>
          <w:p w:rsidR="00974029" w:rsidRDefault="00974029" w:rsidP="00E40518">
            <w:pPr>
              <w:spacing w:after="0" w:line="240" w:lineRule="auto"/>
              <w:rPr>
                <w:rFonts w:ascii="Calibri" w:eastAsia="Times New Roman" w:hAnsi="Calibri" w:cs="Times New Roman"/>
                <w:i/>
                <w:iCs/>
                <w:color w:val="000000"/>
                <w:sz w:val="20"/>
                <w:szCs w:val="20"/>
                <w:lang w:eastAsia="en-GB"/>
              </w:rPr>
            </w:pPr>
          </w:p>
          <w:p w:rsidR="00974029" w:rsidRDefault="00974029" w:rsidP="00E40518">
            <w:pPr>
              <w:spacing w:after="0" w:line="240" w:lineRule="auto"/>
              <w:rPr>
                <w:rFonts w:ascii="Calibri" w:eastAsia="Times New Roman" w:hAnsi="Calibri" w:cs="Times New Roman"/>
                <w:i/>
                <w:iCs/>
                <w:color w:val="000000"/>
                <w:sz w:val="20"/>
                <w:szCs w:val="20"/>
                <w:lang w:eastAsia="en-GB"/>
              </w:rPr>
            </w:pPr>
          </w:p>
          <w:p w:rsidR="00974029" w:rsidRPr="00F66062" w:rsidRDefault="00974029" w:rsidP="00E40518">
            <w:pPr>
              <w:spacing w:after="0" w:line="240" w:lineRule="auto"/>
              <w:rPr>
                <w:rFonts w:ascii="Calibri" w:eastAsia="Times New Roman" w:hAnsi="Calibri" w:cs="Times New Roman"/>
                <w:i/>
                <w:iCs/>
                <w:color w:val="000000"/>
                <w:sz w:val="20"/>
                <w:szCs w:val="20"/>
                <w:lang w:eastAsia="en-GB"/>
              </w:rPr>
            </w:pPr>
          </w:p>
        </w:tc>
      </w:tr>
      <w:tr w:rsidR="00974029" w:rsidRPr="00F66062" w:rsidTr="00974029">
        <w:trPr>
          <w:trHeight w:val="1219"/>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974029" w:rsidRPr="00F66062" w:rsidRDefault="00974029" w:rsidP="00E40518">
            <w:pPr>
              <w:spacing w:after="0"/>
              <w:rPr>
                <w:rFonts w:ascii="Calibri" w:eastAsia="Times New Roman" w:hAnsi="Calibri" w:cs="Times New Roman"/>
                <w:color w:val="000000"/>
                <w:sz w:val="20"/>
                <w:szCs w:val="20"/>
                <w:lang w:eastAsia="en-GB"/>
              </w:rPr>
            </w:pPr>
          </w:p>
        </w:tc>
      </w:tr>
    </w:tbl>
    <w:p w:rsidR="00974029" w:rsidRDefault="00974029" w:rsidP="00974029">
      <w:pPr>
        <w:jc w:val="center"/>
        <w:rPr>
          <w:sz w:val="28"/>
          <w:szCs w:val="28"/>
        </w:rPr>
      </w:pPr>
      <w:r>
        <w:rPr>
          <w:sz w:val="28"/>
          <w:szCs w:val="28"/>
        </w:rPr>
        <w:t>TOC – 2</w:t>
      </w:r>
    </w:p>
    <w:tbl>
      <w:tblPr>
        <w:tblW w:w="9757" w:type="dxa"/>
        <w:tblInd w:w="-431" w:type="dxa"/>
        <w:tblLook w:val="04A0" w:firstRow="1" w:lastRow="0" w:firstColumn="1" w:lastColumn="0" w:noHBand="0" w:noVBand="1"/>
      </w:tblPr>
      <w:tblGrid>
        <w:gridCol w:w="2694"/>
        <w:gridCol w:w="2268"/>
        <w:gridCol w:w="2127"/>
        <w:gridCol w:w="2668"/>
      </w:tblGrid>
      <w:tr w:rsidR="00974029" w:rsidRPr="00F66062" w:rsidTr="00974029">
        <w:trPr>
          <w:trHeight w:val="449"/>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Test of Change Title</w:t>
            </w:r>
          </w:p>
        </w:tc>
        <w:tc>
          <w:tcPr>
            <w:tcW w:w="7063" w:type="dxa"/>
            <w:gridSpan w:val="3"/>
            <w:tcBorders>
              <w:top w:val="single" w:sz="4" w:space="0" w:color="auto"/>
              <w:left w:val="nil"/>
              <w:bottom w:val="single" w:sz="4" w:space="0" w:color="auto"/>
              <w:right w:val="single" w:sz="4" w:space="0" w:color="auto"/>
            </w:tcBorders>
            <w:shd w:val="clear" w:color="auto" w:fill="auto"/>
            <w:noWrap/>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ENACTUS/Boost</w:t>
            </w:r>
          </w:p>
        </w:tc>
      </w:tr>
      <w:tr w:rsidR="00974029" w:rsidRPr="00F66062" w:rsidTr="00974029">
        <w:trPr>
          <w:trHeight w:val="386"/>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Provider:</w:t>
            </w:r>
          </w:p>
        </w:tc>
        <w:tc>
          <w:tcPr>
            <w:tcW w:w="2268" w:type="dxa"/>
            <w:tcBorders>
              <w:top w:val="single" w:sz="4" w:space="0" w:color="auto"/>
              <w:left w:val="nil"/>
              <w:bottom w:val="single" w:sz="4" w:space="0" w:color="auto"/>
              <w:right w:val="single" w:sz="4" w:space="0" w:color="auto"/>
            </w:tcBorders>
            <w:shd w:val="clear" w:color="auto" w:fill="auto"/>
            <w:noWrap/>
            <w:hideMark/>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Housing First Dundee/ENACTUS</w:t>
            </w:r>
          </w:p>
        </w:tc>
        <w:tc>
          <w:tcPr>
            <w:tcW w:w="2127" w:type="dxa"/>
            <w:tcBorders>
              <w:top w:val="single" w:sz="4" w:space="0" w:color="auto"/>
              <w:left w:val="nil"/>
              <w:bottom w:val="single" w:sz="4" w:space="0" w:color="auto"/>
              <w:right w:val="single" w:sz="4" w:space="0" w:color="auto"/>
            </w:tcBorders>
            <w:shd w:val="clear" w:color="auto" w:fill="auto"/>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r w:rsidRPr="00F66062">
              <w:rPr>
                <w:rFonts w:ascii="Calibri" w:eastAsia="Times New Roman" w:hAnsi="Calibri" w:cs="Times New Roman"/>
                <w:b/>
                <w:bCs/>
                <w:color w:val="000000"/>
                <w:sz w:val="20"/>
                <w:szCs w:val="20"/>
                <w:lang w:eastAsia="en-GB"/>
              </w:rPr>
              <w:t>Report date:</w:t>
            </w:r>
          </w:p>
        </w:tc>
        <w:tc>
          <w:tcPr>
            <w:tcW w:w="2668" w:type="dxa"/>
            <w:tcBorders>
              <w:top w:val="single" w:sz="4" w:space="0" w:color="auto"/>
              <w:left w:val="nil"/>
              <w:bottom w:val="single" w:sz="4" w:space="0" w:color="auto"/>
              <w:right w:val="single" w:sz="4" w:space="0" w:color="auto"/>
            </w:tcBorders>
            <w:shd w:val="clear" w:color="auto" w:fill="auto"/>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3 August 2021</w:t>
            </w:r>
          </w:p>
        </w:tc>
      </w:tr>
      <w:tr w:rsidR="00974029" w:rsidRPr="00246DB5" w:rsidTr="00974029">
        <w:trPr>
          <w:trHeight w:val="413"/>
        </w:trPr>
        <w:tc>
          <w:tcPr>
            <w:tcW w:w="2694" w:type="dxa"/>
            <w:tcBorders>
              <w:top w:val="single" w:sz="4" w:space="0" w:color="auto"/>
              <w:left w:val="single" w:sz="4" w:space="0" w:color="auto"/>
              <w:bottom w:val="nil"/>
              <w:right w:val="single" w:sz="4" w:space="0" w:color="auto"/>
            </w:tcBorders>
            <w:shd w:val="clear" w:color="auto" w:fill="auto"/>
            <w:noWrap/>
            <w:hideMark/>
          </w:tcPr>
          <w:p w:rsidR="00974029" w:rsidRPr="00246DB5" w:rsidRDefault="00974029" w:rsidP="00E40518">
            <w:pPr>
              <w:spacing w:after="0" w:line="240" w:lineRule="auto"/>
              <w:rPr>
                <w:rFonts w:ascii="Calibri" w:eastAsia="Times New Roman" w:hAnsi="Calibri" w:cs="Times New Roman"/>
                <w:b/>
                <w:bCs/>
                <w:color w:val="000000"/>
                <w:sz w:val="20"/>
                <w:szCs w:val="20"/>
                <w:lang w:eastAsia="en-GB"/>
              </w:rPr>
            </w:pPr>
            <w:r w:rsidRPr="00246DB5">
              <w:rPr>
                <w:rFonts w:ascii="Calibri" w:eastAsia="Times New Roman" w:hAnsi="Calibri" w:cs="Times New Roman"/>
                <w:b/>
                <w:bCs/>
                <w:color w:val="000000"/>
                <w:sz w:val="20"/>
                <w:szCs w:val="20"/>
                <w:lang w:eastAsia="en-GB"/>
              </w:rPr>
              <w:t>Duration:</w:t>
            </w:r>
          </w:p>
        </w:tc>
        <w:tc>
          <w:tcPr>
            <w:tcW w:w="2268" w:type="dxa"/>
            <w:tcBorders>
              <w:top w:val="nil"/>
              <w:left w:val="nil"/>
              <w:bottom w:val="nil"/>
              <w:right w:val="single" w:sz="4" w:space="0" w:color="auto"/>
            </w:tcBorders>
            <w:shd w:val="clear" w:color="auto" w:fill="auto"/>
            <w:noWrap/>
          </w:tcPr>
          <w:p w:rsidR="00974029" w:rsidRPr="00246DB5" w:rsidRDefault="00974029" w:rsidP="00E40518">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9 months</w:t>
            </w:r>
          </w:p>
        </w:tc>
        <w:tc>
          <w:tcPr>
            <w:tcW w:w="2127" w:type="dxa"/>
            <w:tcBorders>
              <w:top w:val="nil"/>
              <w:left w:val="single" w:sz="4" w:space="0" w:color="auto"/>
              <w:bottom w:val="nil"/>
              <w:right w:val="single" w:sz="4" w:space="0" w:color="auto"/>
            </w:tcBorders>
            <w:shd w:val="clear" w:color="auto" w:fill="auto"/>
            <w:noWrap/>
            <w:hideMark/>
          </w:tcPr>
          <w:p w:rsidR="00974029" w:rsidRPr="00246DB5" w:rsidRDefault="00974029"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Report by</w:t>
            </w:r>
            <w:r w:rsidRPr="00246DB5">
              <w:rPr>
                <w:rFonts w:ascii="Calibri" w:eastAsia="Times New Roman" w:hAnsi="Calibri" w:cs="Times New Roman"/>
                <w:b/>
                <w:bCs/>
                <w:color w:val="000000"/>
                <w:sz w:val="20"/>
                <w:szCs w:val="20"/>
                <w:lang w:eastAsia="en-GB"/>
              </w:rPr>
              <w:t>:</w:t>
            </w:r>
          </w:p>
        </w:tc>
        <w:tc>
          <w:tcPr>
            <w:tcW w:w="2668" w:type="dxa"/>
            <w:tcBorders>
              <w:top w:val="nil"/>
              <w:left w:val="nil"/>
              <w:bottom w:val="nil"/>
              <w:right w:val="single" w:sz="4" w:space="0" w:color="auto"/>
            </w:tcBorders>
            <w:shd w:val="clear" w:color="auto" w:fill="auto"/>
            <w:noWrap/>
            <w:hideMark/>
          </w:tcPr>
          <w:p w:rsidR="00974029" w:rsidRPr="00246DB5" w:rsidRDefault="00974029" w:rsidP="00E40518">
            <w:pPr>
              <w:tabs>
                <w:tab w:val="right" w:pos="1451"/>
              </w:tabs>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Bryan Smith</w:t>
            </w:r>
          </w:p>
        </w:tc>
      </w:tr>
      <w:tr w:rsidR="00974029" w:rsidRPr="00F66062" w:rsidTr="00974029">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Outcomes</w:t>
            </w:r>
          </w:p>
        </w:tc>
      </w:tr>
      <w:tr w:rsidR="00974029" w:rsidRPr="00F66062" w:rsidTr="00974029">
        <w:trPr>
          <w:trHeight w:val="95"/>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974029" w:rsidRPr="00F66062" w:rsidRDefault="00974029" w:rsidP="00E40518">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The planned difference or changes you want to make for the people you work with (outcomes).</w:t>
            </w:r>
          </w:p>
        </w:tc>
      </w:tr>
      <w:tr w:rsidR="00974029" w:rsidRPr="00F66062" w:rsidTr="00974029">
        <w:trPr>
          <w:trHeight w:val="1219"/>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974029" w:rsidRPr="00106113" w:rsidRDefault="00974029" w:rsidP="00974029">
            <w:pPr>
              <w:numPr>
                <w:ilvl w:val="0"/>
                <w:numId w:val="4"/>
              </w:numPr>
              <w:spacing w:after="0" w:line="240" w:lineRule="auto"/>
              <w:jc w:val="both"/>
              <w:rPr>
                <w:rFonts w:cstheme="minorHAnsi"/>
                <w:b/>
                <w:bCs/>
                <w:sz w:val="20"/>
                <w:szCs w:val="20"/>
              </w:rPr>
            </w:pPr>
            <w:r w:rsidRPr="00106113">
              <w:rPr>
                <w:rFonts w:cstheme="minorHAnsi"/>
                <w:b/>
                <w:bCs/>
                <w:sz w:val="20"/>
                <w:szCs w:val="20"/>
              </w:rPr>
              <w:t>A music-based peer support service will be available to all participants of the Housing First Dundee/ Housing Support Team programmes.  This will see them given access to a musical instrument and musical instruction.</w:t>
            </w:r>
          </w:p>
        </w:tc>
      </w:tr>
      <w:tr w:rsidR="00974029" w:rsidRPr="00F66062" w:rsidTr="00974029">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Activity</w:t>
            </w:r>
          </w:p>
        </w:tc>
      </w:tr>
      <w:tr w:rsidR="00974029" w:rsidRPr="00F66062" w:rsidTr="00974029">
        <w:trPr>
          <w:trHeight w:val="89"/>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974029" w:rsidRPr="00F66062" w:rsidRDefault="00974029" w:rsidP="00E40518">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The main activities or services you provide to deliver your outcomes as detailed in the letter of award or application.</w:t>
            </w:r>
          </w:p>
        </w:tc>
      </w:tr>
      <w:tr w:rsidR="00974029" w:rsidRPr="00F66062" w:rsidTr="00974029">
        <w:trPr>
          <w:trHeight w:val="1219"/>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974029" w:rsidRPr="00106113" w:rsidRDefault="00974029" w:rsidP="00974029">
            <w:pPr>
              <w:pStyle w:val="ListParagraph"/>
              <w:numPr>
                <w:ilvl w:val="0"/>
                <w:numId w:val="5"/>
              </w:numPr>
              <w:spacing w:after="0"/>
              <w:rPr>
                <w:rFonts w:ascii="Calibri" w:eastAsia="Times New Roman" w:hAnsi="Calibri" w:cs="Times New Roman"/>
                <w:b/>
                <w:bCs/>
                <w:color w:val="000000"/>
                <w:sz w:val="20"/>
                <w:szCs w:val="20"/>
                <w:lang w:eastAsia="en-GB"/>
              </w:rPr>
            </w:pPr>
            <w:r w:rsidRPr="00106113">
              <w:rPr>
                <w:rFonts w:ascii="Calibri" w:eastAsia="Times New Roman" w:hAnsi="Calibri" w:cs="Times New Roman"/>
                <w:b/>
                <w:bCs/>
                <w:color w:val="000000"/>
                <w:sz w:val="20"/>
                <w:szCs w:val="20"/>
                <w:lang w:eastAsia="en-GB"/>
              </w:rPr>
              <w:t>Recruitment of appropriately trained volunteers in conjunction with DVVA.</w:t>
            </w:r>
          </w:p>
          <w:p w:rsidR="00974029" w:rsidRPr="00106113" w:rsidRDefault="00974029" w:rsidP="00974029">
            <w:pPr>
              <w:pStyle w:val="ListParagraph"/>
              <w:numPr>
                <w:ilvl w:val="0"/>
                <w:numId w:val="5"/>
              </w:numPr>
              <w:spacing w:after="0"/>
              <w:rPr>
                <w:rFonts w:ascii="Calibri" w:eastAsia="Times New Roman" w:hAnsi="Calibri" w:cs="Times New Roman"/>
                <w:b/>
                <w:bCs/>
                <w:color w:val="000000"/>
                <w:sz w:val="20"/>
                <w:szCs w:val="20"/>
                <w:lang w:eastAsia="en-GB"/>
              </w:rPr>
            </w:pPr>
            <w:r w:rsidRPr="00106113">
              <w:rPr>
                <w:rFonts w:ascii="Calibri" w:eastAsia="Times New Roman" w:hAnsi="Calibri" w:cs="Times New Roman"/>
                <w:b/>
                <w:bCs/>
                <w:color w:val="000000"/>
                <w:sz w:val="20"/>
                <w:szCs w:val="20"/>
                <w:lang w:eastAsia="en-GB"/>
              </w:rPr>
              <w:t>Promotion of service to current cohort of participants.</w:t>
            </w:r>
          </w:p>
          <w:p w:rsidR="00974029" w:rsidRPr="00106113" w:rsidRDefault="00974029" w:rsidP="00974029">
            <w:pPr>
              <w:pStyle w:val="ListParagraph"/>
              <w:numPr>
                <w:ilvl w:val="0"/>
                <w:numId w:val="5"/>
              </w:numPr>
              <w:spacing w:after="0"/>
              <w:rPr>
                <w:rFonts w:ascii="Calibri" w:eastAsia="Times New Roman" w:hAnsi="Calibri" w:cs="Times New Roman"/>
                <w:b/>
                <w:bCs/>
                <w:color w:val="000000"/>
                <w:sz w:val="20"/>
                <w:szCs w:val="20"/>
                <w:lang w:eastAsia="en-GB"/>
              </w:rPr>
            </w:pPr>
            <w:r w:rsidRPr="00106113">
              <w:rPr>
                <w:rFonts w:ascii="Calibri" w:eastAsia="Times New Roman" w:hAnsi="Calibri" w:cs="Times New Roman"/>
                <w:b/>
                <w:bCs/>
                <w:color w:val="000000"/>
                <w:sz w:val="20"/>
                <w:szCs w:val="20"/>
                <w:lang w:eastAsia="en-GB"/>
              </w:rPr>
              <w:t>Development of support structures for volunteers both within Housing First Dundee consortium and DVVA.</w:t>
            </w:r>
          </w:p>
          <w:p w:rsidR="00974029" w:rsidRPr="00106113" w:rsidRDefault="00974029" w:rsidP="00974029">
            <w:pPr>
              <w:pStyle w:val="ListParagraph"/>
              <w:numPr>
                <w:ilvl w:val="0"/>
                <w:numId w:val="5"/>
              </w:numPr>
              <w:spacing w:after="0"/>
              <w:rPr>
                <w:rFonts w:ascii="Calibri" w:eastAsia="Times New Roman" w:hAnsi="Calibri" w:cs="Times New Roman"/>
                <w:b/>
                <w:bCs/>
                <w:color w:val="000000"/>
                <w:sz w:val="20"/>
                <w:szCs w:val="20"/>
                <w:lang w:eastAsia="en-GB"/>
              </w:rPr>
            </w:pPr>
            <w:r w:rsidRPr="00106113">
              <w:rPr>
                <w:rFonts w:ascii="Calibri" w:eastAsia="Times New Roman" w:hAnsi="Calibri" w:cs="Times New Roman"/>
                <w:b/>
                <w:bCs/>
                <w:color w:val="000000"/>
                <w:sz w:val="20"/>
                <w:szCs w:val="20"/>
                <w:lang w:eastAsia="en-GB"/>
              </w:rPr>
              <w:t>Incorporation of Peer Support/Mentoring Programme into reporting.</w:t>
            </w:r>
          </w:p>
          <w:p w:rsidR="00974029" w:rsidRPr="00106113" w:rsidRDefault="00974029" w:rsidP="00974029">
            <w:pPr>
              <w:pStyle w:val="ListParagraph"/>
              <w:numPr>
                <w:ilvl w:val="0"/>
                <w:numId w:val="5"/>
              </w:numPr>
              <w:spacing w:after="0"/>
              <w:rPr>
                <w:rFonts w:ascii="Calibri" w:eastAsia="Times New Roman" w:hAnsi="Calibri" w:cs="Times New Roman"/>
                <w:b/>
                <w:bCs/>
                <w:color w:val="000000"/>
                <w:sz w:val="20"/>
                <w:szCs w:val="20"/>
                <w:lang w:eastAsia="en-GB"/>
              </w:rPr>
            </w:pPr>
            <w:r w:rsidRPr="00106113">
              <w:rPr>
                <w:rFonts w:ascii="Calibri" w:eastAsia="Times New Roman" w:hAnsi="Calibri" w:cs="Times New Roman"/>
                <w:b/>
                <w:bCs/>
                <w:color w:val="000000"/>
                <w:sz w:val="20"/>
                <w:szCs w:val="20"/>
                <w:lang w:eastAsia="en-GB"/>
              </w:rPr>
              <w:t>Consideration of innovative/alternative ways to develop networks e.g.  Zoom, Microsoft Teams etc.</w:t>
            </w:r>
          </w:p>
          <w:p w:rsidR="00974029" w:rsidRPr="00106113" w:rsidRDefault="00974029" w:rsidP="00974029">
            <w:pPr>
              <w:pStyle w:val="ListParagraph"/>
              <w:numPr>
                <w:ilvl w:val="0"/>
                <w:numId w:val="5"/>
              </w:numPr>
              <w:spacing w:after="0"/>
              <w:rPr>
                <w:rFonts w:ascii="Calibri" w:eastAsia="Times New Roman" w:hAnsi="Calibri" w:cs="Times New Roman"/>
                <w:color w:val="000000"/>
                <w:sz w:val="20"/>
                <w:szCs w:val="20"/>
                <w:lang w:eastAsia="en-GB"/>
              </w:rPr>
            </w:pPr>
            <w:r w:rsidRPr="00106113">
              <w:rPr>
                <w:rFonts w:ascii="Calibri" w:eastAsia="Times New Roman" w:hAnsi="Calibri" w:cs="Times New Roman"/>
                <w:b/>
                <w:bCs/>
                <w:color w:val="000000"/>
                <w:sz w:val="20"/>
                <w:szCs w:val="20"/>
                <w:lang w:eastAsia="en-GB"/>
              </w:rPr>
              <w:t>Liaise with HSBC to progress e-payment process.</w:t>
            </w:r>
          </w:p>
          <w:p w:rsidR="00974029" w:rsidRPr="00F66062" w:rsidRDefault="00974029" w:rsidP="00E40518">
            <w:pPr>
              <w:pStyle w:val="ListParagraph"/>
              <w:spacing w:after="0"/>
              <w:ind w:left="754"/>
              <w:rPr>
                <w:rFonts w:ascii="Calibri" w:eastAsia="Times New Roman" w:hAnsi="Calibri" w:cs="Times New Roman"/>
                <w:color w:val="000000"/>
                <w:sz w:val="20"/>
                <w:szCs w:val="20"/>
                <w:lang w:eastAsia="en-GB"/>
              </w:rPr>
            </w:pPr>
          </w:p>
        </w:tc>
      </w:tr>
      <w:tr w:rsidR="00974029" w:rsidRPr="00F66062" w:rsidTr="00974029">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we actually did</w:t>
            </w:r>
          </w:p>
        </w:tc>
      </w:tr>
      <w:tr w:rsidR="00974029" w:rsidRPr="00F66062" w:rsidTr="00974029">
        <w:trPr>
          <w:trHeight w:val="68"/>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974029" w:rsidRPr="00F66062" w:rsidRDefault="00974029" w:rsidP="00E40518">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Main facts about actual activities.  What? When? Target group? How many/much? feedback etc.</w:t>
            </w:r>
          </w:p>
        </w:tc>
      </w:tr>
      <w:tr w:rsidR="00974029" w:rsidRPr="00F66062" w:rsidTr="00974029">
        <w:trPr>
          <w:trHeight w:val="928"/>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974029" w:rsidRPr="00106113" w:rsidRDefault="00974029" w:rsidP="00974029">
            <w:pPr>
              <w:pStyle w:val="ListParagraph"/>
              <w:numPr>
                <w:ilvl w:val="0"/>
                <w:numId w:val="6"/>
              </w:numPr>
              <w:spacing w:after="0" w:line="240" w:lineRule="auto"/>
              <w:rPr>
                <w:rFonts w:ascii="Calibri" w:eastAsia="Times New Roman" w:hAnsi="Calibri" w:cs="Times New Roman"/>
                <w:b/>
                <w:bCs/>
                <w:color w:val="000000"/>
                <w:sz w:val="20"/>
                <w:szCs w:val="20"/>
                <w:lang w:eastAsia="en-GB"/>
              </w:rPr>
            </w:pPr>
            <w:r w:rsidRPr="00106113">
              <w:rPr>
                <w:rFonts w:ascii="Calibri" w:eastAsia="Times New Roman" w:hAnsi="Calibri" w:cs="Times New Roman"/>
                <w:b/>
                <w:bCs/>
                <w:color w:val="000000"/>
                <w:sz w:val="20"/>
                <w:szCs w:val="20"/>
                <w:lang w:eastAsia="en-GB"/>
              </w:rPr>
              <w:t>Housing First Dundee directed and supported individuals to the ENACTUS group based who would assess the instrument and tuition.</w:t>
            </w:r>
          </w:p>
        </w:tc>
      </w:tr>
      <w:tr w:rsidR="00974029" w:rsidRPr="00F66062" w:rsidTr="00974029">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difference we made</w:t>
            </w:r>
          </w:p>
        </w:tc>
      </w:tr>
      <w:tr w:rsidR="00974029" w:rsidRPr="00F66062" w:rsidTr="00974029">
        <w:trPr>
          <w:trHeight w:val="980"/>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974029" w:rsidRDefault="00974029" w:rsidP="00E40518">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Overall information about outcomes achieved</w:t>
            </w:r>
          </w:p>
          <w:p w:rsidR="00974029" w:rsidRPr="00974029" w:rsidRDefault="00974029" w:rsidP="00E40518">
            <w:pPr>
              <w:pStyle w:val="ListParagraph"/>
              <w:numPr>
                <w:ilvl w:val="0"/>
                <w:numId w:val="6"/>
              </w:numPr>
              <w:spacing w:after="0" w:line="240" w:lineRule="auto"/>
              <w:rPr>
                <w:rFonts w:ascii="Calibri" w:eastAsia="Times New Roman" w:hAnsi="Calibri" w:cs="Times New Roman"/>
                <w:b/>
                <w:bCs/>
                <w:color w:val="000000"/>
                <w:sz w:val="20"/>
                <w:szCs w:val="20"/>
                <w:lang w:eastAsia="en-GB"/>
              </w:rPr>
            </w:pPr>
            <w:r w:rsidRPr="00106113">
              <w:rPr>
                <w:rFonts w:ascii="Calibri" w:eastAsia="Times New Roman" w:hAnsi="Calibri" w:cs="Times New Roman"/>
                <w:b/>
                <w:bCs/>
                <w:color w:val="000000"/>
                <w:sz w:val="20"/>
                <w:szCs w:val="20"/>
                <w:lang w:eastAsia="en-GB"/>
              </w:rPr>
              <w:t>No feedback from ENACTUS</w:t>
            </w:r>
          </w:p>
        </w:tc>
      </w:tr>
      <w:tr w:rsidR="00974029" w:rsidRPr="00F66062" w:rsidTr="00974029">
        <w:trPr>
          <w:trHeight w:val="110"/>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974029" w:rsidRPr="00F66062" w:rsidRDefault="00974029" w:rsidP="00E40518">
            <w:pPr>
              <w:spacing w:after="0" w:line="240" w:lineRule="auto"/>
              <w:rPr>
                <w:rFonts w:ascii="Calibri" w:eastAsia="Times New Roman" w:hAnsi="Calibri" w:cs="Times New Roman"/>
                <w:color w:val="000000"/>
                <w:sz w:val="20"/>
                <w:szCs w:val="20"/>
                <w:lang w:eastAsia="en-GB"/>
              </w:rPr>
            </w:pPr>
          </w:p>
        </w:tc>
      </w:tr>
      <w:tr w:rsidR="00974029" w:rsidRPr="00F66062" w:rsidTr="00974029">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Evidence of impact</w:t>
            </w:r>
          </w:p>
        </w:tc>
      </w:tr>
      <w:tr w:rsidR="00974029" w:rsidRPr="00F66062" w:rsidTr="00974029">
        <w:trPr>
          <w:trHeight w:val="64"/>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974029" w:rsidRPr="00E26AB6" w:rsidRDefault="00974029" w:rsidP="00E40518">
            <w:pPr>
              <w:spacing w:after="0" w:line="240" w:lineRule="auto"/>
              <w:rPr>
                <w:rFonts w:ascii="Calibri" w:eastAsia="Times New Roman" w:hAnsi="Calibri" w:cs="Times New Roman"/>
                <w:i/>
                <w:iCs/>
                <w:color w:val="000000"/>
                <w:sz w:val="20"/>
                <w:szCs w:val="20"/>
                <w:lang w:eastAsia="en-GB"/>
              </w:rPr>
            </w:pPr>
            <w:r>
              <w:rPr>
                <w:rFonts w:ascii="Calibri" w:eastAsia="Times New Roman" w:hAnsi="Calibri" w:cs="Times New Roman"/>
                <w:i/>
                <w:iCs/>
                <w:color w:val="000000"/>
                <w:sz w:val="20"/>
                <w:szCs w:val="20"/>
                <w:lang w:eastAsia="en-GB"/>
              </w:rPr>
              <w:t>Quantitative/Qualitative data demonstrating the impact of the project eg statistical information, feedback from workers and service users, case studies etc.</w:t>
            </w:r>
          </w:p>
        </w:tc>
      </w:tr>
      <w:tr w:rsidR="00974029" w:rsidRPr="00F66062" w:rsidTr="00974029">
        <w:trPr>
          <w:trHeight w:val="615"/>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974029" w:rsidRPr="00106113" w:rsidRDefault="00974029" w:rsidP="00974029">
            <w:pPr>
              <w:pStyle w:val="ListParagraph"/>
              <w:numPr>
                <w:ilvl w:val="0"/>
                <w:numId w:val="6"/>
              </w:numPr>
              <w:spacing w:after="0"/>
              <w:rPr>
                <w:rFonts w:ascii="Calibri" w:eastAsia="Times New Roman" w:hAnsi="Calibri" w:cs="Times New Roman"/>
                <w:b/>
                <w:bCs/>
                <w:sz w:val="20"/>
                <w:szCs w:val="20"/>
                <w:lang w:eastAsia="en-GB"/>
              </w:rPr>
            </w:pPr>
            <w:r w:rsidRPr="00106113">
              <w:rPr>
                <w:rFonts w:ascii="Calibri" w:eastAsia="Times New Roman" w:hAnsi="Calibri" w:cs="Times New Roman"/>
                <w:b/>
                <w:bCs/>
                <w:sz w:val="20"/>
                <w:szCs w:val="20"/>
                <w:lang w:eastAsia="en-GB"/>
              </w:rPr>
              <w:t>None demonstrated</w:t>
            </w:r>
          </w:p>
        </w:tc>
      </w:tr>
      <w:tr w:rsidR="00974029" w:rsidRPr="00F66062" w:rsidTr="00974029">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74029" w:rsidRPr="00E26AB6" w:rsidRDefault="00974029" w:rsidP="00E40518">
            <w:pPr>
              <w:spacing w:after="0" w:line="240" w:lineRule="auto"/>
              <w:rPr>
                <w:rFonts w:ascii="Calibri" w:eastAsia="Times New Roman" w:hAnsi="Calibri" w:cs="Times New Roman"/>
                <w:b/>
                <w:bCs/>
                <w:color w:val="000000"/>
                <w:sz w:val="20"/>
                <w:szCs w:val="20"/>
                <w:lang w:eastAsia="en-GB"/>
              </w:rPr>
            </w:pPr>
            <w:r w:rsidRPr="00E26AB6">
              <w:rPr>
                <w:rFonts w:ascii="Calibri" w:eastAsia="Times New Roman" w:hAnsi="Calibri" w:cs="Times New Roman"/>
                <w:b/>
                <w:bCs/>
                <w:color w:val="000000"/>
                <w:sz w:val="20"/>
                <w:szCs w:val="20"/>
                <w:lang w:eastAsia="en-GB"/>
              </w:rPr>
              <w:t>Next Steps / Learning for the Future</w:t>
            </w:r>
          </w:p>
        </w:tc>
      </w:tr>
      <w:tr w:rsidR="00974029" w:rsidRPr="00F66062" w:rsidTr="00974029">
        <w:trPr>
          <w:trHeight w:val="95"/>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974029" w:rsidRDefault="00974029" w:rsidP="00E40518">
            <w:pPr>
              <w:pStyle w:val="NoSpacing"/>
              <w:rPr>
                <w:sz w:val="20"/>
                <w:szCs w:val="20"/>
                <w:lang w:eastAsia="en-GB"/>
              </w:rPr>
            </w:pPr>
            <w:r w:rsidRPr="00E26AB6">
              <w:rPr>
                <w:sz w:val="20"/>
                <w:szCs w:val="20"/>
                <w:lang w:eastAsia="en-GB"/>
              </w:rPr>
              <w:t>Any unexpected outcomes (positive or negative). Key learning points. Anything to be done differently in the future.</w:t>
            </w:r>
          </w:p>
          <w:p w:rsidR="00974029" w:rsidRPr="00106113" w:rsidRDefault="00974029" w:rsidP="00974029">
            <w:pPr>
              <w:pStyle w:val="NoSpacing"/>
              <w:numPr>
                <w:ilvl w:val="0"/>
                <w:numId w:val="6"/>
              </w:numPr>
              <w:rPr>
                <w:b/>
                <w:bCs/>
                <w:sz w:val="20"/>
                <w:szCs w:val="20"/>
                <w:lang w:eastAsia="en-GB"/>
              </w:rPr>
            </w:pPr>
            <w:r w:rsidRPr="00106113">
              <w:rPr>
                <w:b/>
                <w:bCs/>
                <w:sz w:val="20"/>
                <w:szCs w:val="20"/>
                <w:lang w:eastAsia="en-GB"/>
              </w:rPr>
              <w:t>n/a</w:t>
            </w:r>
          </w:p>
          <w:p w:rsidR="00974029" w:rsidRDefault="00974029" w:rsidP="00E40518">
            <w:pPr>
              <w:pStyle w:val="NoSpacing"/>
              <w:rPr>
                <w:sz w:val="20"/>
                <w:szCs w:val="20"/>
                <w:lang w:eastAsia="en-GB"/>
              </w:rPr>
            </w:pPr>
          </w:p>
          <w:p w:rsidR="00974029" w:rsidRDefault="00974029" w:rsidP="00E40518">
            <w:pPr>
              <w:pStyle w:val="NoSpacing"/>
              <w:ind w:left="720"/>
              <w:rPr>
                <w:sz w:val="20"/>
                <w:szCs w:val="20"/>
                <w:lang w:eastAsia="en-GB"/>
              </w:rPr>
            </w:pPr>
          </w:p>
          <w:p w:rsidR="00974029" w:rsidRPr="00E26AB6" w:rsidRDefault="00974029" w:rsidP="00E40518">
            <w:pPr>
              <w:pStyle w:val="NoSpacing"/>
              <w:ind w:left="720"/>
              <w:rPr>
                <w:sz w:val="20"/>
                <w:szCs w:val="20"/>
                <w:lang w:eastAsia="en-GB"/>
              </w:rPr>
            </w:pPr>
          </w:p>
        </w:tc>
      </w:tr>
      <w:tr w:rsidR="00974029" w:rsidRPr="00F66062" w:rsidTr="00974029">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74029" w:rsidRPr="00F66062" w:rsidRDefault="00974029"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Our big success story (final report)</w:t>
            </w:r>
          </w:p>
        </w:tc>
      </w:tr>
      <w:tr w:rsidR="00974029" w:rsidRPr="00F66062" w:rsidTr="00974029">
        <w:trPr>
          <w:trHeight w:val="214"/>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974029" w:rsidRPr="00F66062" w:rsidRDefault="00974029" w:rsidP="00E40518">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Short case study, including quotes if appropriate. This should include a summary that links to the aims of the project and shows evidence of how outcomes were achieved for the case.</w:t>
            </w:r>
          </w:p>
        </w:tc>
      </w:tr>
      <w:tr w:rsidR="00974029" w:rsidRPr="00F66062" w:rsidTr="00974029">
        <w:trPr>
          <w:trHeight w:val="728"/>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974029" w:rsidRPr="00F66062" w:rsidRDefault="00974029" w:rsidP="00E40518">
            <w:pPr>
              <w:spacing w:after="0"/>
              <w:rPr>
                <w:rFonts w:ascii="Calibri" w:eastAsia="Times New Roman" w:hAnsi="Calibri" w:cs="Times New Roman"/>
                <w:color w:val="000000"/>
                <w:sz w:val="20"/>
                <w:szCs w:val="20"/>
                <w:lang w:eastAsia="en-GB"/>
              </w:rPr>
            </w:pPr>
          </w:p>
        </w:tc>
      </w:tr>
    </w:tbl>
    <w:p w:rsidR="00974029" w:rsidRDefault="00974029" w:rsidP="00974029">
      <w:pPr>
        <w:jc w:val="center"/>
        <w:rPr>
          <w:sz w:val="28"/>
          <w:szCs w:val="28"/>
        </w:rPr>
      </w:pPr>
    </w:p>
    <w:p w:rsidR="00974029" w:rsidRDefault="00974029" w:rsidP="00974029">
      <w:pPr>
        <w:jc w:val="center"/>
        <w:rPr>
          <w:sz w:val="28"/>
          <w:szCs w:val="28"/>
        </w:rPr>
      </w:pPr>
      <w:r>
        <w:rPr>
          <w:sz w:val="28"/>
          <w:szCs w:val="28"/>
        </w:rPr>
        <w:br w:type="page"/>
        <w:t>TOC – 3</w:t>
      </w:r>
    </w:p>
    <w:tbl>
      <w:tblPr>
        <w:tblW w:w="9047" w:type="dxa"/>
        <w:tblInd w:w="279" w:type="dxa"/>
        <w:tblLook w:val="04A0" w:firstRow="1" w:lastRow="0" w:firstColumn="1" w:lastColumn="0" w:noHBand="0" w:noVBand="1"/>
      </w:tblPr>
      <w:tblGrid>
        <w:gridCol w:w="1984"/>
        <w:gridCol w:w="2268"/>
        <w:gridCol w:w="2127"/>
        <w:gridCol w:w="2668"/>
      </w:tblGrid>
      <w:tr w:rsidR="00676D43" w:rsidRPr="00F66062" w:rsidTr="00D95DE1">
        <w:trPr>
          <w:trHeight w:val="449"/>
        </w:trPr>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Test of Change Title</w:t>
            </w:r>
          </w:p>
        </w:tc>
        <w:tc>
          <w:tcPr>
            <w:tcW w:w="7063" w:type="dxa"/>
            <w:gridSpan w:val="3"/>
            <w:tcBorders>
              <w:top w:val="single" w:sz="4" w:space="0" w:color="auto"/>
              <w:left w:val="nil"/>
              <w:bottom w:val="single" w:sz="4" w:space="0" w:color="auto"/>
              <w:right w:val="single" w:sz="4" w:space="0" w:color="auto"/>
            </w:tcBorders>
            <w:shd w:val="clear" w:color="auto" w:fill="auto"/>
            <w:noWrap/>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Custody Assessment and Referral Service</w:t>
            </w:r>
          </w:p>
        </w:tc>
      </w:tr>
      <w:tr w:rsidR="00676D43" w:rsidRPr="00F66062" w:rsidTr="00D95DE1">
        <w:trPr>
          <w:trHeight w:val="386"/>
        </w:trPr>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Provider:</w:t>
            </w:r>
          </w:p>
        </w:tc>
        <w:tc>
          <w:tcPr>
            <w:tcW w:w="2268" w:type="dxa"/>
            <w:tcBorders>
              <w:top w:val="single" w:sz="4" w:space="0" w:color="auto"/>
              <w:left w:val="nil"/>
              <w:bottom w:val="single" w:sz="4" w:space="0" w:color="auto"/>
              <w:right w:val="single" w:sz="4" w:space="0" w:color="auto"/>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Positive Steps</w:t>
            </w:r>
          </w:p>
        </w:tc>
        <w:tc>
          <w:tcPr>
            <w:tcW w:w="2127" w:type="dxa"/>
            <w:tcBorders>
              <w:top w:val="single" w:sz="4" w:space="0" w:color="auto"/>
              <w:left w:val="nil"/>
              <w:bottom w:val="single" w:sz="4" w:space="0" w:color="auto"/>
              <w:right w:val="single" w:sz="4" w:space="0" w:color="auto"/>
            </w:tcBorders>
            <w:shd w:val="clear" w:color="auto" w:fill="auto"/>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r w:rsidRPr="00F66062">
              <w:rPr>
                <w:rFonts w:ascii="Calibri" w:eastAsia="Times New Roman" w:hAnsi="Calibri" w:cs="Times New Roman"/>
                <w:b/>
                <w:bCs/>
                <w:color w:val="000000"/>
                <w:sz w:val="20"/>
                <w:szCs w:val="20"/>
                <w:lang w:eastAsia="en-GB"/>
              </w:rPr>
              <w:t>Report date:</w:t>
            </w:r>
          </w:p>
        </w:tc>
        <w:tc>
          <w:tcPr>
            <w:tcW w:w="2668" w:type="dxa"/>
            <w:tcBorders>
              <w:top w:val="single" w:sz="4" w:space="0" w:color="auto"/>
              <w:left w:val="nil"/>
              <w:bottom w:val="single" w:sz="4" w:space="0" w:color="auto"/>
              <w:right w:val="single" w:sz="4" w:space="0" w:color="auto"/>
            </w:tcBorders>
            <w:shd w:val="clear" w:color="auto" w:fill="auto"/>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13 August 2021</w:t>
            </w:r>
          </w:p>
        </w:tc>
      </w:tr>
      <w:tr w:rsidR="00676D43" w:rsidRPr="00246DB5" w:rsidTr="00D95DE1">
        <w:trPr>
          <w:trHeight w:val="413"/>
        </w:trPr>
        <w:tc>
          <w:tcPr>
            <w:tcW w:w="1984" w:type="dxa"/>
            <w:tcBorders>
              <w:top w:val="single" w:sz="4" w:space="0" w:color="auto"/>
              <w:left w:val="single" w:sz="4" w:space="0" w:color="auto"/>
              <w:bottom w:val="nil"/>
              <w:right w:val="single" w:sz="4" w:space="0" w:color="auto"/>
            </w:tcBorders>
            <w:shd w:val="clear" w:color="auto" w:fill="auto"/>
            <w:noWrap/>
            <w:hideMark/>
          </w:tcPr>
          <w:p w:rsidR="00676D43" w:rsidRPr="00246DB5" w:rsidRDefault="00676D43" w:rsidP="00D95DE1">
            <w:pPr>
              <w:spacing w:after="0" w:line="240" w:lineRule="auto"/>
              <w:rPr>
                <w:rFonts w:ascii="Calibri" w:eastAsia="Times New Roman" w:hAnsi="Calibri" w:cs="Times New Roman"/>
                <w:b/>
                <w:bCs/>
                <w:color w:val="000000"/>
                <w:sz w:val="20"/>
                <w:szCs w:val="20"/>
                <w:lang w:eastAsia="en-GB"/>
              </w:rPr>
            </w:pPr>
            <w:r w:rsidRPr="00246DB5">
              <w:rPr>
                <w:rFonts w:ascii="Calibri" w:eastAsia="Times New Roman" w:hAnsi="Calibri" w:cs="Times New Roman"/>
                <w:b/>
                <w:bCs/>
                <w:color w:val="000000"/>
                <w:sz w:val="20"/>
                <w:szCs w:val="20"/>
                <w:lang w:eastAsia="en-GB"/>
              </w:rPr>
              <w:t>Duration:</w:t>
            </w:r>
          </w:p>
        </w:tc>
        <w:tc>
          <w:tcPr>
            <w:tcW w:w="2268" w:type="dxa"/>
            <w:tcBorders>
              <w:top w:val="nil"/>
              <w:left w:val="nil"/>
              <w:bottom w:val="nil"/>
              <w:right w:val="single" w:sz="4" w:space="0" w:color="auto"/>
            </w:tcBorders>
            <w:shd w:val="clear" w:color="auto" w:fill="auto"/>
            <w:noWrap/>
          </w:tcPr>
          <w:p w:rsidR="00676D43" w:rsidRPr="00246DB5" w:rsidRDefault="00676D43" w:rsidP="00D95DE1">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12 months</w:t>
            </w:r>
          </w:p>
        </w:tc>
        <w:tc>
          <w:tcPr>
            <w:tcW w:w="2127" w:type="dxa"/>
            <w:tcBorders>
              <w:top w:val="nil"/>
              <w:left w:val="single" w:sz="4" w:space="0" w:color="auto"/>
              <w:bottom w:val="nil"/>
              <w:right w:val="single" w:sz="4" w:space="0" w:color="auto"/>
            </w:tcBorders>
            <w:shd w:val="clear" w:color="auto" w:fill="auto"/>
            <w:noWrap/>
            <w:hideMark/>
          </w:tcPr>
          <w:p w:rsidR="00676D43" w:rsidRPr="00246DB5"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Report by</w:t>
            </w:r>
            <w:r w:rsidRPr="00246DB5">
              <w:rPr>
                <w:rFonts w:ascii="Calibri" w:eastAsia="Times New Roman" w:hAnsi="Calibri" w:cs="Times New Roman"/>
                <w:b/>
                <w:bCs/>
                <w:color w:val="000000"/>
                <w:sz w:val="20"/>
                <w:szCs w:val="20"/>
                <w:lang w:eastAsia="en-GB"/>
              </w:rPr>
              <w:t>:</w:t>
            </w:r>
          </w:p>
        </w:tc>
        <w:tc>
          <w:tcPr>
            <w:tcW w:w="2668" w:type="dxa"/>
            <w:tcBorders>
              <w:top w:val="nil"/>
              <w:left w:val="nil"/>
              <w:bottom w:val="nil"/>
              <w:right w:val="single" w:sz="4" w:space="0" w:color="auto"/>
            </w:tcBorders>
            <w:shd w:val="clear" w:color="auto" w:fill="auto"/>
            <w:noWrap/>
            <w:hideMark/>
          </w:tcPr>
          <w:p w:rsidR="00676D43" w:rsidRPr="00246DB5" w:rsidRDefault="00676D43" w:rsidP="00D95DE1">
            <w:pPr>
              <w:tabs>
                <w:tab w:val="right" w:pos="1451"/>
              </w:tabs>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Val Darroch</w:t>
            </w:r>
          </w:p>
        </w:tc>
      </w:tr>
      <w:tr w:rsidR="00676D43" w:rsidRPr="00F66062" w:rsidTr="00D95DE1">
        <w:trPr>
          <w:trHeight w:val="300"/>
        </w:trPr>
        <w:tc>
          <w:tcPr>
            <w:tcW w:w="904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Outcomes</w:t>
            </w:r>
          </w:p>
        </w:tc>
      </w:tr>
      <w:tr w:rsidR="00676D43" w:rsidRPr="00F66062" w:rsidTr="00D95DE1">
        <w:trPr>
          <w:trHeight w:val="95"/>
        </w:trPr>
        <w:tc>
          <w:tcPr>
            <w:tcW w:w="9047" w:type="dxa"/>
            <w:gridSpan w:val="4"/>
            <w:tcBorders>
              <w:top w:val="single" w:sz="4" w:space="0" w:color="auto"/>
              <w:left w:val="single" w:sz="4" w:space="0" w:color="auto"/>
              <w:bottom w:val="nil"/>
              <w:right w:val="single" w:sz="4" w:space="0" w:color="000000"/>
            </w:tcBorders>
            <w:shd w:val="clear" w:color="auto" w:fill="auto"/>
            <w:hideMark/>
          </w:tcPr>
          <w:p w:rsidR="00676D43" w:rsidRPr="00F66062" w:rsidRDefault="00676D43" w:rsidP="00D95DE1">
            <w:pPr>
              <w:spacing w:after="0" w:line="240" w:lineRule="auto"/>
              <w:rPr>
                <w:rFonts w:ascii="Calibri" w:eastAsia="Times New Roman" w:hAnsi="Calibri" w:cs="Times New Roman"/>
                <w:i/>
                <w:iCs/>
                <w:color w:val="000000"/>
                <w:sz w:val="20"/>
                <w:szCs w:val="20"/>
                <w:lang w:eastAsia="en-GB"/>
              </w:rPr>
            </w:pPr>
          </w:p>
        </w:tc>
      </w:tr>
      <w:tr w:rsidR="00676D43" w:rsidRPr="00F66062" w:rsidTr="00D95DE1">
        <w:trPr>
          <w:trHeight w:val="1219"/>
        </w:trPr>
        <w:tc>
          <w:tcPr>
            <w:tcW w:w="9047" w:type="dxa"/>
            <w:gridSpan w:val="4"/>
            <w:tcBorders>
              <w:top w:val="nil"/>
              <w:left w:val="single" w:sz="4" w:space="0" w:color="auto"/>
              <w:bottom w:val="single" w:sz="4" w:space="0" w:color="auto"/>
              <w:right w:val="single" w:sz="4" w:space="0" w:color="000000"/>
            </w:tcBorders>
            <w:shd w:val="clear" w:color="auto" w:fill="auto"/>
            <w:hideMark/>
          </w:tcPr>
          <w:p w:rsidR="00676D43" w:rsidRPr="007913C0" w:rsidRDefault="00676D43" w:rsidP="00676D43">
            <w:pPr>
              <w:numPr>
                <w:ilvl w:val="0"/>
                <w:numId w:val="4"/>
              </w:numPr>
              <w:spacing w:after="0" w:line="240" w:lineRule="auto"/>
              <w:jc w:val="both"/>
              <w:rPr>
                <w:sz w:val="20"/>
                <w:szCs w:val="20"/>
              </w:rPr>
            </w:pPr>
            <w:r w:rsidRPr="007913C0">
              <w:rPr>
                <w:sz w:val="20"/>
                <w:szCs w:val="20"/>
              </w:rPr>
              <w:t>People received into custody with substance use, homelessness and/or poor mental health will have access to high quality services</w:t>
            </w:r>
          </w:p>
          <w:p w:rsidR="00676D43" w:rsidRPr="007913C0" w:rsidRDefault="00676D43" w:rsidP="00676D43">
            <w:pPr>
              <w:numPr>
                <w:ilvl w:val="0"/>
                <w:numId w:val="4"/>
              </w:numPr>
              <w:spacing w:after="0" w:line="240" w:lineRule="auto"/>
              <w:jc w:val="both"/>
              <w:rPr>
                <w:sz w:val="20"/>
                <w:szCs w:val="20"/>
              </w:rPr>
            </w:pPr>
            <w:r w:rsidRPr="007913C0">
              <w:rPr>
                <w:sz w:val="20"/>
                <w:szCs w:val="20"/>
              </w:rPr>
              <w:t>Client group will have access to relevant information and support based on appropriate assessment of need</w:t>
            </w:r>
          </w:p>
          <w:p w:rsidR="00676D43" w:rsidRPr="00662ADC" w:rsidRDefault="00676D43" w:rsidP="00676D43">
            <w:pPr>
              <w:numPr>
                <w:ilvl w:val="0"/>
                <w:numId w:val="4"/>
              </w:numPr>
              <w:spacing w:after="0" w:line="240" w:lineRule="auto"/>
              <w:jc w:val="both"/>
            </w:pPr>
            <w:r w:rsidRPr="007913C0">
              <w:rPr>
                <w:sz w:val="20"/>
                <w:szCs w:val="20"/>
              </w:rPr>
              <w:t>Custodies will have access to advice</w:t>
            </w:r>
            <w:r>
              <w:rPr>
                <w:sz w:val="20"/>
                <w:szCs w:val="20"/>
              </w:rPr>
              <w:t>,</w:t>
            </w:r>
            <w:r w:rsidRPr="007913C0">
              <w:rPr>
                <w:sz w:val="20"/>
                <w:szCs w:val="20"/>
              </w:rPr>
              <w:t xml:space="preserve"> advocacy and support to access the services they need</w:t>
            </w:r>
          </w:p>
        </w:tc>
      </w:tr>
      <w:tr w:rsidR="00676D43" w:rsidRPr="00F66062" w:rsidTr="00D95DE1">
        <w:trPr>
          <w:trHeight w:val="300"/>
        </w:trPr>
        <w:tc>
          <w:tcPr>
            <w:tcW w:w="904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Activity</w:t>
            </w:r>
          </w:p>
        </w:tc>
      </w:tr>
      <w:tr w:rsidR="00676D43" w:rsidRPr="00F66062" w:rsidTr="00D95DE1">
        <w:trPr>
          <w:trHeight w:val="89"/>
        </w:trPr>
        <w:tc>
          <w:tcPr>
            <w:tcW w:w="9047" w:type="dxa"/>
            <w:gridSpan w:val="4"/>
            <w:tcBorders>
              <w:top w:val="single" w:sz="4" w:space="0" w:color="auto"/>
              <w:left w:val="single" w:sz="4" w:space="0" w:color="auto"/>
              <w:bottom w:val="nil"/>
              <w:right w:val="single" w:sz="4" w:space="0" w:color="000000"/>
            </w:tcBorders>
            <w:shd w:val="clear" w:color="auto" w:fill="auto"/>
            <w:hideMark/>
          </w:tcPr>
          <w:p w:rsidR="00676D43" w:rsidRPr="00F66062" w:rsidRDefault="00676D43" w:rsidP="00D95DE1">
            <w:pPr>
              <w:spacing w:after="0" w:line="240" w:lineRule="auto"/>
              <w:rPr>
                <w:rFonts w:ascii="Calibri" w:eastAsia="Times New Roman" w:hAnsi="Calibri" w:cs="Times New Roman"/>
                <w:i/>
                <w:iCs/>
                <w:color w:val="000000"/>
                <w:sz w:val="20"/>
                <w:szCs w:val="20"/>
                <w:lang w:eastAsia="en-GB"/>
              </w:rPr>
            </w:pPr>
          </w:p>
        </w:tc>
      </w:tr>
      <w:tr w:rsidR="00676D43" w:rsidRPr="00F66062" w:rsidTr="00D95DE1">
        <w:trPr>
          <w:trHeight w:val="1219"/>
        </w:trPr>
        <w:tc>
          <w:tcPr>
            <w:tcW w:w="9047" w:type="dxa"/>
            <w:gridSpan w:val="4"/>
            <w:tcBorders>
              <w:top w:val="nil"/>
              <w:left w:val="single" w:sz="4" w:space="0" w:color="auto"/>
              <w:bottom w:val="single" w:sz="4" w:space="0" w:color="auto"/>
              <w:right w:val="single" w:sz="4" w:space="0" w:color="000000"/>
            </w:tcBorders>
            <w:shd w:val="clear" w:color="auto" w:fill="auto"/>
            <w:hideMark/>
          </w:tcPr>
          <w:p w:rsidR="00676D43" w:rsidRDefault="00676D43" w:rsidP="00676D43">
            <w:pPr>
              <w:pStyle w:val="ListParagraph"/>
              <w:numPr>
                <w:ilvl w:val="0"/>
                <w:numId w:val="5"/>
              </w:numPr>
              <w:spacing w:after="0"/>
              <w:ind w:left="459"/>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Work directly with offenders ,delivering motivation interviewing interventions to support clients access to services</w:t>
            </w:r>
          </w:p>
          <w:p w:rsidR="00676D43" w:rsidRDefault="00676D43" w:rsidP="00676D43">
            <w:pPr>
              <w:pStyle w:val="ListParagraph"/>
              <w:numPr>
                <w:ilvl w:val="0"/>
                <w:numId w:val="5"/>
              </w:numPr>
              <w:spacing w:after="0"/>
              <w:ind w:left="459"/>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Engage with offenders who test positive for Class A substances, request to speak to a substance misuse worker or have been arrested for drugs/alcohol related crime</w:t>
            </w:r>
          </w:p>
          <w:p w:rsidR="00676D43" w:rsidRDefault="00676D43" w:rsidP="00676D43">
            <w:pPr>
              <w:pStyle w:val="ListParagraph"/>
              <w:numPr>
                <w:ilvl w:val="0"/>
                <w:numId w:val="5"/>
              </w:numPr>
              <w:spacing w:after="0"/>
              <w:ind w:left="459"/>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Provide information and advice about substances, their use and effects including the link between offending and substance use.</w:t>
            </w:r>
          </w:p>
          <w:p w:rsidR="00676D43" w:rsidRDefault="00676D43" w:rsidP="00676D43">
            <w:pPr>
              <w:pStyle w:val="ListParagraph"/>
              <w:numPr>
                <w:ilvl w:val="0"/>
                <w:numId w:val="5"/>
              </w:numPr>
              <w:spacing w:after="0"/>
              <w:ind w:left="459"/>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Undertake assessments with clients, ascertaining and responding to their need for treatment, housing, accommodation, employment and personal support needs</w:t>
            </w:r>
          </w:p>
          <w:p w:rsidR="00676D43" w:rsidRPr="00F66062" w:rsidRDefault="00676D43" w:rsidP="00676D43">
            <w:pPr>
              <w:pStyle w:val="ListParagraph"/>
              <w:numPr>
                <w:ilvl w:val="0"/>
                <w:numId w:val="5"/>
              </w:numPr>
              <w:spacing w:after="0"/>
              <w:ind w:left="459"/>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Implement and manage a referral service</w:t>
            </w:r>
          </w:p>
        </w:tc>
      </w:tr>
      <w:tr w:rsidR="00676D43" w:rsidRPr="00F66062" w:rsidTr="00D95DE1">
        <w:trPr>
          <w:trHeight w:val="300"/>
        </w:trPr>
        <w:tc>
          <w:tcPr>
            <w:tcW w:w="904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we actually did</w:t>
            </w:r>
          </w:p>
        </w:tc>
      </w:tr>
      <w:tr w:rsidR="00676D43" w:rsidRPr="00F66062" w:rsidTr="00D95DE1">
        <w:trPr>
          <w:trHeight w:val="68"/>
        </w:trPr>
        <w:tc>
          <w:tcPr>
            <w:tcW w:w="9047" w:type="dxa"/>
            <w:gridSpan w:val="4"/>
            <w:tcBorders>
              <w:top w:val="single" w:sz="4" w:space="0" w:color="auto"/>
              <w:left w:val="single" w:sz="4" w:space="0" w:color="auto"/>
              <w:bottom w:val="nil"/>
              <w:right w:val="single" w:sz="4" w:space="0" w:color="000000"/>
            </w:tcBorders>
            <w:shd w:val="clear" w:color="auto" w:fill="auto"/>
            <w:hideMark/>
          </w:tcPr>
          <w:p w:rsidR="00676D43" w:rsidRDefault="00676D43" w:rsidP="00676D43">
            <w:pPr>
              <w:pStyle w:val="ListParagraph"/>
              <w:numPr>
                <w:ilvl w:val="0"/>
                <w:numId w:val="33"/>
              </w:numPr>
              <w:spacing w:after="0" w:line="240" w:lineRule="auto"/>
              <w:rPr>
                <w:rFonts w:ascii="Calibri" w:eastAsia="Times New Roman" w:hAnsi="Calibri" w:cs="Times New Roman"/>
                <w:iCs/>
                <w:color w:val="000000"/>
                <w:sz w:val="20"/>
                <w:szCs w:val="20"/>
                <w:lang w:eastAsia="en-GB"/>
              </w:rPr>
            </w:pPr>
            <w:r w:rsidRPr="00901D27">
              <w:rPr>
                <w:rFonts w:ascii="Calibri" w:eastAsia="Times New Roman" w:hAnsi="Calibri" w:cs="Times New Roman"/>
                <w:iCs/>
                <w:color w:val="000000"/>
                <w:sz w:val="20"/>
                <w:szCs w:val="20"/>
                <w:lang w:eastAsia="en-GB"/>
              </w:rPr>
              <w:t>Formed a multi-agency steering group to oversee t</w:t>
            </w:r>
            <w:r>
              <w:rPr>
                <w:rFonts w:ascii="Calibri" w:eastAsia="Times New Roman" w:hAnsi="Calibri" w:cs="Times New Roman"/>
                <w:iCs/>
                <w:color w:val="000000"/>
                <w:sz w:val="20"/>
                <w:szCs w:val="20"/>
                <w:lang w:eastAsia="en-GB"/>
              </w:rPr>
              <w:t xml:space="preserve">he project. </w:t>
            </w:r>
          </w:p>
          <w:p w:rsidR="00676D43" w:rsidRDefault="00676D43" w:rsidP="00676D43">
            <w:pPr>
              <w:pStyle w:val="ListParagraph"/>
              <w:numPr>
                <w:ilvl w:val="0"/>
                <w:numId w:val="33"/>
              </w:num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Secured funding from partner agencies to employ a CARS Link Worker</w:t>
            </w:r>
          </w:p>
          <w:p w:rsidR="00676D43" w:rsidRDefault="00676D43" w:rsidP="00676D43">
            <w:pPr>
              <w:pStyle w:val="ListParagraph"/>
              <w:numPr>
                <w:ilvl w:val="0"/>
                <w:numId w:val="33"/>
              </w:num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Appointed a secondee to the link worker post to deliver the expected outcomes(see above)</w:t>
            </w:r>
          </w:p>
          <w:p w:rsidR="00676D43" w:rsidRDefault="00676D43" w:rsidP="00676D43">
            <w:pPr>
              <w:pStyle w:val="ListParagraph"/>
              <w:numPr>
                <w:ilvl w:val="0"/>
                <w:numId w:val="33"/>
              </w:num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Established a Dundee based CARS Service from 31 May 2021</w:t>
            </w:r>
          </w:p>
          <w:p w:rsidR="00676D43" w:rsidRPr="00901D27" w:rsidRDefault="00676D43" w:rsidP="00D95DE1">
            <w:pPr>
              <w:pStyle w:val="ListParagraph"/>
              <w:spacing w:after="0" w:line="240" w:lineRule="auto"/>
              <w:rPr>
                <w:rFonts w:ascii="Calibri" w:eastAsia="Times New Roman" w:hAnsi="Calibri" w:cs="Times New Roman"/>
                <w:iCs/>
                <w:color w:val="000000"/>
                <w:sz w:val="20"/>
                <w:szCs w:val="20"/>
                <w:lang w:eastAsia="en-GB"/>
              </w:rPr>
            </w:pPr>
          </w:p>
        </w:tc>
      </w:tr>
      <w:tr w:rsidR="00676D43" w:rsidRPr="00F66062" w:rsidTr="00676D43">
        <w:trPr>
          <w:trHeight w:val="317"/>
        </w:trPr>
        <w:tc>
          <w:tcPr>
            <w:tcW w:w="9047" w:type="dxa"/>
            <w:gridSpan w:val="4"/>
            <w:tcBorders>
              <w:top w:val="nil"/>
              <w:left w:val="single" w:sz="4" w:space="0" w:color="auto"/>
              <w:bottom w:val="single" w:sz="4" w:space="0" w:color="auto"/>
              <w:right w:val="single" w:sz="4" w:space="0" w:color="000000"/>
            </w:tcBorders>
            <w:shd w:val="clear" w:color="auto" w:fill="auto"/>
            <w:hideMark/>
          </w:tcPr>
          <w:p w:rsidR="00676D43" w:rsidRPr="00901D27" w:rsidRDefault="00676D43" w:rsidP="00D95DE1">
            <w:pPr>
              <w:spacing w:after="0" w:line="240" w:lineRule="auto"/>
              <w:rPr>
                <w:rFonts w:ascii="Calibri" w:eastAsia="Times New Roman" w:hAnsi="Calibri" w:cs="Times New Roman"/>
                <w:color w:val="000000"/>
                <w:sz w:val="20"/>
                <w:szCs w:val="20"/>
                <w:lang w:eastAsia="en-GB"/>
              </w:rPr>
            </w:pPr>
          </w:p>
        </w:tc>
      </w:tr>
      <w:tr w:rsidR="00676D43" w:rsidRPr="00F66062" w:rsidTr="00D95DE1">
        <w:trPr>
          <w:trHeight w:val="300"/>
        </w:trPr>
        <w:tc>
          <w:tcPr>
            <w:tcW w:w="904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difference we made</w:t>
            </w:r>
          </w:p>
        </w:tc>
      </w:tr>
      <w:tr w:rsidR="00676D43" w:rsidRPr="00F66062" w:rsidTr="00D95DE1">
        <w:trPr>
          <w:trHeight w:val="980"/>
        </w:trPr>
        <w:tc>
          <w:tcPr>
            <w:tcW w:w="9047" w:type="dxa"/>
            <w:gridSpan w:val="4"/>
            <w:tcBorders>
              <w:top w:val="single" w:sz="4" w:space="0" w:color="auto"/>
              <w:left w:val="single" w:sz="4" w:space="0" w:color="auto"/>
              <w:bottom w:val="nil"/>
              <w:right w:val="single" w:sz="4" w:space="0" w:color="000000"/>
            </w:tcBorders>
            <w:shd w:val="clear" w:color="auto" w:fill="auto"/>
            <w:hideMark/>
          </w:tcPr>
          <w:p w:rsidR="00676D43" w:rsidRPr="008824D7" w:rsidRDefault="00676D43" w:rsidP="00676D43">
            <w:pPr>
              <w:spacing w:after="0" w:line="240" w:lineRule="auto"/>
              <w:rPr>
                <w:rFonts w:ascii="Calibri" w:eastAsia="Times New Roman" w:hAnsi="Calibri" w:cs="Times New Roman"/>
                <w:iCs/>
                <w:color w:val="000000"/>
                <w:sz w:val="20"/>
                <w:szCs w:val="20"/>
                <w:lang w:eastAsia="en-GB"/>
              </w:rPr>
            </w:pPr>
            <w:r w:rsidRPr="00901D27">
              <w:rPr>
                <w:rFonts w:ascii="Calibri" w:eastAsia="Times New Roman" w:hAnsi="Calibri" w:cs="Times New Roman"/>
                <w:iCs/>
                <w:color w:val="000000"/>
                <w:sz w:val="20"/>
                <w:szCs w:val="20"/>
                <w:lang w:eastAsia="en-GB"/>
              </w:rPr>
              <w:t>Service use</w:t>
            </w:r>
            <w:r>
              <w:rPr>
                <w:rFonts w:ascii="Calibri" w:eastAsia="Times New Roman" w:hAnsi="Calibri" w:cs="Times New Roman"/>
                <w:iCs/>
                <w:color w:val="000000"/>
                <w:sz w:val="20"/>
                <w:szCs w:val="20"/>
                <w:lang w:eastAsia="en-GB"/>
              </w:rPr>
              <w:t>rs’ needs assessed and addressed at their first point of contact with the criminal Justice System. Early intervention reduced need for escalation/higher levels of intervention at a later stage.</w:t>
            </w:r>
          </w:p>
        </w:tc>
      </w:tr>
      <w:tr w:rsidR="00676D43" w:rsidRPr="00F66062" w:rsidTr="00676D43">
        <w:trPr>
          <w:trHeight w:val="68"/>
        </w:trPr>
        <w:tc>
          <w:tcPr>
            <w:tcW w:w="9047" w:type="dxa"/>
            <w:gridSpan w:val="4"/>
            <w:tcBorders>
              <w:top w:val="nil"/>
              <w:left w:val="single" w:sz="4" w:space="0" w:color="auto"/>
              <w:bottom w:val="single" w:sz="4" w:space="0" w:color="auto"/>
              <w:right w:val="single" w:sz="4" w:space="0" w:color="000000"/>
            </w:tcBorders>
            <w:shd w:val="clear" w:color="auto" w:fill="auto"/>
            <w:hideMark/>
          </w:tcPr>
          <w:p w:rsidR="00676D43" w:rsidRPr="00F66062" w:rsidRDefault="00676D43" w:rsidP="00D95DE1">
            <w:pPr>
              <w:spacing w:after="0" w:line="240" w:lineRule="auto"/>
              <w:rPr>
                <w:rFonts w:ascii="Calibri" w:eastAsia="Times New Roman" w:hAnsi="Calibri" w:cs="Times New Roman"/>
                <w:color w:val="000000"/>
                <w:sz w:val="20"/>
                <w:szCs w:val="20"/>
                <w:lang w:eastAsia="en-GB"/>
              </w:rPr>
            </w:pPr>
          </w:p>
        </w:tc>
      </w:tr>
      <w:tr w:rsidR="00676D43" w:rsidRPr="00F66062" w:rsidTr="00D95DE1">
        <w:trPr>
          <w:trHeight w:val="300"/>
        </w:trPr>
        <w:tc>
          <w:tcPr>
            <w:tcW w:w="904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Evidence of impact</w:t>
            </w:r>
          </w:p>
        </w:tc>
      </w:tr>
      <w:tr w:rsidR="00676D43" w:rsidRPr="00F66062" w:rsidTr="00D95DE1">
        <w:trPr>
          <w:trHeight w:val="64"/>
        </w:trPr>
        <w:tc>
          <w:tcPr>
            <w:tcW w:w="9047" w:type="dxa"/>
            <w:gridSpan w:val="4"/>
            <w:tcBorders>
              <w:top w:val="single" w:sz="4" w:space="0" w:color="auto"/>
              <w:left w:val="single" w:sz="4" w:space="0" w:color="auto"/>
              <w:bottom w:val="nil"/>
              <w:right w:val="single" w:sz="4" w:space="0" w:color="000000"/>
            </w:tcBorders>
            <w:shd w:val="clear" w:color="auto" w:fill="auto"/>
            <w:hideMark/>
          </w:tcPr>
          <w:p w:rsidR="00676D43" w:rsidRDefault="00676D43" w:rsidP="00D95DE1">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23 individuals referred to CARS during period June-July 2021.</w:t>
            </w:r>
          </w:p>
          <w:p w:rsidR="00676D43" w:rsidRDefault="00676D43" w:rsidP="00D95DE1">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3 people referred to housing support</w:t>
            </w:r>
          </w:p>
          <w:p w:rsidR="00676D43" w:rsidRDefault="00676D43" w:rsidP="00D95DE1">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7 assessments in progress</w:t>
            </w:r>
          </w:p>
          <w:p w:rsidR="00676D43" w:rsidRPr="008E02BC" w:rsidRDefault="00676D43" w:rsidP="00D95DE1">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5 other initial contacts to be followed up </w:t>
            </w:r>
          </w:p>
          <w:p w:rsidR="00676D43" w:rsidRPr="00E26AB6" w:rsidRDefault="00676D43" w:rsidP="00D95DE1">
            <w:pPr>
              <w:spacing w:after="0" w:line="240" w:lineRule="auto"/>
              <w:rPr>
                <w:rFonts w:ascii="Calibri" w:eastAsia="Times New Roman" w:hAnsi="Calibri" w:cs="Times New Roman"/>
                <w:i/>
                <w:iCs/>
                <w:color w:val="000000"/>
                <w:sz w:val="20"/>
                <w:szCs w:val="20"/>
                <w:lang w:eastAsia="en-GB"/>
              </w:rPr>
            </w:pPr>
            <w:r w:rsidRPr="00E26AB6">
              <w:rPr>
                <w:rFonts w:ascii="Calibri" w:eastAsia="Times New Roman" w:hAnsi="Calibri" w:cs="Times New Roman"/>
                <w:iCs/>
                <w:color w:val="000000"/>
                <w:sz w:val="20"/>
                <w:szCs w:val="20"/>
                <w:lang w:eastAsia="en-GB"/>
              </w:rPr>
              <w:t xml:space="preserve">   </w:t>
            </w:r>
          </w:p>
        </w:tc>
      </w:tr>
      <w:tr w:rsidR="00676D43" w:rsidRPr="00F66062" w:rsidTr="00676D43">
        <w:trPr>
          <w:trHeight w:val="68"/>
        </w:trPr>
        <w:tc>
          <w:tcPr>
            <w:tcW w:w="9047" w:type="dxa"/>
            <w:gridSpan w:val="4"/>
            <w:tcBorders>
              <w:top w:val="nil"/>
              <w:left w:val="single" w:sz="4" w:space="0" w:color="auto"/>
              <w:bottom w:val="single" w:sz="4" w:space="0" w:color="auto"/>
              <w:right w:val="single" w:sz="4" w:space="0" w:color="000000"/>
            </w:tcBorders>
            <w:shd w:val="clear" w:color="auto" w:fill="auto"/>
            <w:hideMark/>
          </w:tcPr>
          <w:p w:rsidR="00676D43" w:rsidRPr="00E26AB6" w:rsidRDefault="00676D43" w:rsidP="00D95DE1">
            <w:pPr>
              <w:spacing w:after="0"/>
              <w:rPr>
                <w:rFonts w:ascii="Calibri" w:eastAsia="Times New Roman" w:hAnsi="Calibri" w:cs="Times New Roman"/>
                <w:sz w:val="20"/>
                <w:szCs w:val="20"/>
                <w:lang w:eastAsia="en-GB"/>
              </w:rPr>
            </w:pPr>
          </w:p>
        </w:tc>
      </w:tr>
      <w:tr w:rsidR="00676D43" w:rsidRPr="00F66062" w:rsidTr="00D95DE1">
        <w:trPr>
          <w:trHeight w:val="300"/>
        </w:trPr>
        <w:tc>
          <w:tcPr>
            <w:tcW w:w="904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E26AB6" w:rsidRDefault="00676D43" w:rsidP="00D95DE1">
            <w:pPr>
              <w:spacing w:after="0" w:line="240" w:lineRule="auto"/>
              <w:rPr>
                <w:rFonts w:ascii="Calibri" w:eastAsia="Times New Roman" w:hAnsi="Calibri" w:cs="Times New Roman"/>
                <w:b/>
                <w:bCs/>
                <w:color w:val="000000"/>
                <w:sz w:val="20"/>
                <w:szCs w:val="20"/>
                <w:lang w:eastAsia="en-GB"/>
              </w:rPr>
            </w:pPr>
            <w:r w:rsidRPr="00E26AB6">
              <w:rPr>
                <w:rFonts w:ascii="Calibri" w:eastAsia="Times New Roman" w:hAnsi="Calibri" w:cs="Times New Roman"/>
                <w:b/>
                <w:bCs/>
                <w:color w:val="000000"/>
                <w:sz w:val="20"/>
                <w:szCs w:val="20"/>
                <w:lang w:eastAsia="en-GB"/>
              </w:rPr>
              <w:t>Next Steps / Learning for the Future</w:t>
            </w:r>
          </w:p>
        </w:tc>
      </w:tr>
      <w:tr w:rsidR="00676D43" w:rsidRPr="00F66062" w:rsidTr="00676D43">
        <w:trPr>
          <w:trHeight w:val="900"/>
        </w:trPr>
        <w:tc>
          <w:tcPr>
            <w:tcW w:w="9047" w:type="dxa"/>
            <w:gridSpan w:val="4"/>
            <w:tcBorders>
              <w:top w:val="single" w:sz="4" w:space="0" w:color="auto"/>
              <w:left w:val="single" w:sz="4" w:space="0" w:color="auto"/>
              <w:bottom w:val="nil"/>
              <w:right w:val="single" w:sz="4" w:space="0" w:color="000000"/>
            </w:tcBorders>
            <w:shd w:val="clear" w:color="auto" w:fill="auto"/>
            <w:hideMark/>
          </w:tcPr>
          <w:p w:rsidR="00676D43" w:rsidRDefault="00676D43" w:rsidP="00D95DE1">
            <w:pPr>
              <w:pStyle w:val="NoSpacing"/>
              <w:rPr>
                <w:sz w:val="20"/>
                <w:szCs w:val="20"/>
                <w:lang w:eastAsia="en-GB"/>
              </w:rPr>
            </w:pPr>
            <w:r>
              <w:rPr>
                <w:sz w:val="20"/>
                <w:szCs w:val="20"/>
                <w:lang w:eastAsia="en-GB"/>
              </w:rPr>
              <w:t>The impact of the project will be evaluated and if successful funding will be secured to deliver the service Tayside wide.</w:t>
            </w:r>
          </w:p>
          <w:p w:rsidR="00676D43" w:rsidRDefault="00676D43" w:rsidP="00D95DE1">
            <w:pPr>
              <w:pStyle w:val="NoSpacing"/>
              <w:rPr>
                <w:sz w:val="20"/>
                <w:szCs w:val="20"/>
                <w:lang w:eastAsia="en-GB"/>
              </w:rPr>
            </w:pPr>
          </w:p>
          <w:p w:rsidR="00676D43" w:rsidRDefault="00676D43" w:rsidP="00D95DE1">
            <w:pPr>
              <w:pStyle w:val="NoSpacing"/>
              <w:rPr>
                <w:sz w:val="20"/>
                <w:szCs w:val="20"/>
                <w:lang w:eastAsia="en-GB"/>
              </w:rPr>
            </w:pPr>
          </w:p>
          <w:p w:rsidR="00676D43" w:rsidRDefault="00676D43" w:rsidP="00D95DE1">
            <w:pPr>
              <w:pStyle w:val="NoSpacing"/>
              <w:rPr>
                <w:sz w:val="20"/>
                <w:szCs w:val="20"/>
                <w:lang w:eastAsia="en-GB"/>
              </w:rPr>
            </w:pPr>
          </w:p>
          <w:p w:rsidR="00676D43" w:rsidRDefault="00676D43" w:rsidP="00D95DE1">
            <w:pPr>
              <w:pStyle w:val="NoSpacing"/>
              <w:ind w:left="720"/>
              <w:rPr>
                <w:sz w:val="20"/>
                <w:szCs w:val="20"/>
                <w:lang w:eastAsia="en-GB"/>
              </w:rPr>
            </w:pPr>
          </w:p>
          <w:p w:rsidR="00676D43" w:rsidRPr="00E26AB6" w:rsidRDefault="00676D43" w:rsidP="00D95DE1">
            <w:pPr>
              <w:pStyle w:val="NoSpacing"/>
              <w:ind w:left="720"/>
              <w:rPr>
                <w:sz w:val="20"/>
                <w:szCs w:val="20"/>
                <w:lang w:eastAsia="en-GB"/>
              </w:rPr>
            </w:pPr>
          </w:p>
        </w:tc>
      </w:tr>
      <w:tr w:rsidR="00676D43" w:rsidRPr="00F66062" w:rsidTr="00D95DE1">
        <w:trPr>
          <w:trHeight w:val="300"/>
        </w:trPr>
        <w:tc>
          <w:tcPr>
            <w:tcW w:w="904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Our big success story (final report)</w:t>
            </w:r>
          </w:p>
        </w:tc>
      </w:tr>
      <w:tr w:rsidR="00676D43" w:rsidRPr="00F66062" w:rsidTr="00D95DE1">
        <w:trPr>
          <w:trHeight w:val="214"/>
        </w:trPr>
        <w:tc>
          <w:tcPr>
            <w:tcW w:w="9047" w:type="dxa"/>
            <w:gridSpan w:val="4"/>
            <w:tcBorders>
              <w:top w:val="single" w:sz="4" w:space="0" w:color="auto"/>
              <w:left w:val="single" w:sz="4" w:space="0" w:color="auto"/>
              <w:bottom w:val="nil"/>
              <w:right w:val="single" w:sz="4" w:space="0" w:color="000000"/>
            </w:tcBorders>
            <w:shd w:val="clear" w:color="auto" w:fill="auto"/>
            <w:hideMark/>
          </w:tcPr>
          <w:p w:rsidR="00676D43" w:rsidRPr="007913C0" w:rsidRDefault="00676D43" w:rsidP="00D95DE1">
            <w:pPr>
              <w:spacing w:after="0" w:line="240" w:lineRule="auto"/>
              <w:rPr>
                <w:rFonts w:ascii="Calibri" w:eastAsia="Times New Roman" w:hAnsi="Calibri" w:cs="Times New Roman"/>
                <w:iCs/>
                <w:color w:val="000000"/>
                <w:sz w:val="20"/>
                <w:szCs w:val="20"/>
                <w:lang w:eastAsia="en-GB"/>
              </w:rPr>
            </w:pPr>
            <w:r w:rsidRPr="007913C0">
              <w:rPr>
                <w:rFonts w:ascii="Calibri" w:eastAsia="Times New Roman" w:hAnsi="Calibri" w:cs="Times New Roman"/>
                <w:iCs/>
                <w:color w:val="000000"/>
                <w:sz w:val="20"/>
                <w:szCs w:val="20"/>
                <w:lang w:eastAsia="en-GB"/>
              </w:rPr>
              <w:t>£27</w:t>
            </w:r>
            <w:r>
              <w:rPr>
                <w:rFonts w:ascii="Calibri" w:eastAsia="Times New Roman" w:hAnsi="Calibri" w:cs="Times New Roman"/>
                <w:iCs/>
                <w:color w:val="000000"/>
                <w:sz w:val="20"/>
                <w:szCs w:val="20"/>
                <w:lang w:eastAsia="en-GB"/>
              </w:rPr>
              <w:t>k funding attracted from Police Scotland, the Alcohol and Drugs Partnership and the Criminal Justice service to deliver a one year pilot project which will be sustained in the long term by developing a Tayside wide service</w:t>
            </w:r>
          </w:p>
        </w:tc>
      </w:tr>
      <w:tr w:rsidR="00676D43" w:rsidRPr="00F66062" w:rsidTr="00676D43">
        <w:trPr>
          <w:trHeight w:val="68"/>
        </w:trPr>
        <w:tc>
          <w:tcPr>
            <w:tcW w:w="9047" w:type="dxa"/>
            <w:gridSpan w:val="4"/>
            <w:tcBorders>
              <w:top w:val="nil"/>
              <w:left w:val="single" w:sz="4" w:space="0" w:color="auto"/>
              <w:bottom w:val="single" w:sz="4" w:space="0" w:color="auto"/>
              <w:right w:val="single" w:sz="4" w:space="0" w:color="000000"/>
            </w:tcBorders>
            <w:shd w:val="clear" w:color="auto" w:fill="auto"/>
            <w:hideMark/>
          </w:tcPr>
          <w:p w:rsidR="00676D43" w:rsidRPr="00F66062" w:rsidRDefault="00676D43" w:rsidP="00D95DE1">
            <w:pPr>
              <w:spacing w:after="0"/>
              <w:rPr>
                <w:rFonts w:ascii="Calibri" w:eastAsia="Times New Roman" w:hAnsi="Calibri" w:cs="Times New Roman"/>
                <w:color w:val="000000"/>
                <w:sz w:val="20"/>
                <w:szCs w:val="20"/>
                <w:lang w:eastAsia="en-GB"/>
              </w:rPr>
            </w:pPr>
          </w:p>
        </w:tc>
      </w:tr>
    </w:tbl>
    <w:p w:rsidR="00E40518" w:rsidRDefault="00974029" w:rsidP="00676D43">
      <w:pPr>
        <w:jc w:val="center"/>
        <w:rPr>
          <w:sz w:val="28"/>
          <w:szCs w:val="28"/>
        </w:rPr>
      </w:pPr>
      <w:r>
        <w:rPr>
          <w:sz w:val="28"/>
          <w:szCs w:val="28"/>
        </w:rPr>
        <w:t>TOC - 4</w:t>
      </w:r>
    </w:p>
    <w:tbl>
      <w:tblPr>
        <w:tblW w:w="9782" w:type="dxa"/>
        <w:tblInd w:w="-431" w:type="dxa"/>
        <w:tblLayout w:type="fixed"/>
        <w:tblLook w:val="0400" w:firstRow="0" w:lastRow="0" w:firstColumn="0" w:lastColumn="0" w:noHBand="0" w:noVBand="1"/>
      </w:tblPr>
      <w:tblGrid>
        <w:gridCol w:w="2694"/>
        <w:gridCol w:w="2268"/>
        <w:gridCol w:w="2127"/>
        <w:gridCol w:w="2693"/>
      </w:tblGrid>
      <w:tr w:rsidR="00E40518" w:rsidTr="00E40518">
        <w:trPr>
          <w:trHeight w:val="449"/>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Test of Change Title</w:t>
            </w:r>
          </w:p>
        </w:tc>
        <w:tc>
          <w:tcPr>
            <w:tcW w:w="7088" w:type="dxa"/>
            <w:gridSpan w:val="3"/>
            <w:tcBorders>
              <w:top w:val="single" w:sz="4" w:space="0" w:color="000000"/>
              <w:left w:val="nil"/>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sz w:val="20"/>
                <w:szCs w:val="20"/>
              </w:rPr>
              <w:t>Douglas Community</w:t>
            </w:r>
          </w:p>
        </w:tc>
      </w:tr>
      <w:tr w:rsidR="00E40518" w:rsidTr="00E40518">
        <w:trPr>
          <w:trHeight w:val="386"/>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Provider:</w:t>
            </w:r>
          </w:p>
        </w:tc>
        <w:tc>
          <w:tcPr>
            <w:tcW w:w="2268" w:type="dxa"/>
            <w:tcBorders>
              <w:top w:val="single" w:sz="4" w:space="0" w:color="000000"/>
              <w:left w:val="nil"/>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sz w:val="20"/>
                <w:szCs w:val="20"/>
              </w:rPr>
              <w:t>We Are With You</w:t>
            </w:r>
          </w:p>
        </w:tc>
        <w:tc>
          <w:tcPr>
            <w:tcW w:w="2127" w:type="dxa"/>
            <w:tcBorders>
              <w:top w:val="single" w:sz="4" w:space="0" w:color="000000"/>
              <w:left w:val="nil"/>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 xml:space="preserve"> Report date:</w:t>
            </w:r>
          </w:p>
        </w:tc>
        <w:tc>
          <w:tcPr>
            <w:tcW w:w="2693" w:type="dxa"/>
            <w:tcBorders>
              <w:top w:val="single" w:sz="4" w:space="0" w:color="000000"/>
              <w:left w:val="nil"/>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sz w:val="20"/>
                <w:szCs w:val="20"/>
              </w:rPr>
              <w:t>6.7.21</w:t>
            </w:r>
          </w:p>
        </w:tc>
      </w:tr>
      <w:tr w:rsidR="00E40518" w:rsidTr="00E40518">
        <w:trPr>
          <w:trHeight w:val="413"/>
        </w:trPr>
        <w:tc>
          <w:tcPr>
            <w:tcW w:w="2694" w:type="dxa"/>
            <w:tcBorders>
              <w:top w:val="single" w:sz="4" w:space="0" w:color="000000"/>
              <w:left w:val="single" w:sz="4" w:space="0" w:color="000000"/>
              <w:bottom w:val="nil"/>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Duration:</w:t>
            </w:r>
          </w:p>
        </w:tc>
        <w:tc>
          <w:tcPr>
            <w:tcW w:w="2268" w:type="dxa"/>
            <w:tcBorders>
              <w:top w:val="nil"/>
              <w:left w:val="nil"/>
              <w:bottom w:val="nil"/>
              <w:right w:val="single" w:sz="4" w:space="0" w:color="000000"/>
            </w:tcBorders>
            <w:shd w:val="clear" w:color="auto" w:fill="auto"/>
          </w:tcPr>
          <w:p w:rsidR="00E40518" w:rsidRDefault="00E40518" w:rsidP="00E40518">
            <w:pPr>
              <w:spacing w:after="0" w:line="240" w:lineRule="auto"/>
              <w:rPr>
                <w:b/>
                <w:color w:val="000000"/>
                <w:sz w:val="20"/>
                <w:szCs w:val="20"/>
              </w:rPr>
            </w:pPr>
          </w:p>
        </w:tc>
        <w:tc>
          <w:tcPr>
            <w:tcW w:w="2127" w:type="dxa"/>
            <w:tcBorders>
              <w:top w:val="nil"/>
              <w:left w:val="single" w:sz="4" w:space="0" w:color="000000"/>
              <w:bottom w:val="nil"/>
              <w:right w:val="single" w:sz="4" w:space="0" w:color="000000"/>
            </w:tcBorders>
            <w:shd w:val="clear" w:color="auto" w:fill="auto"/>
          </w:tcPr>
          <w:p w:rsidR="00E40518" w:rsidRDefault="00E40518" w:rsidP="00E40518">
            <w:pPr>
              <w:spacing w:after="0" w:line="240" w:lineRule="auto"/>
              <w:rPr>
                <w:b/>
                <w:color w:val="000000"/>
                <w:sz w:val="20"/>
                <w:szCs w:val="20"/>
              </w:rPr>
            </w:pPr>
            <w:bookmarkStart w:id="1" w:name="_heading=h.gjdgxs" w:colFirst="0" w:colLast="0"/>
            <w:bookmarkEnd w:id="1"/>
            <w:r>
              <w:rPr>
                <w:b/>
                <w:color w:val="000000"/>
                <w:sz w:val="20"/>
                <w:szCs w:val="20"/>
              </w:rPr>
              <w:t xml:space="preserve"> Report by:</w:t>
            </w:r>
          </w:p>
        </w:tc>
        <w:tc>
          <w:tcPr>
            <w:tcW w:w="2693" w:type="dxa"/>
            <w:tcBorders>
              <w:top w:val="nil"/>
              <w:left w:val="nil"/>
              <w:bottom w:val="nil"/>
              <w:right w:val="single" w:sz="4" w:space="0" w:color="000000"/>
            </w:tcBorders>
            <w:shd w:val="clear" w:color="auto" w:fill="auto"/>
          </w:tcPr>
          <w:p w:rsidR="00E40518" w:rsidRDefault="00E40518" w:rsidP="00E40518">
            <w:pPr>
              <w:tabs>
                <w:tab w:val="right" w:pos="1451"/>
              </w:tabs>
              <w:spacing w:after="0" w:line="240" w:lineRule="auto"/>
              <w:rPr>
                <w:b/>
                <w:color w:val="000000"/>
                <w:sz w:val="20"/>
                <w:szCs w:val="20"/>
              </w:rPr>
            </w:pPr>
            <w:r>
              <w:rPr>
                <w:b/>
                <w:sz w:val="20"/>
                <w:szCs w:val="20"/>
              </w:rPr>
              <w:t>Dave Barrie</w:t>
            </w:r>
          </w:p>
        </w:tc>
      </w:tr>
      <w:tr w:rsidR="00E40518" w:rsidTr="00E40518">
        <w:trPr>
          <w:trHeight w:val="300"/>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Expected Outcomes</w:t>
            </w:r>
          </w:p>
        </w:tc>
      </w:tr>
      <w:tr w:rsidR="00E40518" w:rsidTr="00E40518">
        <w:trPr>
          <w:trHeight w:val="95"/>
        </w:trPr>
        <w:tc>
          <w:tcPr>
            <w:tcW w:w="9782" w:type="dxa"/>
            <w:gridSpan w:val="4"/>
            <w:tcBorders>
              <w:top w:val="single" w:sz="4" w:space="0" w:color="000000"/>
              <w:left w:val="single" w:sz="4" w:space="0" w:color="000000"/>
              <w:bottom w:val="nil"/>
              <w:right w:val="single" w:sz="4" w:space="0" w:color="000000"/>
            </w:tcBorders>
            <w:shd w:val="clear" w:color="auto" w:fill="auto"/>
          </w:tcPr>
          <w:p w:rsidR="00E40518" w:rsidRDefault="00E40518" w:rsidP="00E40518">
            <w:pPr>
              <w:spacing w:after="0" w:line="240" w:lineRule="auto"/>
              <w:rPr>
                <w:i/>
                <w:color w:val="000000"/>
                <w:sz w:val="20"/>
                <w:szCs w:val="20"/>
              </w:rPr>
            </w:pPr>
            <w:r>
              <w:rPr>
                <w:i/>
                <w:color w:val="000000"/>
                <w:sz w:val="20"/>
                <w:szCs w:val="20"/>
              </w:rPr>
              <w:t>The planned difference or changes you want to make for the people you work with (outcomes).</w:t>
            </w:r>
          </w:p>
          <w:p w:rsidR="00E40518" w:rsidRDefault="00E40518" w:rsidP="00E40518">
            <w:pPr>
              <w:spacing w:after="0" w:line="240" w:lineRule="auto"/>
              <w:rPr>
                <w:i/>
                <w:color w:val="000000"/>
                <w:sz w:val="20"/>
                <w:szCs w:val="20"/>
              </w:rPr>
            </w:pPr>
          </w:p>
        </w:tc>
      </w:tr>
      <w:tr w:rsidR="00E40518" w:rsidTr="00E40518">
        <w:trPr>
          <w:trHeight w:val="1219"/>
        </w:trPr>
        <w:tc>
          <w:tcPr>
            <w:tcW w:w="9782" w:type="dxa"/>
            <w:gridSpan w:val="4"/>
            <w:tcBorders>
              <w:top w:val="nil"/>
              <w:left w:val="single" w:sz="4" w:space="0" w:color="000000"/>
              <w:bottom w:val="single" w:sz="4" w:space="0" w:color="000000"/>
              <w:right w:val="single" w:sz="4" w:space="0" w:color="000000"/>
            </w:tcBorders>
            <w:shd w:val="clear" w:color="auto" w:fill="auto"/>
          </w:tcPr>
          <w:p w:rsidR="00E40518" w:rsidRDefault="00E40518" w:rsidP="00E40518">
            <w:pPr>
              <w:numPr>
                <w:ilvl w:val="0"/>
                <w:numId w:val="12"/>
              </w:numPr>
              <w:spacing w:after="0" w:line="240" w:lineRule="auto"/>
              <w:jc w:val="both"/>
            </w:pPr>
            <w:r>
              <w:t>Consult with local residents re the need for Substance support in Douglas</w:t>
            </w:r>
          </w:p>
          <w:p w:rsidR="00E40518" w:rsidRDefault="00E40518" w:rsidP="00E40518">
            <w:pPr>
              <w:numPr>
                <w:ilvl w:val="0"/>
                <w:numId w:val="12"/>
              </w:numPr>
              <w:spacing w:after="0" w:line="240" w:lineRule="auto"/>
              <w:jc w:val="both"/>
            </w:pPr>
            <w:r>
              <w:t>Promote our recovery work with in local community</w:t>
            </w:r>
          </w:p>
          <w:p w:rsidR="00E40518" w:rsidRDefault="00E40518" w:rsidP="00E40518">
            <w:pPr>
              <w:numPr>
                <w:ilvl w:val="0"/>
                <w:numId w:val="12"/>
              </w:numPr>
              <w:spacing w:after="0" w:line="240" w:lineRule="auto"/>
              <w:jc w:val="both"/>
            </w:pPr>
            <w:r>
              <w:t>Build links with NHS treatment team</w:t>
            </w:r>
          </w:p>
          <w:p w:rsidR="00E40518" w:rsidRDefault="00E40518" w:rsidP="00E40518">
            <w:pPr>
              <w:numPr>
                <w:ilvl w:val="0"/>
                <w:numId w:val="12"/>
              </w:numPr>
              <w:spacing w:after="0" w:line="240" w:lineRule="auto"/>
              <w:jc w:val="both"/>
            </w:pPr>
            <w:r>
              <w:t>Increase Recovery support in Douglas</w:t>
            </w:r>
          </w:p>
          <w:p w:rsidR="00E40518" w:rsidRDefault="00E40518" w:rsidP="00E40518">
            <w:pPr>
              <w:spacing w:after="0" w:line="240" w:lineRule="auto"/>
              <w:jc w:val="both"/>
            </w:pPr>
          </w:p>
          <w:p w:rsidR="00E40518" w:rsidRDefault="00E40518" w:rsidP="00E40518">
            <w:pPr>
              <w:spacing w:after="0" w:line="240" w:lineRule="auto"/>
              <w:ind w:left="360"/>
              <w:jc w:val="both"/>
            </w:pPr>
          </w:p>
        </w:tc>
      </w:tr>
      <w:tr w:rsidR="00E40518" w:rsidTr="00E40518">
        <w:trPr>
          <w:trHeight w:val="300"/>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Expected Activity</w:t>
            </w:r>
          </w:p>
        </w:tc>
      </w:tr>
      <w:tr w:rsidR="00E40518" w:rsidTr="00E40518">
        <w:trPr>
          <w:trHeight w:val="89"/>
        </w:trPr>
        <w:tc>
          <w:tcPr>
            <w:tcW w:w="9782" w:type="dxa"/>
            <w:gridSpan w:val="4"/>
            <w:tcBorders>
              <w:top w:val="single" w:sz="4" w:space="0" w:color="000000"/>
              <w:left w:val="single" w:sz="4" w:space="0" w:color="000000"/>
              <w:bottom w:val="nil"/>
              <w:right w:val="single" w:sz="4" w:space="0" w:color="000000"/>
            </w:tcBorders>
            <w:shd w:val="clear" w:color="auto" w:fill="auto"/>
          </w:tcPr>
          <w:p w:rsidR="00E40518" w:rsidRDefault="00E40518" w:rsidP="00E40518">
            <w:pPr>
              <w:spacing w:after="0" w:line="240" w:lineRule="auto"/>
              <w:rPr>
                <w:i/>
                <w:color w:val="000000"/>
                <w:sz w:val="20"/>
                <w:szCs w:val="20"/>
              </w:rPr>
            </w:pPr>
            <w:r>
              <w:rPr>
                <w:i/>
                <w:color w:val="000000"/>
                <w:sz w:val="20"/>
                <w:szCs w:val="20"/>
              </w:rPr>
              <w:t>The main activities or services you provide to deliver your outcomes as detailed in the letter of award or application.</w:t>
            </w:r>
          </w:p>
          <w:p w:rsidR="00E40518" w:rsidRDefault="00E40518" w:rsidP="00E40518">
            <w:pPr>
              <w:spacing w:after="0" w:line="240" w:lineRule="auto"/>
              <w:rPr>
                <w:i/>
                <w:color w:val="000000"/>
                <w:sz w:val="20"/>
                <w:szCs w:val="20"/>
              </w:rPr>
            </w:pPr>
          </w:p>
        </w:tc>
      </w:tr>
      <w:tr w:rsidR="00E40518" w:rsidTr="00E40518">
        <w:trPr>
          <w:trHeight w:val="1219"/>
        </w:trPr>
        <w:tc>
          <w:tcPr>
            <w:tcW w:w="9782" w:type="dxa"/>
            <w:gridSpan w:val="4"/>
            <w:tcBorders>
              <w:top w:val="nil"/>
              <w:left w:val="single" w:sz="4" w:space="0" w:color="000000"/>
              <w:bottom w:val="single" w:sz="4" w:space="0" w:color="000000"/>
              <w:right w:val="single" w:sz="4" w:space="0" w:color="000000"/>
            </w:tcBorders>
            <w:shd w:val="clear" w:color="auto" w:fill="auto"/>
          </w:tcPr>
          <w:p w:rsidR="00E40518" w:rsidRDefault="00E40518" w:rsidP="00E40518">
            <w:pPr>
              <w:numPr>
                <w:ilvl w:val="0"/>
                <w:numId w:val="8"/>
              </w:numPr>
              <w:pBdr>
                <w:top w:val="nil"/>
                <w:left w:val="nil"/>
                <w:bottom w:val="nil"/>
                <w:right w:val="nil"/>
                <w:between w:val="nil"/>
              </w:pBdr>
              <w:spacing w:after="0"/>
              <w:ind w:left="459" w:hanging="360"/>
              <w:rPr>
                <w:color w:val="000000"/>
                <w:sz w:val="20"/>
                <w:szCs w:val="20"/>
              </w:rPr>
            </w:pPr>
            <w:r>
              <w:rPr>
                <w:sz w:val="20"/>
                <w:szCs w:val="20"/>
              </w:rPr>
              <w:t>We had commenced delivery of Recovery support in Douglas - Pre Covid Balbeggie Church</w:t>
            </w:r>
          </w:p>
          <w:p w:rsidR="00E40518" w:rsidRDefault="00E40518" w:rsidP="00E40518">
            <w:pPr>
              <w:numPr>
                <w:ilvl w:val="0"/>
                <w:numId w:val="8"/>
              </w:numPr>
              <w:pBdr>
                <w:top w:val="nil"/>
                <w:left w:val="nil"/>
                <w:bottom w:val="nil"/>
                <w:right w:val="nil"/>
                <w:between w:val="nil"/>
              </w:pBdr>
              <w:spacing w:after="0"/>
              <w:ind w:left="459" w:hanging="360"/>
              <w:rPr>
                <w:sz w:val="20"/>
                <w:szCs w:val="20"/>
              </w:rPr>
            </w:pPr>
            <w:r>
              <w:rPr>
                <w:sz w:val="20"/>
                <w:szCs w:val="20"/>
              </w:rPr>
              <w:t>This has been curtailed due to Covid#</w:t>
            </w:r>
          </w:p>
          <w:p w:rsidR="00E40518" w:rsidRPr="00E40518" w:rsidRDefault="00E40518" w:rsidP="00E40518">
            <w:pPr>
              <w:numPr>
                <w:ilvl w:val="0"/>
                <w:numId w:val="8"/>
              </w:numPr>
              <w:pBdr>
                <w:top w:val="nil"/>
                <w:left w:val="nil"/>
                <w:bottom w:val="nil"/>
                <w:right w:val="nil"/>
                <w:between w:val="nil"/>
              </w:pBdr>
              <w:spacing w:after="0"/>
              <w:ind w:left="459" w:hanging="360"/>
              <w:rPr>
                <w:sz w:val="20"/>
                <w:szCs w:val="20"/>
              </w:rPr>
            </w:pPr>
            <w:r>
              <w:rPr>
                <w:sz w:val="20"/>
                <w:szCs w:val="20"/>
              </w:rPr>
              <w:t>This will be re starting July 21</w:t>
            </w:r>
          </w:p>
        </w:tc>
      </w:tr>
      <w:tr w:rsidR="00E40518" w:rsidTr="00E40518">
        <w:trPr>
          <w:trHeight w:val="300"/>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What we actually did</w:t>
            </w:r>
          </w:p>
        </w:tc>
      </w:tr>
      <w:tr w:rsidR="00E40518" w:rsidTr="00E40518">
        <w:trPr>
          <w:trHeight w:val="68"/>
        </w:trPr>
        <w:tc>
          <w:tcPr>
            <w:tcW w:w="9782" w:type="dxa"/>
            <w:gridSpan w:val="4"/>
            <w:tcBorders>
              <w:top w:val="single" w:sz="4" w:space="0" w:color="000000"/>
              <w:left w:val="single" w:sz="4" w:space="0" w:color="000000"/>
              <w:bottom w:val="nil"/>
              <w:right w:val="single" w:sz="4" w:space="0" w:color="000000"/>
            </w:tcBorders>
            <w:shd w:val="clear" w:color="auto" w:fill="auto"/>
          </w:tcPr>
          <w:p w:rsidR="00E40518" w:rsidRDefault="00E40518" w:rsidP="00E40518">
            <w:pPr>
              <w:spacing w:after="0" w:line="240" w:lineRule="auto"/>
              <w:rPr>
                <w:i/>
                <w:color w:val="000000"/>
                <w:sz w:val="20"/>
                <w:szCs w:val="20"/>
              </w:rPr>
            </w:pPr>
            <w:r>
              <w:rPr>
                <w:i/>
                <w:color w:val="000000"/>
                <w:sz w:val="20"/>
                <w:szCs w:val="20"/>
              </w:rPr>
              <w:t>Main facts about actual activities.  What? When? Target group? How many/much? feedback etc.</w:t>
            </w:r>
          </w:p>
          <w:p w:rsidR="00E40518" w:rsidRDefault="00E40518" w:rsidP="00E40518">
            <w:pPr>
              <w:spacing w:after="0" w:line="240" w:lineRule="auto"/>
              <w:rPr>
                <w:i/>
                <w:color w:val="000000"/>
                <w:sz w:val="20"/>
                <w:szCs w:val="20"/>
              </w:rPr>
            </w:pPr>
          </w:p>
        </w:tc>
      </w:tr>
      <w:tr w:rsidR="00E40518" w:rsidTr="00E40518">
        <w:trPr>
          <w:trHeight w:val="1219"/>
        </w:trPr>
        <w:tc>
          <w:tcPr>
            <w:tcW w:w="9782" w:type="dxa"/>
            <w:gridSpan w:val="4"/>
            <w:tcBorders>
              <w:top w:val="nil"/>
              <w:left w:val="single" w:sz="4" w:space="0" w:color="000000"/>
              <w:bottom w:val="single" w:sz="4" w:space="0" w:color="000000"/>
              <w:right w:val="single" w:sz="4" w:space="0" w:color="000000"/>
            </w:tcBorders>
            <w:shd w:val="clear" w:color="auto" w:fill="auto"/>
          </w:tcPr>
          <w:p w:rsidR="00E40518" w:rsidRDefault="00E40518" w:rsidP="00E40518">
            <w:pPr>
              <w:numPr>
                <w:ilvl w:val="0"/>
                <w:numId w:val="13"/>
              </w:numPr>
              <w:spacing w:after="0" w:line="240" w:lineRule="auto"/>
              <w:rPr>
                <w:sz w:val="20"/>
                <w:szCs w:val="20"/>
              </w:rPr>
            </w:pPr>
            <w:r>
              <w:rPr>
                <w:sz w:val="20"/>
                <w:szCs w:val="20"/>
              </w:rPr>
              <w:t>We have consulted with a small group of local residents to gauge appetite for support.</w:t>
            </w:r>
          </w:p>
          <w:p w:rsidR="00E40518" w:rsidRDefault="00E40518" w:rsidP="00E40518">
            <w:pPr>
              <w:numPr>
                <w:ilvl w:val="0"/>
                <w:numId w:val="13"/>
              </w:numPr>
              <w:spacing w:after="0" w:line="240" w:lineRule="auto"/>
              <w:rPr>
                <w:sz w:val="20"/>
                <w:szCs w:val="20"/>
              </w:rPr>
            </w:pPr>
            <w:r>
              <w:rPr>
                <w:sz w:val="20"/>
                <w:szCs w:val="20"/>
              </w:rPr>
              <w:t>This was positive and favourable for us to have a Recovery presence in Douglas community.</w:t>
            </w:r>
          </w:p>
          <w:p w:rsidR="00E40518" w:rsidRDefault="00E40518" w:rsidP="00E40518">
            <w:pPr>
              <w:numPr>
                <w:ilvl w:val="0"/>
                <w:numId w:val="13"/>
              </w:numPr>
              <w:spacing w:after="0" w:line="240" w:lineRule="auto"/>
              <w:rPr>
                <w:sz w:val="20"/>
                <w:szCs w:val="20"/>
              </w:rPr>
            </w:pPr>
            <w:r>
              <w:rPr>
                <w:sz w:val="20"/>
                <w:szCs w:val="20"/>
              </w:rPr>
              <w:t>We have built strong relationships with Balbeggie Church ( Douglas )</w:t>
            </w:r>
          </w:p>
          <w:p w:rsidR="00E40518" w:rsidRDefault="00E40518" w:rsidP="00E40518">
            <w:pPr>
              <w:numPr>
                <w:ilvl w:val="0"/>
                <w:numId w:val="13"/>
              </w:numPr>
              <w:spacing w:after="0" w:line="240" w:lineRule="auto"/>
              <w:rPr>
                <w:sz w:val="20"/>
                <w:szCs w:val="20"/>
              </w:rPr>
            </w:pPr>
            <w:r>
              <w:rPr>
                <w:sz w:val="20"/>
                <w:szCs w:val="20"/>
              </w:rPr>
              <w:t>We have put promotional posters up in local venues - Pharmacy / GP practice / Church</w:t>
            </w:r>
          </w:p>
          <w:p w:rsidR="00E40518" w:rsidRDefault="00E40518" w:rsidP="00E40518">
            <w:pPr>
              <w:spacing w:after="0" w:line="240" w:lineRule="auto"/>
              <w:ind w:left="720"/>
              <w:rPr>
                <w:sz w:val="20"/>
                <w:szCs w:val="20"/>
              </w:rPr>
            </w:pPr>
          </w:p>
        </w:tc>
      </w:tr>
      <w:tr w:rsidR="00E40518" w:rsidTr="00E40518">
        <w:trPr>
          <w:trHeight w:val="300"/>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What difference we made</w:t>
            </w:r>
          </w:p>
        </w:tc>
      </w:tr>
      <w:tr w:rsidR="00E40518" w:rsidTr="00E40518">
        <w:trPr>
          <w:trHeight w:val="980"/>
        </w:trPr>
        <w:tc>
          <w:tcPr>
            <w:tcW w:w="9782" w:type="dxa"/>
            <w:gridSpan w:val="4"/>
            <w:tcBorders>
              <w:top w:val="single" w:sz="4" w:space="0" w:color="000000"/>
              <w:left w:val="single" w:sz="4" w:space="0" w:color="000000"/>
              <w:bottom w:val="nil"/>
              <w:right w:val="single" w:sz="4" w:space="0" w:color="000000"/>
            </w:tcBorders>
            <w:shd w:val="clear" w:color="auto" w:fill="auto"/>
          </w:tcPr>
          <w:p w:rsidR="00E40518" w:rsidRDefault="00E40518" w:rsidP="00E40518">
            <w:pPr>
              <w:spacing w:after="0" w:line="240" w:lineRule="auto"/>
              <w:rPr>
                <w:i/>
                <w:color w:val="000000"/>
                <w:sz w:val="20"/>
                <w:szCs w:val="20"/>
              </w:rPr>
            </w:pPr>
            <w:r>
              <w:rPr>
                <w:i/>
                <w:color w:val="000000"/>
                <w:sz w:val="20"/>
                <w:szCs w:val="20"/>
              </w:rPr>
              <w:t>Overall information about outcomes achieved</w:t>
            </w:r>
          </w:p>
          <w:p w:rsidR="00E40518" w:rsidRDefault="00E40518" w:rsidP="00E40518">
            <w:pPr>
              <w:spacing w:after="0" w:line="240" w:lineRule="auto"/>
              <w:rPr>
                <w:i/>
                <w:color w:val="000000"/>
                <w:sz w:val="20"/>
                <w:szCs w:val="20"/>
              </w:rPr>
            </w:pPr>
          </w:p>
          <w:p w:rsidR="00E40518" w:rsidRDefault="00E40518" w:rsidP="00E40518">
            <w:pPr>
              <w:numPr>
                <w:ilvl w:val="0"/>
                <w:numId w:val="9"/>
              </w:numPr>
              <w:spacing w:after="0"/>
              <w:rPr>
                <w:sz w:val="20"/>
                <w:szCs w:val="20"/>
              </w:rPr>
            </w:pPr>
            <w:r>
              <w:rPr>
                <w:sz w:val="20"/>
                <w:szCs w:val="20"/>
              </w:rPr>
              <w:t>Having accessible / visible access to recovery in Douglas is wanted by local people and services</w:t>
            </w:r>
          </w:p>
          <w:p w:rsidR="00E40518" w:rsidRDefault="00E40518" w:rsidP="00E40518">
            <w:pPr>
              <w:numPr>
                <w:ilvl w:val="0"/>
                <w:numId w:val="9"/>
              </w:numPr>
              <w:rPr>
                <w:sz w:val="20"/>
                <w:szCs w:val="20"/>
              </w:rPr>
            </w:pPr>
            <w:r>
              <w:rPr>
                <w:sz w:val="20"/>
                <w:szCs w:val="20"/>
              </w:rPr>
              <w:t>We have made good ground on developing our service offer in Douglas</w:t>
            </w:r>
          </w:p>
        </w:tc>
      </w:tr>
      <w:tr w:rsidR="00E40518" w:rsidTr="00E40518">
        <w:trPr>
          <w:trHeight w:val="278"/>
        </w:trPr>
        <w:tc>
          <w:tcPr>
            <w:tcW w:w="9782" w:type="dxa"/>
            <w:gridSpan w:val="4"/>
            <w:tcBorders>
              <w:top w:val="nil"/>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color w:val="000000"/>
                <w:sz w:val="20"/>
                <w:szCs w:val="20"/>
              </w:rPr>
            </w:pPr>
          </w:p>
        </w:tc>
      </w:tr>
      <w:tr w:rsidR="00E40518" w:rsidTr="00E40518">
        <w:trPr>
          <w:trHeight w:val="300"/>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Evidence of impact</w:t>
            </w:r>
          </w:p>
        </w:tc>
      </w:tr>
      <w:tr w:rsidR="00E40518" w:rsidTr="00E40518">
        <w:trPr>
          <w:trHeight w:val="64"/>
        </w:trPr>
        <w:tc>
          <w:tcPr>
            <w:tcW w:w="9782" w:type="dxa"/>
            <w:gridSpan w:val="4"/>
            <w:tcBorders>
              <w:top w:val="single" w:sz="4" w:space="0" w:color="000000"/>
              <w:left w:val="single" w:sz="4" w:space="0" w:color="000000"/>
              <w:bottom w:val="nil"/>
              <w:right w:val="single" w:sz="4" w:space="0" w:color="000000"/>
            </w:tcBorders>
            <w:shd w:val="clear" w:color="auto" w:fill="auto"/>
          </w:tcPr>
          <w:p w:rsidR="00E40518" w:rsidRDefault="00E40518" w:rsidP="00E40518">
            <w:pPr>
              <w:spacing w:after="0" w:line="240" w:lineRule="auto"/>
              <w:rPr>
                <w:i/>
                <w:color w:val="000000"/>
                <w:sz w:val="20"/>
                <w:szCs w:val="20"/>
              </w:rPr>
            </w:pPr>
            <w:r>
              <w:rPr>
                <w:i/>
                <w:color w:val="000000"/>
                <w:sz w:val="20"/>
                <w:szCs w:val="20"/>
              </w:rPr>
              <w:t>Quantitative/Qualitative data demonstrating the impact of the project eg statistical information, feedback from workers and service users, case studies etc.</w:t>
            </w:r>
          </w:p>
          <w:p w:rsidR="00E40518" w:rsidRDefault="00E40518" w:rsidP="00E40518">
            <w:pPr>
              <w:spacing w:after="0" w:line="240" w:lineRule="auto"/>
              <w:rPr>
                <w:i/>
                <w:color w:val="000000"/>
                <w:sz w:val="20"/>
                <w:szCs w:val="20"/>
              </w:rPr>
            </w:pPr>
            <w:r>
              <w:rPr>
                <w:color w:val="000000"/>
                <w:sz w:val="20"/>
                <w:szCs w:val="20"/>
              </w:rPr>
              <w:t xml:space="preserve">   </w:t>
            </w:r>
          </w:p>
        </w:tc>
      </w:tr>
      <w:tr w:rsidR="00E40518" w:rsidTr="00E40518">
        <w:trPr>
          <w:trHeight w:val="615"/>
        </w:trPr>
        <w:tc>
          <w:tcPr>
            <w:tcW w:w="9782" w:type="dxa"/>
            <w:gridSpan w:val="4"/>
            <w:tcBorders>
              <w:top w:val="nil"/>
              <w:left w:val="single" w:sz="4" w:space="0" w:color="000000"/>
              <w:bottom w:val="single" w:sz="4" w:space="0" w:color="000000"/>
              <w:right w:val="single" w:sz="4" w:space="0" w:color="000000"/>
            </w:tcBorders>
            <w:shd w:val="clear" w:color="auto" w:fill="auto"/>
          </w:tcPr>
          <w:p w:rsidR="00E40518" w:rsidRDefault="00E40518" w:rsidP="00E40518">
            <w:pPr>
              <w:numPr>
                <w:ilvl w:val="0"/>
                <w:numId w:val="10"/>
              </w:numPr>
              <w:spacing w:after="0"/>
              <w:rPr>
                <w:sz w:val="20"/>
                <w:szCs w:val="20"/>
              </w:rPr>
            </w:pPr>
            <w:r>
              <w:rPr>
                <w:sz w:val="20"/>
                <w:szCs w:val="20"/>
              </w:rPr>
              <w:t>We have engaged with over 10 individuals living in the Douglas area#</w:t>
            </w:r>
          </w:p>
          <w:p w:rsidR="00E40518" w:rsidRDefault="00E40518" w:rsidP="00E40518">
            <w:pPr>
              <w:numPr>
                <w:ilvl w:val="0"/>
                <w:numId w:val="10"/>
              </w:numPr>
              <w:spacing w:after="0"/>
              <w:rPr>
                <w:sz w:val="20"/>
                <w:szCs w:val="20"/>
              </w:rPr>
            </w:pPr>
            <w:r>
              <w:rPr>
                <w:sz w:val="20"/>
                <w:szCs w:val="20"/>
              </w:rPr>
              <w:t>Our space within Balbeggie church has been established.</w:t>
            </w:r>
          </w:p>
          <w:p w:rsidR="00E40518" w:rsidRDefault="00E40518" w:rsidP="00E40518">
            <w:pPr>
              <w:numPr>
                <w:ilvl w:val="0"/>
                <w:numId w:val="10"/>
              </w:numPr>
              <w:spacing w:after="0"/>
              <w:rPr>
                <w:sz w:val="20"/>
                <w:szCs w:val="20"/>
              </w:rPr>
            </w:pPr>
            <w:r>
              <w:rPr>
                <w:sz w:val="20"/>
                <w:szCs w:val="20"/>
              </w:rPr>
              <w:t>Awareness has been increased that WRWY are in Douglas</w:t>
            </w:r>
          </w:p>
          <w:p w:rsidR="00E40518" w:rsidRDefault="00E40518" w:rsidP="00E40518">
            <w:pPr>
              <w:spacing w:after="0"/>
              <w:ind w:left="720"/>
              <w:rPr>
                <w:sz w:val="20"/>
                <w:szCs w:val="20"/>
              </w:rPr>
            </w:pPr>
          </w:p>
          <w:p w:rsidR="00E40518" w:rsidRDefault="00E40518" w:rsidP="00E40518">
            <w:pPr>
              <w:spacing w:after="0"/>
              <w:ind w:left="720"/>
              <w:rPr>
                <w:sz w:val="20"/>
                <w:szCs w:val="20"/>
              </w:rPr>
            </w:pPr>
          </w:p>
        </w:tc>
      </w:tr>
      <w:tr w:rsidR="00E40518" w:rsidTr="00E40518">
        <w:trPr>
          <w:trHeight w:val="300"/>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Next Steps / Learning for the Future</w:t>
            </w:r>
          </w:p>
        </w:tc>
      </w:tr>
      <w:tr w:rsidR="00E40518" w:rsidTr="00E40518">
        <w:trPr>
          <w:trHeight w:val="95"/>
        </w:trPr>
        <w:tc>
          <w:tcPr>
            <w:tcW w:w="9782" w:type="dxa"/>
            <w:gridSpan w:val="4"/>
            <w:tcBorders>
              <w:top w:val="single" w:sz="4" w:space="0" w:color="000000"/>
              <w:left w:val="single" w:sz="4" w:space="0" w:color="000000"/>
              <w:bottom w:val="nil"/>
              <w:right w:val="single" w:sz="4" w:space="0" w:color="000000"/>
            </w:tcBorders>
            <w:shd w:val="clear" w:color="auto" w:fill="auto"/>
          </w:tcPr>
          <w:p w:rsidR="00E40518" w:rsidRDefault="00E40518" w:rsidP="00E40518">
            <w:pPr>
              <w:pBdr>
                <w:top w:val="nil"/>
                <w:left w:val="nil"/>
                <w:bottom w:val="nil"/>
                <w:right w:val="nil"/>
                <w:between w:val="nil"/>
              </w:pBdr>
              <w:spacing w:after="0" w:line="240" w:lineRule="auto"/>
              <w:rPr>
                <w:color w:val="000000"/>
                <w:sz w:val="20"/>
                <w:szCs w:val="20"/>
              </w:rPr>
            </w:pPr>
            <w:r>
              <w:rPr>
                <w:color w:val="000000"/>
                <w:sz w:val="20"/>
                <w:szCs w:val="20"/>
              </w:rPr>
              <w:t>Any unexpected outcomes (positive or negative). Key learning points. Anything to be done differently in the future.</w:t>
            </w:r>
          </w:p>
          <w:p w:rsidR="00E40518" w:rsidRDefault="00E40518" w:rsidP="00E40518">
            <w:pPr>
              <w:pBdr>
                <w:top w:val="nil"/>
                <w:left w:val="nil"/>
                <w:bottom w:val="nil"/>
                <w:right w:val="nil"/>
                <w:between w:val="nil"/>
              </w:pBdr>
              <w:spacing w:after="0" w:line="240" w:lineRule="auto"/>
              <w:rPr>
                <w:sz w:val="20"/>
                <w:szCs w:val="20"/>
              </w:rPr>
            </w:pPr>
          </w:p>
          <w:p w:rsidR="00E40518" w:rsidRDefault="00E40518" w:rsidP="00E40518">
            <w:pPr>
              <w:numPr>
                <w:ilvl w:val="0"/>
                <w:numId w:val="11"/>
              </w:numPr>
              <w:pBdr>
                <w:top w:val="nil"/>
                <w:left w:val="nil"/>
                <w:bottom w:val="nil"/>
                <w:right w:val="nil"/>
                <w:between w:val="nil"/>
              </w:pBdr>
              <w:spacing w:after="0" w:line="240" w:lineRule="auto"/>
              <w:rPr>
                <w:sz w:val="20"/>
                <w:szCs w:val="20"/>
              </w:rPr>
            </w:pPr>
            <w:r>
              <w:rPr>
                <w:sz w:val="20"/>
                <w:szCs w:val="20"/>
              </w:rPr>
              <w:t>Covid has had a significant impact on us delivering Recovery services in Douglas.</w:t>
            </w:r>
          </w:p>
          <w:p w:rsidR="00E40518" w:rsidRPr="00E40518" w:rsidRDefault="00E40518" w:rsidP="00E40518">
            <w:pPr>
              <w:numPr>
                <w:ilvl w:val="0"/>
                <w:numId w:val="11"/>
              </w:numPr>
              <w:pBdr>
                <w:top w:val="nil"/>
                <w:left w:val="nil"/>
                <w:bottom w:val="nil"/>
                <w:right w:val="nil"/>
                <w:between w:val="nil"/>
              </w:pBdr>
              <w:spacing w:after="0" w:line="240" w:lineRule="auto"/>
              <w:rPr>
                <w:color w:val="000000"/>
                <w:sz w:val="20"/>
                <w:szCs w:val="20"/>
              </w:rPr>
            </w:pPr>
            <w:r w:rsidRPr="00E40518">
              <w:rPr>
                <w:sz w:val="20"/>
                <w:szCs w:val="20"/>
              </w:rPr>
              <w:t>We have been able to make a start in developing our presence.</w:t>
            </w:r>
          </w:p>
          <w:p w:rsidR="00E40518" w:rsidRDefault="00E40518" w:rsidP="00E40518">
            <w:pPr>
              <w:pBdr>
                <w:top w:val="nil"/>
                <w:left w:val="nil"/>
                <w:bottom w:val="nil"/>
                <w:right w:val="nil"/>
                <w:between w:val="nil"/>
              </w:pBdr>
              <w:spacing w:after="0" w:line="240" w:lineRule="auto"/>
              <w:ind w:left="720"/>
              <w:rPr>
                <w:color w:val="000000"/>
                <w:sz w:val="20"/>
                <w:szCs w:val="20"/>
              </w:rPr>
            </w:pPr>
          </w:p>
        </w:tc>
      </w:tr>
      <w:tr w:rsidR="00E40518" w:rsidTr="00E40518">
        <w:trPr>
          <w:trHeight w:val="300"/>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Our big success story (final report)</w:t>
            </w:r>
          </w:p>
        </w:tc>
      </w:tr>
      <w:tr w:rsidR="00E40518" w:rsidTr="00E40518">
        <w:trPr>
          <w:trHeight w:val="214"/>
        </w:trPr>
        <w:tc>
          <w:tcPr>
            <w:tcW w:w="9782" w:type="dxa"/>
            <w:gridSpan w:val="4"/>
            <w:tcBorders>
              <w:top w:val="single" w:sz="4" w:space="0" w:color="000000"/>
              <w:left w:val="single" w:sz="4" w:space="0" w:color="000000"/>
              <w:bottom w:val="nil"/>
              <w:right w:val="single" w:sz="4" w:space="0" w:color="000000"/>
            </w:tcBorders>
            <w:shd w:val="clear" w:color="auto" w:fill="auto"/>
          </w:tcPr>
          <w:p w:rsidR="00E40518" w:rsidRDefault="00E40518" w:rsidP="00E40518">
            <w:pPr>
              <w:spacing w:after="0" w:line="240" w:lineRule="auto"/>
              <w:rPr>
                <w:i/>
                <w:color w:val="000000"/>
                <w:sz w:val="20"/>
                <w:szCs w:val="20"/>
              </w:rPr>
            </w:pPr>
            <w:r>
              <w:rPr>
                <w:i/>
                <w:color w:val="000000"/>
                <w:sz w:val="20"/>
                <w:szCs w:val="20"/>
              </w:rPr>
              <w:t xml:space="preserve">Short case study, including quotes if appropriate. This should include a summary that links to the aims of the project and shows evidence of how outcomes were achieved for the case. </w:t>
            </w:r>
          </w:p>
        </w:tc>
      </w:tr>
      <w:tr w:rsidR="00E40518" w:rsidTr="00E40518">
        <w:trPr>
          <w:trHeight w:val="1219"/>
        </w:trPr>
        <w:tc>
          <w:tcPr>
            <w:tcW w:w="9782" w:type="dxa"/>
            <w:gridSpan w:val="4"/>
            <w:tcBorders>
              <w:top w:val="nil"/>
              <w:left w:val="single" w:sz="4" w:space="0" w:color="000000"/>
              <w:bottom w:val="single" w:sz="4" w:space="0" w:color="000000"/>
              <w:right w:val="single" w:sz="4" w:space="0" w:color="000000"/>
            </w:tcBorders>
            <w:shd w:val="clear" w:color="auto" w:fill="auto"/>
          </w:tcPr>
          <w:p w:rsidR="00E40518" w:rsidRDefault="00E40518" w:rsidP="00E40518">
            <w:pPr>
              <w:spacing w:after="0"/>
              <w:rPr>
                <w:sz w:val="20"/>
                <w:szCs w:val="20"/>
              </w:rPr>
            </w:pPr>
            <w:r>
              <w:rPr>
                <w:sz w:val="20"/>
                <w:szCs w:val="20"/>
              </w:rPr>
              <w:t xml:space="preserve">  </w:t>
            </w:r>
          </w:p>
          <w:p w:rsidR="00E40518" w:rsidRDefault="00E40518" w:rsidP="00E40518">
            <w:pPr>
              <w:numPr>
                <w:ilvl w:val="0"/>
                <w:numId w:val="7"/>
              </w:numPr>
              <w:spacing w:after="0"/>
              <w:rPr>
                <w:sz w:val="20"/>
                <w:szCs w:val="20"/>
              </w:rPr>
            </w:pPr>
            <w:r>
              <w:rPr>
                <w:sz w:val="20"/>
                <w:szCs w:val="20"/>
              </w:rPr>
              <w:t>We have been determined not to let Douglas fall from our priority list.</w:t>
            </w:r>
          </w:p>
          <w:p w:rsidR="00E40518" w:rsidRDefault="00E40518" w:rsidP="00E40518">
            <w:pPr>
              <w:numPr>
                <w:ilvl w:val="0"/>
                <w:numId w:val="7"/>
              </w:numPr>
              <w:spacing w:after="0"/>
              <w:rPr>
                <w:sz w:val="20"/>
                <w:szCs w:val="20"/>
              </w:rPr>
            </w:pPr>
            <w:r>
              <w:rPr>
                <w:sz w:val="20"/>
                <w:szCs w:val="20"/>
              </w:rPr>
              <w:t>The community of Douglas is closer to having days of accessible recovery support.</w:t>
            </w:r>
          </w:p>
          <w:p w:rsidR="00E40518" w:rsidRDefault="00E40518" w:rsidP="00E40518">
            <w:pPr>
              <w:numPr>
                <w:ilvl w:val="0"/>
                <w:numId w:val="7"/>
              </w:numPr>
              <w:spacing w:after="0"/>
              <w:rPr>
                <w:sz w:val="20"/>
                <w:szCs w:val="20"/>
              </w:rPr>
            </w:pPr>
            <w:r>
              <w:rPr>
                <w:sz w:val="20"/>
                <w:szCs w:val="20"/>
              </w:rPr>
              <w:t>Local relationships have been enhanced</w:t>
            </w:r>
          </w:p>
          <w:p w:rsidR="00E40518" w:rsidRDefault="00E40518" w:rsidP="00E40518">
            <w:pPr>
              <w:spacing w:after="0"/>
              <w:rPr>
                <w:sz w:val="20"/>
                <w:szCs w:val="20"/>
              </w:rPr>
            </w:pPr>
          </w:p>
        </w:tc>
      </w:tr>
    </w:tbl>
    <w:p w:rsidR="00974029" w:rsidRDefault="00974029" w:rsidP="00974029">
      <w:pPr>
        <w:jc w:val="center"/>
        <w:rPr>
          <w:sz w:val="28"/>
          <w:szCs w:val="28"/>
        </w:rPr>
      </w:pPr>
    </w:p>
    <w:p w:rsidR="00E40518" w:rsidRDefault="00E40518">
      <w:pPr>
        <w:rPr>
          <w:sz w:val="28"/>
          <w:szCs w:val="28"/>
        </w:rPr>
      </w:pPr>
      <w:r>
        <w:rPr>
          <w:sz w:val="28"/>
          <w:szCs w:val="28"/>
        </w:rPr>
        <w:br w:type="page"/>
      </w:r>
    </w:p>
    <w:p w:rsidR="00E40518" w:rsidRDefault="00E40518" w:rsidP="00974029">
      <w:pPr>
        <w:jc w:val="center"/>
        <w:rPr>
          <w:sz w:val="28"/>
          <w:szCs w:val="28"/>
        </w:rPr>
      </w:pPr>
      <w:r>
        <w:rPr>
          <w:sz w:val="28"/>
          <w:szCs w:val="28"/>
        </w:rPr>
        <w:t>TOC – 5</w:t>
      </w:r>
    </w:p>
    <w:tbl>
      <w:tblPr>
        <w:tblW w:w="9047" w:type="dxa"/>
        <w:tblInd w:w="279" w:type="dxa"/>
        <w:tblLook w:val="04A0" w:firstRow="1" w:lastRow="0" w:firstColumn="1" w:lastColumn="0" w:noHBand="0" w:noVBand="1"/>
      </w:tblPr>
      <w:tblGrid>
        <w:gridCol w:w="1984"/>
        <w:gridCol w:w="2268"/>
        <w:gridCol w:w="2127"/>
        <w:gridCol w:w="2668"/>
      </w:tblGrid>
      <w:tr w:rsidR="00676D43" w:rsidRPr="00F66062" w:rsidTr="00D95DE1">
        <w:trPr>
          <w:trHeight w:val="449"/>
        </w:trPr>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Test of Change Title</w:t>
            </w:r>
          </w:p>
        </w:tc>
        <w:tc>
          <w:tcPr>
            <w:tcW w:w="7063" w:type="dxa"/>
            <w:gridSpan w:val="3"/>
            <w:tcBorders>
              <w:top w:val="single" w:sz="4" w:space="0" w:color="auto"/>
              <w:left w:val="nil"/>
              <w:bottom w:val="single" w:sz="4" w:space="0" w:color="auto"/>
              <w:right w:val="single" w:sz="4" w:space="0" w:color="auto"/>
            </w:tcBorders>
            <w:shd w:val="clear" w:color="auto" w:fill="auto"/>
            <w:noWrap/>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Gendered approaches to the delivery of substance use and homelessness services</w:t>
            </w:r>
          </w:p>
        </w:tc>
      </w:tr>
      <w:tr w:rsidR="00676D43" w:rsidRPr="00F66062" w:rsidTr="00D95DE1">
        <w:trPr>
          <w:trHeight w:val="386"/>
        </w:trPr>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Provider:</w:t>
            </w:r>
          </w:p>
        </w:tc>
        <w:tc>
          <w:tcPr>
            <w:tcW w:w="2268" w:type="dxa"/>
            <w:tcBorders>
              <w:top w:val="single" w:sz="4" w:space="0" w:color="auto"/>
              <w:left w:val="nil"/>
              <w:bottom w:val="single" w:sz="4" w:space="0" w:color="auto"/>
              <w:right w:val="single" w:sz="4" w:space="0" w:color="auto"/>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Dundee Volunteer and Voluntary Action</w:t>
            </w:r>
          </w:p>
        </w:tc>
        <w:tc>
          <w:tcPr>
            <w:tcW w:w="2127" w:type="dxa"/>
            <w:tcBorders>
              <w:top w:val="single" w:sz="4" w:space="0" w:color="auto"/>
              <w:left w:val="nil"/>
              <w:bottom w:val="single" w:sz="4" w:space="0" w:color="auto"/>
              <w:right w:val="single" w:sz="4" w:space="0" w:color="auto"/>
            </w:tcBorders>
            <w:shd w:val="clear" w:color="auto" w:fill="auto"/>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r w:rsidRPr="00F66062">
              <w:rPr>
                <w:rFonts w:ascii="Calibri" w:eastAsia="Times New Roman" w:hAnsi="Calibri" w:cs="Times New Roman"/>
                <w:b/>
                <w:bCs/>
                <w:color w:val="000000"/>
                <w:sz w:val="20"/>
                <w:szCs w:val="20"/>
                <w:lang w:eastAsia="en-GB"/>
              </w:rPr>
              <w:t>Report date:</w:t>
            </w:r>
          </w:p>
        </w:tc>
        <w:tc>
          <w:tcPr>
            <w:tcW w:w="2668" w:type="dxa"/>
            <w:tcBorders>
              <w:top w:val="single" w:sz="4" w:space="0" w:color="auto"/>
              <w:left w:val="nil"/>
              <w:bottom w:val="single" w:sz="4" w:space="0" w:color="auto"/>
              <w:right w:val="single" w:sz="4" w:space="0" w:color="auto"/>
            </w:tcBorders>
            <w:shd w:val="clear" w:color="auto" w:fill="auto"/>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13 August 2021</w:t>
            </w:r>
          </w:p>
        </w:tc>
      </w:tr>
      <w:tr w:rsidR="00676D43" w:rsidRPr="00246DB5" w:rsidTr="00D95DE1">
        <w:trPr>
          <w:trHeight w:val="413"/>
        </w:trPr>
        <w:tc>
          <w:tcPr>
            <w:tcW w:w="1984" w:type="dxa"/>
            <w:tcBorders>
              <w:top w:val="single" w:sz="4" w:space="0" w:color="auto"/>
              <w:left w:val="single" w:sz="4" w:space="0" w:color="auto"/>
              <w:bottom w:val="nil"/>
              <w:right w:val="single" w:sz="4" w:space="0" w:color="auto"/>
            </w:tcBorders>
            <w:shd w:val="clear" w:color="auto" w:fill="auto"/>
            <w:noWrap/>
            <w:hideMark/>
          </w:tcPr>
          <w:p w:rsidR="00676D43" w:rsidRPr="00246DB5" w:rsidRDefault="00676D43" w:rsidP="00D95DE1">
            <w:pPr>
              <w:spacing w:after="0" w:line="240" w:lineRule="auto"/>
              <w:rPr>
                <w:rFonts w:ascii="Calibri" w:eastAsia="Times New Roman" w:hAnsi="Calibri" w:cs="Times New Roman"/>
                <w:b/>
                <w:bCs/>
                <w:color w:val="000000"/>
                <w:sz w:val="20"/>
                <w:szCs w:val="20"/>
                <w:lang w:eastAsia="en-GB"/>
              </w:rPr>
            </w:pPr>
            <w:r w:rsidRPr="00246DB5">
              <w:rPr>
                <w:rFonts w:ascii="Calibri" w:eastAsia="Times New Roman" w:hAnsi="Calibri" w:cs="Times New Roman"/>
                <w:b/>
                <w:bCs/>
                <w:color w:val="000000"/>
                <w:sz w:val="20"/>
                <w:szCs w:val="20"/>
                <w:lang w:eastAsia="en-GB"/>
              </w:rPr>
              <w:t>Duration:</w:t>
            </w:r>
          </w:p>
        </w:tc>
        <w:tc>
          <w:tcPr>
            <w:tcW w:w="2268" w:type="dxa"/>
            <w:tcBorders>
              <w:top w:val="nil"/>
              <w:left w:val="nil"/>
              <w:bottom w:val="nil"/>
              <w:right w:val="single" w:sz="4" w:space="0" w:color="auto"/>
            </w:tcBorders>
            <w:shd w:val="clear" w:color="auto" w:fill="auto"/>
            <w:noWrap/>
          </w:tcPr>
          <w:p w:rsidR="00676D43" w:rsidRPr="00246DB5" w:rsidRDefault="00676D43" w:rsidP="00D95DE1">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One off 90 minute training session</w:t>
            </w:r>
          </w:p>
        </w:tc>
        <w:tc>
          <w:tcPr>
            <w:tcW w:w="2127" w:type="dxa"/>
            <w:tcBorders>
              <w:top w:val="nil"/>
              <w:left w:val="single" w:sz="4" w:space="0" w:color="auto"/>
              <w:bottom w:val="nil"/>
              <w:right w:val="single" w:sz="4" w:space="0" w:color="auto"/>
            </w:tcBorders>
            <w:shd w:val="clear" w:color="auto" w:fill="auto"/>
            <w:noWrap/>
            <w:hideMark/>
          </w:tcPr>
          <w:p w:rsidR="00676D43" w:rsidRPr="00246DB5"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Report by</w:t>
            </w:r>
            <w:r w:rsidRPr="00246DB5">
              <w:rPr>
                <w:rFonts w:ascii="Calibri" w:eastAsia="Times New Roman" w:hAnsi="Calibri" w:cs="Times New Roman"/>
                <w:b/>
                <w:bCs/>
                <w:color w:val="000000"/>
                <w:sz w:val="20"/>
                <w:szCs w:val="20"/>
                <w:lang w:eastAsia="en-GB"/>
              </w:rPr>
              <w:t>:</w:t>
            </w:r>
          </w:p>
        </w:tc>
        <w:tc>
          <w:tcPr>
            <w:tcW w:w="2668" w:type="dxa"/>
            <w:tcBorders>
              <w:top w:val="nil"/>
              <w:left w:val="nil"/>
              <w:bottom w:val="nil"/>
              <w:right w:val="single" w:sz="4" w:space="0" w:color="auto"/>
            </w:tcBorders>
            <w:shd w:val="clear" w:color="auto" w:fill="auto"/>
            <w:noWrap/>
            <w:hideMark/>
          </w:tcPr>
          <w:p w:rsidR="00676D43" w:rsidRPr="00246DB5" w:rsidRDefault="00676D43" w:rsidP="00D95DE1">
            <w:pPr>
              <w:tabs>
                <w:tab w:val="right" w:pos="1451"/>
              </w:tabs>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Heather Wilkins</w:t>
            </w:r>
          </w:p>
        </w:tc>
      </w:tr>
      <w:tr w:rsidR="00676D43" w:rsidRPr="00F66062" w:rsidTr="00D95DE1">
        <w:trPr>
          <w:trHeight w:val="300"/>
        </w:trPr>
        <w:tc>
          <w:tcPr>
            <w:tcW w:w="904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Outcomes</w:t>
            </w:r>
          </w:p>
        </w:tc>
      </w:tr>
      <w:tr w:rsidR="00676D43" w:rsidRPr="00F66062" w:rsidTr="00D95DE1">
        <w:trPr>
          <w:trHeight w:val="95"/>
        </w:trPr>
        <w:tc>
          <w:tcPr>
            <w:tcW w:w="9047" w:type="dxa"/>
            <w:gridSpan w:val="4"/>
            <w:tcBorders>
              <w:top w:val="single" w:sz="4" w:space="0" w:color="auto"/>
              <w:left w:val="single" w:sz="4" w:space="0" w:color="auto"/>
              <w:bottom w:val="nil"/>
              <w:right w:val="single" w:sz="4" w:space="0" w:color="000000"/>
            </w:tcBorders>
            <w:shd w:val="clear" w:color="auto" w:fill="auto"/>
            <w:hideMark/>
          </w:tcPr>
          <w:p w:rsidR="00676D43" w:rsidRPr="00F66062" w:rsidRDefault="00676D43" w:rsidP="00D95DE1">
            <w:pPr>
              <w:spacing w:after="0" w:line="240" w:lineRule="auto"/>
              <w:rPr>
                <w:rFonts w:ascii="Calibri" w:eastAsia="Times New Roman" w:hAnsi="Calibri" w:cs="Times New Roman"/>
                <w:i/>
                <w:iCs/>
                <w:color w:val="000000"/>
                <w:sz w:val="20"/>
                <w:szCs w:val="20"/>
                <w:lang w:eastAsia="en-GB"/>
              </w:rPr>
            </w:pPr>
          </w:p>
        </w:tc>
      </w:tr>
      <w:tr w:rsidR="00676D43" w:rsidRPr="00F66062" w:rsidTr="00D95DE1">
        <w:trPr>
          <w:trHeight w:val="1219"/>
        </w:trPr>
        <w:tc>
          <w:tcPr>
            <w:tcW w:w="9047" w:type="dxa"/>
            <w:gridSpan w:val="4"/>
            <w:tcBorders>
              <w:top w:val="nil"/>
              <w:left w:val="single" w:sz="4" w:space="0" w:color="auto"/>
              <w:bottom w:val="single" w:sz="4" w:space="0" w:color="auto"/>
              <w:right w:val="single" w:sz="4" w:space="0" w:color="000000"/>
            </w:tcBorders>
            <w:shd w:val="clear" w:color="auto" w:fill="auto"/>
            <w:hideMark/>
          </w:tcPr>
          <w:p w:rsidR="00676D43" w:rsidRPr="00256708" w:rsidRDefault="00676D43" w:rsidP="00D95DE1">
            <w:pPr>
              <w:spacing w:after="0" w:line="240" w:lineRule="auto"/>
              <w:jc w:val="both"/>
              <w:rPr>
                <w:sz w:val="20"/>
                <w:szCs w:val="20"/>
              </w:rPr>
            </w:pPr>
            <w:r>
              <w:rPr>
                <w:sz w:val="20"/>
                <w:szCs w:val="20"/>
              </w:rPr>
              <w:t>The online training session aimed to Increase partners</w:t>
            </w:r>
            <w:r w:rsidRPr="00256708">
              <w:rPr>
                <w:sz w:val="20"/>
                <w:szCs w:val="20"/>
              </w:rPr>
              <w:t xml:space="preserve"> awareness</w:t>
            </w:r>
            <w:r>
              <w:rPr>
                <w:sz w:val="20"/>
                <w:szCs w:val="20"/>
              </w:rPr>
              <w:t xml:space="preserve"> and capacity to deliver</w:t>
            </w:r>
            <w:r w:rsidRPr="00256708">
              <w:rPr>
                <w:sz w:val="20"/>
                <w:szCs w:val="20"/>
              </w:rPr>
              <w:t xml:space="preserve"> </w:t>
            </w:r>
            <w:r>
              <w:rPr>
                <w:sz w:val="20"/>
                <w:szCs w:val="20"/>
              </w:rPr>
              <w:t xml:space="preserve"> gender sensitive approaches </w:t>
            </w:r>
          </w:p>
        </w:tc>
      </w:tr>
      <w:tr w:rsidR="00676D43" w:rsidRPr="00F66062" w:rsidTr="00D95DE1">
        <w:trPr>
          <w:trHeight w:val="300"/>
        </w:trPr>
        <w:tc>
          <w:tcPr>
            <w:tcW w:w="904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Activity</w:t>
            </w:r>
          </w:p>
        </w:tc>
      </w:tr>
      <w:tr w:rsidR="00676D43" w:rsidRPr="00F66062" w:rsidTr="00D95DE1">
        <w:trPr>
          <w:trHeight w:val="89"/>
        </w:trPr>
        <w:tc>
          <w:tcPr>
            <w:tcW w:w="9047" w:type="dxa"/>
            <w:gridSpan w:val="4"/>
            <w:tcBorders>
              <w:top w:val="single" w:sz="4" w:space="0" w:color="auto"/>
              <w:left w:val="single" w:sz="4" w:space="0" w:color="auto"/>
              <w:bottom w:val="nil"/>
              <w:right w:val="single" w:sz="4" w:space="0" w:color="000000"/>
            </w:tcBorders>
            <w:shd w:val="clear" w:color="auto" w:fill="auto"/>
            <w:hideMark/>
          </w:tcPr>
          <w:p w:rsidR="00676D43" w:rsidRPr="00F66062" w:rsidRDefault="00676D43" w:rsidP="00D95DE1">
            <w:pPr>
              <w:spacing w:after="0" w:line="240" w:lineRule="auto"/>
              <w:rPr>
                <w:rFonts w:ascii="Calibri" w:eastAsia="Times New Roman" w:hAnsi="Calibri" w:cs="Times New Roman"/>
                <w:i/>
                <w:iCs/>
                <w:color w:val="000000"/>
                <w:sz w:val="20"/>
                <w:szCs w:val="20"/>
                <w:lang w:eastAsia="en-GB"/>
              </w:rPr>
            </w:pPr>
          </w:p>
        </w:tc>
      </w:tr>
      <w:tr w:rsidR="00676D43" w:rsidRPr="00F66062" w:rsidTr="00D95DE1">
        <w:trPr>
          <w:trHeight w:val="1219"/>
        </w:trPr>
        <w:tc>
          <w:tcPr>
            <w:tcW w:w="9047" w:type="dxa"/>
            <w:gridSpan w:val="4"/>
            <w:tcBorders>
              <w:top w:val="nil"/>
              <w:left w:val="single" w:sz="4" w:space="0" w:color="auto"/>
              <w:bottom w:val="single" w:sz="4" w:space="0" w:color="auto"/>
              <w:right w:val="single" w:sz="4" w:space="0" w:color="000000"/>
            </w:tcBorders>
            <w:shd w:val="clear" w:color="auto" w:fill="auto"/>
            <w:hideMark/>
          </w:tcPr>
          <w:p w:rsidR="00676D43" w:rsidRPr="008D414F" w:rsidRDefault="00676D43" w:rsidP="00D95DE1">
            <w:pPr>
              <w:spacing w:after="0"/>
              <w:rPr>
                <w:rFonts w:ascii="Calibri" w:eastAsia="Times New Roman" w:hAnsi="Calibri" w:cs="Times New Roman"/>
                <w:color w:val="000000"/>
                <w:sz w:val="20"/>
                <w:szCs w:val="20"/>
                <w:lang w:eastAsia="en-GB"/>
              </w:rPr>
            </w:pPr>
            <w:r w:rsidRPr="008D414F">
              <w:rPr>
                <w:rFonts w:ascii="Calibri" w:eastAsia="Times New Roman" w:hAnsi="Calibri" w:cs="Times New Roman"/>
                <w:color w:val="000000"/>
                <w:sz w:val="20"/>
                <w:szCs w:val="20"/>
                <w:lang w:eastAsia="en-GB"/>
              </w:rPr>
              <w:t>Online training/awareness raising session on gendered approaches to the delivery of substance use</w:t>
            </w:r>
            <w:r>
              <w:rPr>
                <w:rFonts w:ascii="Calibri" w:eastAsia="Times New Roman" w:hAnsi="Calibri" w:cs="Times New Roman"/>
                <w:color w:val="000000"/>
                <w:sz w:val="20"/>
                <w:szCs w:val="20"/>
                <w:lang w:eastAsia="en-GB"/>
              </w:rPr>
              <w:t xml:space="preserve"> </w:t>
            </w:r>
            <w:r w:rsidRPr="008D414F">
              <w:rPr>
                <w:rFonts w:ascii="Calibri" w:eastAsia="Times New Roman" w:hAnsi="Calibri" w:cs="Times New Roman"/>
                <w:color w:val="000000"/>
                <w:sz w:val="20"/>
                <w:szCs w:val="20"/>
                <w:lang w:eastAsia="en-GB"/>
              </w:rPr>
              <w:t>and homelessness services, with representatives from partner agencies</w:t>
            </w:r>
          </w:p>
        </w:tc>
      </w:tr>
      <w:tr w:rsidR="00676D43" w:rsidRPr="00F66062" w:rsidTr="00D95DE1">
        <w:trPr>
          <w:trHeight w:val="300"/>
        </w:trPr>
        <w:tc>
          <w:tcPr>
            <w:tcW w:w="904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we actually did</w:t>
            </w:r>
          </w:p>
        </w:tc>
      </w:tr>
      <w:tr w:rsidR="00676D43" w:rsidRPr="00F66062" w:rsidTr="00D95DE1">
        <w:trPr>
          <w:trHeight w:val="68"/>
        </w:trPr>
        <w:tc>
          <w:tcPr>
            <w:tcW w:w="9047" w:type="dxa"/>
            <w:gridSpan w:val="4"/>
            <w:tcBorders>
              <w:top w:val="single" w:sz="4" w:space="0" w:color="auto"/>
              <w:left w:val="single" w:sz="4" w:space="0" w:color="auto"/>
              <w:bottom w:val="nil"/>
              <w:right w:val="single" w:sz="4" w:space="0" w:color="000000"/>
            </w:tcBorders>
            <w:shd w:val="clear" w:color="auto" w:fill="auto"/>
            <w:hideMark/>
          </w:tcPr>
          <w:p w:rsidR="00676D43" w:rsidRPr="00F66062" w:rsidRDefault="00676D43" w:rsidP="00D95DE1">
            <w:pPr>
              <w:spacing w:after="0" w:line="240" w:lineRule="auto"/>
              <w:rPr>
                <w:rFonts w:ascii="Calibri" w:eastAsia="Times New Roman" w:hAnsi="Calibri" w:cs="Times New Roman"/>
                <w:i/>
                <w:iCs/>
                <w:color w:val="000000"/>
                <w:sz w:val="20"/>
                <w:szCs w:val="20"/>
                <w:lang w:eastAsia="en-GB"/>
              </w:rPr>
            </w:pPr>
          </w:p>
        </w:tc>
      </w:tr>
      <w:tr w:rsidR="00676D43" w:rsidRPr="00F66062" w:rsidTr="00D95DE1">
        <w:trPr>
          <w:trHeight w:val="1219"/>
        </w:trPr>
        <w:tc>
          <w:tcPr>
            <w:tcW w:w="9047" w:type="dxa"/>
            <w:gridSpan w:val="4"/>
            <w:tcBorders>
              <w:top w:val="nil"/>
              <w:left w:val="single" w:sz="4" w:space="0" w:color="auto"/>
              <w:bottom w:val="single" w:sz="4" w:space="0" w:color="auto"/>
              <w:right w:val="single" w:sz="4" w:space="0" w:color="000000"/>
            </w:tcBorders>
            <w:shd w:val="clear" w:color="auto" w:fill="auto"/>
            <w:hideMark/>
          </w:tcPr>
          <w:p w:rsidR="00676D43" w:rsidRDefault="00676D43" w:rsidP="00D95DE1">
            <w:pPr>
              <w:spacing w:after="0" w:line="240" w:lineRule="auto"/>
              <w:rPr>
                <w:rFonts w:ascii="Calibri" w:eastAsia="Times New Roman" w:hAnsi="Calibri" w:cs="Times New Roman"/>
                <w:color w:val="000000"/>
                <w:sz w:val="20"/>
                <w:szCs w:val="20"/>
                <w:lang w:eastAsia="en-GB"/>
              </w:rPr>
            </w:pPr>
          </w:p>
          <w:p w:rsidR="00676D43" w:rsidRPr="00F94656" w:rsidRDefault="00676D43" w:rsidP="00D95DE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 one off online training session on gendered approaches to the delivery of substance use and homelessness services was delivered to representatives partner agencies from the third sector was delivered on 2 March 2021. The session raised partners awareness about what is meant by a gendered approach, why gender is important, the research evidence on the need for gendered approaches to service delivery and the core components of a gender sensitive approach.</w:t>
            </w:r>
          </w:p>
        </w:tc>
      </w:tr>
      <w:tr w:rsidR="00676D43" w:rsidRPr="00F66062" w:rsidTr="00D95DE1">
        <w:trPr>
          <w:trHeight w:val="300"/>
        </w:trPr>
        <w:tc>
          <w:tcPr>
            <w:tcW w:w="904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difference we made</w:t>
            </w:r>
          </w:p>
        </w:tc>
      </w:tr>
      <w:tr w:rsidR="00676D43" w:rsidRPr="00F66062" w:rsidTr="00D95DE1">
        <w:trPr>
          <w:trHeight w:val="980"/>
        </w:trPr>
        <w:tc>
          <w:tcPr>
            <w:tcW w:w="9047" w:type="dxa"/>
            <w:gridSpan w:val="4"/>
            <w:tcBorders>
              <w:top w:val="single" w:sz="4" w:space="0" w:color="auto"/>
              <w:left w:val="single" w:sz="4" w:space="0" w:color="auto"/>
              <w:bottom w:val="nil"/>
              <w:right w:val="single" w:sz="4" w:space="0" w:color="000000"/>
            </w:tcBorders>
            <w:shd w:val="clear" w:color="auto" w:fill="auto"/>
            <w:hideMark/>
          </w:tcPr>
          <w:p w:rsidR="00676D43" w:rsidRPr="00111CFB" w:rsidRDefault="00676D43" w:rsidP="00D95DE1">
            <w:pPr>
              <w:spacing w:after="0" w:line="240" w:lineRule="auto"/>
              <w:rPr>
                <w:rFonts w:ascii="Calibri" w:eastAsia="Times New Roman" w:hAnsi="Calibri" w:cs="Times New Roman"/>
                <w:iCs/>
                <w:color w:val="000000"/>
                <w:sz w:val="20"/>
                <w:szCs w:val="20"/>
                <w:lang w:eastAsia="en-GB"/>
              </w:rPr>
            </w:pPr>
            <w:r w:rsidRPr="00111CFB">
              <w:rPr>
                <w:rFonts w:ascii="Calibri" w:eastAsia="Times New Roman" w:hAnsi="Calibri" w:cs="Times New Roman"/>
                <w:iCs/>
                <w:color w:val="000000"/>
                <w:sz w:val="20"/>
                <w:szCs w:val="20"/>
                <w:lang w:eastAsia="en-GB"/>
              </w:rPr>
              <w:t xml:space="preserve">Partner agencies </w:t>
            </w:r>
            <w:r>
              <w:rPr>
                <w:rFonts w:ascii="Calibri" w:eastAsia="Times New Roman" w:hAnsi="Calibri" w:cs="Times New Roman"/>
                <w:iCs/>
                <w:color w:val="000000"/>
                <w:sz w:val="20"/>
                <w:szCs w:val="20"/>
                <w:lang w:eastAsia="en-GB"/>
              </w:rPr>
              <w:t>better able to understand and deliver gendered approaches to the delivery of substance use and homelessness services</w:t>
            </w:r>
          </w:p>
          <w:p w:rsidR="00676D43" w:rsidRPr="008824D7" w:rsidRDefault="00676D43" w:rsidP="00D95DE1">
            <w:pPr>
              <w:rPr>
                <w:rFonts w:ascii="Calibri" w:eastAsia="Times New Roman" w:hAnsi="Calibri" w:cs="Times New Roman"/>
                <w:iCs/>
                <w:color w:val="000000"/>
                <w:sz w:val="20"/>
                <w:szCs w:val="20"/>
                <w:lang w:eastAsia="en-GB"/>
              </w:rPr>
            </w:pPr>
          </w:p>
        </w:tc>
      </w:tr>
      <w:tr w:rsidR="00676D43" w:rsidRPr="00F66062" w:rsidTr="00D95DE1">
        <w:trPr>
          <w:trHeight w:val="278"/>
        </w:trPr>
        <w:tc>
          <w:tcPr>
            <w:tcW w:w="9047" w:type="dxa"/>
            <w:gridSpan w:val="4"/>
            <w:tcBorders>
              <w:top w:val="nil"/>
              <w:left w:val="single" w:sz="4" w:space="0" w:color="auto"/>
              <w:bottom w:val="single" w:sz="4" w:space="0" w:color="auto"/>
              <w:right w:val="single" w:sz="4" w:space="0" w:color="000000"/>
            </w:tcBorders>
            <w:shd w:val="clear" w:color="auto" w:fill="auto"/>
            <w:hideMark/>
          </w:tcPr>
          <w:p w:rsidR="00676D43" w:rsidRPr="00F66062" w:rsidRDefault="00676D43" w:rsidP="00D95DE1">
            <w:pPr>
              <w:spacing w:after="0" w:line="240" w:lineRule="auto"/>
              <w:rPr>
                <w:rFonts w:ascii="Calibri" w:eastAsia="Times New Roman" w:hAnsi="Calibri" w:cs="Times New Roman"/>
                <w:color w:val="000000"/>
                <w:sz w:val="20"/>
                <w:szCs w:val="20"/>
                <w:lang w:eastAsia="en-GB"/>
              </w:rPr>
            </w:pPr>
          </w:p>
        </w:tc>
      </w:tr>
      <w:tr w:rsidR="00676D43" w:rsidRPr="00F66062" w:rsidTr="00D95DE1">
        <w:trPr>
          <w:trHeight w:val="300"/>
        </w:trPr>
        <w:tc>
          <w:tcPr>
            <w:tcW w:w="904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Evidence of impact</w:t>
            </w:r>
          </w:p>
        </w:tc>
      </w:tr>
      <w:tr w:rsidR="00676D43" w:rsidRPr="00F66062" w:rsidTr="00D95DE1">
        <w:trPr>
          <w:trHeight w:val="64"/>
        </w:trPr>
        <w:tc>
          <w:tcPr>
            <w:tcW w:w="9047" w:type="dxa"/>
            <w:gridSpan w:val="4"/>
            <w:tcBorders>
              <w:top w:val="single" w:sz="4" w:space="0" w:color="auto"/>
              <w:left w:val="single" w:sz="4" w:space="0" w:color="auto"/>
              <w:bottom w:val="nil"/>
              <w:right w:val="single" w:sz="4" w:space="0" w:color="000000"/>
            </w:tcBorders>
            <w:shd w:val="clear" w:color="auto" w:fill="auto"/>
            <w:hideMark/>
          </w:tcPr>
          <w:p w:rsidR="00676D43" w:rsidRPr="00111CFB" w:rsidRDefault="00676D43" w:rsidP="00D95DE1">
            <w:pPr>
              <w:spacing w:after="0" w:line="240" w:lineRule="auto"/>
              <w:rPr>
                <w:rFonts w:ascii="Calibri" w:eastAsia="Times New Roman" w:hAnsi="Calibri" w:cs="Times New Roman"/>
                <w:iCs/>
                <w:color w:val="000000"/>
                <w:sz w:val="20"/>
                <w:szCs w:val="20"/>
                <w:lang w:eastAsia="en-GB"/>
              </w:rPr>
            </w:pPr>
            <w:r w:rsidRPr="00111CFB">
              <w:rPr>
                <w:rFonts w:ascii="Calibri" w:eastAsia="Times New Roman" w:hAnsi="Calibri" w:cs="Times New Roman"/>
                <w:iCs/>
                <w:color w:val="000000"/>
                <w:sz w:val="20"/>
                <w:szCs w:val="20"/>
                <w:lang w:eastAsia="en-GB"/>
              </w:rPr>
              <w:t>12 partners</w:t>
            </w:r>
            <w:r>
              <w:rPr>
                <w:rFonts w:ascii="Calibri" w:eastAsia="Times New Roman" w:hAnsi="Calibri" w:cs="Times New Roman"/>
                <w:iCs/>
                <w:color w:val="000000"/>
                <w:sz w:val="20"/>
                <w:szCs w:val="20"/>
                <w:lang w:eastAsia="en-GB"/>
              </w:rPr>
              <w:t xml:space="preserve"> representing 7 third sector agencies took part in the training/awareness raising exercise. In the post event evaluation, 50% of the participants stated that they were then able to recognise a gendered approach to service delivery and the other 50% stated they were then able explain what a gendered approach to service delivery looked like to colleagues and why this was important.</w:t>
            </w:r>
          </w:p>
          <w:p w:rsidR="00676D43" w:rsidRPr="00E26AB6" w:rsidRDefault="00676D43" w:rsidP="00D95DE1">
            <w:pPr>
              <w:spacing w:after="0" w:line="240" w:lineRule="auto"/>
              <w:rPr>
                <w:rFonts w:ascii="Calibri" w:eastAsia="Times New Roman" w:hAnsi="Calibri" w:cs="Times New Roman"/>
                <w:i/>
                <w:iCs/>
                <w:color w:val="000000"/>
                <w:sz w:val="20"/>
                <w:szCs w:val="20"/>
                <w:lang w:eastAsia="en-GB"/>
              </w:rPr>
            </w:pPr>
          </w:p>
          <w:p w:rsidR="00676D43" w:rsidRPr="00E26AB6" w:rsidRDefault="00676D43" w:rsidP="00D95DE1">
            <w:pPr>
              <w:spacing w:after="0" w:line="240" w:lineRule="auto"/>
              <w:rPr>
                <w:rFonts w:ascii="Calibri" w:eastAsia="Times New Roman" w:hAnsi="Calibri" w:cs="Times New Roman"/>
                <w:i/>
                <w:iCs/>
                <w:color w:val="000000"/>
                <w:sz w:val="20"/>
                <w:szCs w:val="20"/>
                <w:lang w:eastAsia="en-GB"/>
              </w:rPr>
            </w:pPr>
            <w:r w:rsidRPr="00E26AB6">
              <w:rPr>
                <w:rFonts w:ascii="Calibri" w:eastAsia="Times New Roman" w:hAnsi="Calibri" w:cs="Times New Roman"/>
                <w:iCs/>
                <w:color w:val="000000"/>
                <w:sz w:val="20"/>
                <w:szCs w:val="20"/>
                <w:lang w:eastAsia="en-GB"/>
              </w:rPr>
              <w:t xml:space="preserve">   </w:t>
            </w:r>
          </w:p>
        </w:tc>
      </w:tr>
      <w:tr w:rsidR="00676D43" w:rsidRPr="00F66062" w:rsidTr="00D95DE1">
        <w:trPr>
          <w:trHeight w:val="263"/>
        </w:trPr>
        <w:tc>
          <w:tcPr>
            <w:tcW w:w="9047" w:type="dxa"/>
            <w:gridSpan w:val="4"/>
            <w:tcBorders>
              <w:top w:val="nil"/>
              <w:left w:val="single" w:sz="4" w:space="0" w:color="auto"/>
              <w:bottom w:val="single" w:sz="4" w:space="0" w:color="auto"/>
              <w:right w:val="single" w:sz="4" w:space="0" w:color="000000"/>
            </w:tcBorders>
            <w:shd w:val="clear" w:color="auto" w:fill="auto"/>
            <w:hideMark/>
          </w:tcPr>
          <w:p w:rsidR="00676D43" w:rsidRPr="00E26AB6" w:rsidRDefault="00676D43" w:rsidP="00D95DE1">
            <w:pPr>
              <w:spacing w:after="0"/>
              <w:rPr>
                <w:rFonts w:ascii="Calibri" w:eastAsia="Times New Roman" w:hAnsi="Calibri" w:cs="Times New Roman"/>
                <w:sz w:val="20"/>
                <w:szCs w:val="20"/>
                <w:lang w:eastAsia="en-GB"/>
              </w:rPr>
            </w:pPr>
          </w:p>
        </w:tc>
      </w:tr>
      <w:tr w:rsidR="00676D43" w:rsidRPr="00F66062" w:rsidTr="00D95DE1">
        <w:trPr>
          <w:trHeight w:val="300"/>
        </w:trPr>
        <w:tc>
          <w:tcPr>
            <w:tcW w:w="904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E26AB6" w:rsidRDefault="00676D43" w:rsidP="00D95DE1">
            <w:pPr>
              <w:spacing w:after="0" w:line="240" w:lineRule="auto"/>
              <w:rPr>
                <w:rFonts w:ascii="Calibri" w:eastAsia="Times New Roman" w:hAnsi="Calibri" w:cs="Times New Roman"/>
                <w:b/>
                <w:bCs/>
                <w:color w:val="000000"/>
                <w:sz w:val="20"/>
                <w:szCs w:val="20"/>
                <w:lang w:eastAsia="en-GB"/>
              </w:rPr>
            </w:pPr>
            <w:r w:rsidRPr="00E26AB6">
              <w:rPr>
                <w:rFonts w:ascii="Calibri" w:eastAsia="Times New Roman" w:hAnsi="Calibri" w:cs="Times New Roman"/>
                <w:b/>
                <w:bCs/>
                <w:color w:val="000000"/>
                <w:sz w:val="20"/>
                <w:szCs w:val="20"/>
                <w:lang w:eastAsia="en-GB"/>
              </w:rPr>
              <w:t>Next Steps / Learning for the Future</w:t>
            </w:r>
          </w:p>
        </w:tc>
      </w:tr>
      <w:tr w:rsidR="00676D43" w:rsidRPr="00F66062" w:rsidTr="00D95DE1">
        <w:trPr>
          <w:trHeight w:val="1220"/>
        </w:trPr>
        <w:tc>
          <w:tcPr>
            <w:tcW w:w="9047" w:type="dxa"/>
            <w:gridSpan w:val="4"/>
            <w:tcBorders>
              <w:top w:val="single" w:sz="4" w:space="0" w:color="auto"/>
              <w:left w:val="single" w:sz="4" w:space="0" w:color="auto"/>
              <w:bottom w:val="nil"/>
              <w:right w:val="single" w:sz="4" w:space="0" w:color="000000"/>
            </w:tcBorders>
            <w:shd w:val="clear" w:color="auto" w:fill="auto"/>
            <w:hideMark/>
          </w:tcPr>
          <w:p w:rsidR="00676D43" w:rsidRDefault="00676D43" w:rsidP="00D95DE1">
            <w:pPr>
              <w:pStyle w:val="NoSpacing"/>
              <w:rPr>
                <w:sz w:val="20"/>
                <w:szCs w:val="20"/>
                <w:lang w:eastAsia="en-GB"/>
              </w:rPr>
            </w:pPr>
            <w:r>
              <w:rPr>
                <w:sz w:val="20"/>
                <w:szCs w:val="20"/>
                <w:lang w:eastAsia="en-GB"/>
              </w:rPr>
              <w:t>Follow up training to be organised on demand</w:t>
            </w:r>
          </w:p>
          <w:p w:rsidR="00676D43" w:rsidRDefault="00676D43" w:rsidP="00D95DE1">
            <w:pPr>
              <w:pStyle w:val="NoSpacing"/>
              <w:rPr>
                <w:sz w:val="20"/>
                <w:szCs w:val="20"/>
                <w:lang w:eastAsia="en-GB"/>
              </w:rPr>
            </w:pPr>
          </w:p>
          <w:p w:rsidR="00676D43" w:rsidRDefault="00676D43" w:rsidP="00D95DE1">
            <w:pPr>
              <w:pStyle w:val="NoSpacing"/>
              <w:rPr>
                <w:sz w:val="20"/>
                <w:szCs w:val="20"/>
                <w:lang w:eastAsia="en-GB"/>
              </w:rPr>
            </w:pPr>
          </w:p>
          <w:p w:rsidR="00676D43" w:rsidRDefault="00676D43" w:rsidP="00D95DE1">
            <w:pPr>
              <w:pStyle w:val="NoSpacing"/>
              <w:rPr>
                <w:sz w:val="20"/>
                <w:szCs w:val="20"/>
                <w:lang w:eastAsia="en-GB"/>
              </w:rPr>
            </w:pPr>
          </w:p>
          <w:p w:rsidR="00676D43" w:rsidRDefault="00676D43" w:rsidP="00D95DE1">
            <w:pPr>
              <w:pStyle w:val="NoSpacing"/>
              <w:ind w:left="720"/>
              <w:rPr>
                <w:sz w:val="20"/>
                <w:szCs w:val="20"/>
                <w:lang w:eastAsia="en-GB"/>
              </w:rPr>
            </w:pPr>
          </w:p>
          <w:p w:rsidR="00676D43" w:rsidRPr="00E26AB6" w:rsidRDefault="00676D43" w:rsidP="00D95DE1">
            <w:pPr>
              <w:pStyle w:val="NoSpacing"/>
              <w:ind w:left="720"/>
              <w:rPr>
                <w:sz w:val="20"/>
                <w:szCs w:val="20"/>
                <w:lang w:eastAsia="en-GB"/>
              </w:rPr>
            </w:pPr>
          </w:p>
        </w:tc>
      </w:tr>
      <w:tr w:rsidR="00676D43" w:rsidRPr="00F66062" w:rsidTr="00D95DE1">
        <w:trPr>
          <w:trHeight w:val="300"/>
        </w:trPr>
        <w:tc>
          <w:tcPr>
            <w:tcW w:w="904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Our big success story (final report)</w:t>
            </w:r>
          </w:p>
        </w:tc>
      </w:tr>
      <w:tr w:rsidR="00676D43" w:rsidRPr="00F66062" w:rsidTr="00D95DE1">
        <w:trPr>
          <w:trHeight w:val="214"/>
        </w:trPr>
        <w:tc>
          <w:tcPr>
            <w:tcW w:w="9047" w:type="dxa"/>
            <w:gridSpan w:val="4"/>
            <w:tcBorders>
              <w:top w:val="single" w:sz="4" w:space="0" w:color="auto"/>
              <w:left w:val="single" w:sz="4" w:space="0" w:color="auto"/>
              <w:bottom w:val="nil"/>
              <w:right w:val="single" w:sz="4" w:space="0" w:color="000000"/>
            </w:tcBorders>
            <w:shd w:val="clear" w:color="auto" w:fill="auto"/>
            <w:hideMark/>
          </w:tcPr>
          <w:p w:rsidR="00676D43" w:rsidRPr="008D414F" w:rsidRDefault="00676D43" w:rsidP="00D95DE1">
            <w:pPr>
              <w:spacing w:after="0" w:line="240" w:lineRule="auto"/>
              <w:rPr>
                <w:rFonts w:ascii="Calibri" w:eastAsia="Times New Roman" w:hAnsi="Calibri" w:cs="Times New Roman"/>
                <w:iCs/>
                <w:color w:val="000000"/>
                <w:sz w:val="20"/>
                <w:szCs w:val="20"/>
                <w:lang w:eastAsia="en-GB"/>
              </w:rPr>
            </w:pPr>
            <w:r w:rsidRPr="008D414F">
              <w:rPr>
                <w:rFonts w:ascii="Calibri" w:eastAsia="Times New Roman" w:hAnsi="Calibri" w:cs="Times New Roman"/>
                <w:iCs/>
                <w:color w:val="000000"/>
                <w:sz w:val="20"/>
                <w:szCs w:val="20"/>
                <w:lang w:eastAsia="en-GB"/>
              </w:rPr>
              <w:t>One participant stated.</w:t>
            </w:r>
            <w:r>
              <w:rPr>
                <w:rFonts w:ascii="Calibri" w:eastAsia="Times New Roman" w:hAnsi="Calibri" w:cs="Times New Roman"/>
                <w:iCs/>
                <w:color w:val="000000"/>
                <w:sz w:val="20"/>
                <w:szCs w:val="20"/>
                <w:lang w:eastAsia="en-GB"/>
              </w:rPr>
              <w:t xml:space="preserve"> “ </w:t>
            </w:r>
            <w:r w:rsidRPr="008D414F">
              <w:rPr>
                <w:rFonts w:ascii="Calibri" w:eastAsia="Times New Roman" w:hAnsi="Calibri" w:cs="Times New Roman"/>
                <w:i/>
                <w:iCs/>
                <w:color w:val="000000"/>
                <w:sz w:val="20"/>
                <w:szCs w:val="20"/>
                <w:lang w:eastAsia="en-GB"/>
              </w:rPr>
              <w:t>The length of the presentation was perfect, long enough to give an in depth account, but also not too long that you would start to lose people’s concentration. The information shared was both interesting and informative, and gave a clear outline of how services can be improved .All in all a very good training session”</w:t>
            </w:r>
          </w:p>
        </w:tc>
      </w:tr>
      <w:tr w:rsidR="00676D43" w:rsidRPr="00F66062" w:rsidTr="00676D43">
        <w:trPr>
          <w:trHeight w:val="68"/>
        </w:trPr>
        <w:tc>
          <w:tcPr>
            <w:tcW w:w="9047" w:type="dxa"/>
            <w:gridSpan w:val="4"/>
            <w:tcBorders>
              <w:top w:val="nil"/>
              <w:left w:val="single" w:sz="4" w:space="0" w:color="auto"/>
              <w:bottom w:val="single" w:sz="4" w:space="0" w:color="auto"/>
              <w:right w:val="single" w:sz="4" w:space="0" w:color="000000"/>
            </w:tcBorders>
            <w:shd w:val="clear" w:color="auto" w:fill="auto"/>
            <w:hideMark/>
          </w:tcPr>
          <w:p w:rsidR="00676D43" w:rsidRPr="00F66062" w:rsidRDefault="00676D43" w:rsidP="00D95DE1">
            <w:pPr>
              <w:spacing w:after="0"/>
              <w:rPr>
                <w:rFonts w:ascii="Calibri" w:eastAsia="Times New Roman" w:hAnsi="Calibri" w:cs="Times New Roman"/>
                <w:color w:val="000000"/>
                <w:sz w:val="20"/>
                <w:szCs w:val="20"/>
                <w:lang w:eastAsia="en-GB"/>
              </w:rPr>
            </w:pPr>
          </w:p>
        </w:tc>
      </w:tr>
    </w:tbl>
    <w:p w:rsidR="00E40518" w:rsidRDefault="00E40518">
      <w:pPr>
        <w:rPr>
          <w:sz w:val="28"/>
          <w:szCs w:val="28"/>
        </w:rPr>
      </w:pPr>
    </w:p>
    <w:p w:rsidR="00974029" w:rsidRDefault="00E40518" w:rsidP="00974029">
      <w:pPr>
        <w:jc w:val="center"/>
        <w:rPr>
          <w:sz w:val="28"/>
          <w:szCs w:val="28"/>
        </w:rPr>
      </w:pPr>
      <w:r>
        <w:rPr>
          <w:sz w:val="28"/>
          <w:szCs w:val="28"/>
        </w:rPr>
        <w:t>TOC-6</w:t>
      </w:r>
    </w:p>
    <w:tbl>
      <w:tblPr>
        <w:tblW w:w="9757" w:type="dxa"/>
        <w:tblInd w:w="-431" w:type="dxa"/>
        <w:tblLook w:val="04A0" w:firstRow="1" w:lastRow="0" w:firstColumn="1" w:lastColumn="0" w:noHBand="0" w:noVBand="1"/>
      </w:tblPr>
      <w:tblGrid>
        <w:gridCol w:w="2694"/>
        <w:gridCol w:w="2268"/>
        <w:gridCol w:w="2127"/>
        <w:gridCol w:w="2668"/>
      </w:tblGrid>
      <w:tr w:rsidR="00E40518" w:rsidRPr="00F66062" w:rsidTr="00E40518">
        <w:trPr>
          <w:trHeight w:val="449"/>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Test of Change Title</w:t>
            </w:r>
          </w:p>
        </w:tc>
        <w:tc>
          <w:tcPr>
            <w:tcW w:w="7063" w:type="dxa"/>
            <w:gridSpan w:val="3"/>
            <w:tcBorders>
              <w:top w:val="single" w:sz="4" w:space="0" w:color="auto"/>
              <w:left w:val="nil"/>
              <w:bottom w:val="single" w:sz="4" w:space="0" w:color="auto"/>
              <w:right w:val="single" w:sz="4" w:space="0" w:color="auto"/>
            </w:tcBorders>
            <w:shd w:val="clear" w:color="auto" w:fill="auto"/>
            <w:noWrap/>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Hillcrest Recovery Allotment</w:t>
            </w:r>
          </w:p>
        </w:tc>
      </w:tr>
      <w:tr w:rsidR="00E40518" w:rsidRPr="00F66062" w:rsidTr="00E40518">
        <w:trPr>
          <w:trHeight w:val="386"/>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Provider:</w:t>
            </w:r>
          </w:p>
        </w:tc>
        <w:tc>
          <w:tcPr>
            <w:tcW w:w="2268" w:type="dxa"/>
            <w:tcBorders>
              <w:top w:val="single" w:sz="4" w:space="0" w:color="auto"/>
              <w:left w:val="nil"/>
              <w:bottom w:val="single" w:sz="4" w:space="0" w:color="auto"/>
              <w:right w:val="single" w:sz="4" w:space="0" w:color="auto"/>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Hillcrest Futures</w:t>
            </w:r>
          </w:p>
        </w:tc>
        <w:tc>
          <w:tcPr>
            <w:tcW w:w="2127" w:type="dxa"/>
            <w:tcBorders>
              <w:top w:val="single" w:sz="4" w:space="0" w:color="auto"/>
              <w:left w:val="nil"/>
              <w:bottom w:val="single" w:sz="4" w:space="0" w:color="auto"/>
              <w:right w:val="single" w:sz="4" w:space="0" w:color="auto"/>
            </w:tcBorders>
            <w:shd w:val="clear" w:color="auto" w:fill="auto"/>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r w:rsidRPr="00F66062">
              <w:rPr>
                <w:rFonts w:ascii="Calibri" w:eastAsia="Times New Roman" w:hAnsi="Calibri" w:cs="Times New Roman"/>
                <w:b/>
                <w:bCs/>
                <w:color w:val="000000"/>
                <w:sz w:val="20"/>
                <w:szCs w:val="20"/>
                <w:lang w:eastAsia="en-GB"/>
              </w:rPr>
              <w:t>Report date:</w:t>
            </w:r>
          </w:p>
        </w:tc>
        <w:tc>
          <w:tcPr>
            <w:tcW w:w="2668" w:type="dxa"/>
            <w:tcBorders>
              <w:top w:val="single" w:sz="4" w:space="0" w:color="auto"/>
              <w:left w:val="nil"/>
              <w:bottom w:val="single" w:sz="4" w:space="0" w:color="auto"/>
              <w:right w:val="single" w:sz="4" w:space="0" w:color="auto"/>
            </w:tcBorders>
            <w:shd w:val="clear" w:color="auto" w:fill="auto"/>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27/07/21</w:t>
            </w:r>
          </w:p>
        </w:tc>
      </w:tr>
      <w:tr w:rsidR="00E40518" w:rsidRPr="00246DB5" w:rsidTr="00E40518">
        <w:trPr>
          <w:trHeight w:val="413"/>
        </w:trPr>
        <w:tc>
          <w:tcPr>
            <w:tcW w:w="2694" w:type="dxa"/>
            <w:tcBorders>
              <w:top w:val="single" w:sz="4" w:space="0" w:color="auto"/>
              <w:left w:val="single" w:sz="4" w:space="0" w:color="auto"/>
              <w:bottom w:val="nil"/>
              <w:right w:val="single" w:sz="4" w:space="0" w:color="auto"/>
            </w:tcBorders>
            <w:shd w:val="clear" w:color="auto" w:fill="auto"/>
            <w:noWrap/>
            <w:hideMark/>
          </w:tcPr>
          <w:p w:rsidR="00E40518" w:rsidRPr="00246DB5" w:rsidRDefault="00E40518" w:rsidP="00E40518">
            <w:pPr>
              <w:spacing w:after="0" w:line="240" w:lineRule="auto"/>
              <w:rPr>
                <w:rFonts w:ascii="Calibri" w:eastAsia="Times New Roman" w:hAnsi="Calibri" w:cs="Times New Roman"/>
                <w:b/>
                <w:bCs/>
                <w:color w:val="000000"/>
                <w:sz w:val="20"/>
                <w:szCs w:val="20"/>
                <w:lang w:eastAsia="en-GB"/>
              </w:rPr>
            </w:pPr>
            <w:r w:rsidRPr="00246DB5">
              <w:rPr>
                <w:rFonts w:ascii="Calibri" w:eastAsia="Times New Roman" w:hAnsi="Calibri" w:cs="Times New Roman"/>
                <w:b/>
                <w:bCs/>
                <w:color w:val="000000"/>
                <w:sz w:val="20"/>
                <w:szCs w:val="20"/>
                <w:lang w:eastAsia="en-GB"/>
              </w:rPr>
              <w:t>Duration:</w:t>
            </w:r>
          </w:p>
        </w:tc>
        <w:tc>
          <w:tcPr>
            <w:tcW w:w="2268" w:type="dxa"/>
            <w:tcBorders>
              <w:top w:val="nil"/>
              <w:left w:val="nil"/>
              <w:bottom w:val="nil"/>
              <w:right w:val="single" w:sz="4" w:space="0" w:color="auto"/>
            </w:tcBorders>
            <w:shd w:val="clear" w:color="auto" w:fill="auto"/>
            <w:noWrap/>
          </w:tcPr>
          <w:p w:rsidR="00E40518" w:rsidRPr="00246DB5" w:rsidRDefault="00E40518" w:rsidP="00E40518">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7 months</w:t>
            </w:r>
          </w:p>
        </w:tc>
        <w:tc>
          <w:tcPr>
            <w:tcW w:w="2127" w:type="dxa"/>
            <w:tcBorders>
              <w:top w:val="nil"/>
              <w:left w:val="single" w:sz="4" w:space="0" w:color="auto"/>
              <w:bottom w:val="nil"/>
              <w:right w:val="single" w:sz="4" w:space="0" w:color="auto"/>
            </w:tcBorders>
            <w:shd w:val="clear" w:color="auto" w:fill="auto"/>
            <w:noWrap/>
            <w:hideMark/>
          </w:tcPr>
          <w:p w:rsidR="00E40518" w:rsidRPr="00246DB5"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Report by</w:t>
            </w:r>
            <w:r w:rsidRPr="00246DB5">
              <w:rPr>
                <w:rFonts w:ascii="Calibri" w:eastAsia="Times New Roman" w:hAnsi="Calibri" w:cs="Times New Roman"/>
                <w:b/>
                <w:bCs/>
                <w:color w:val="000000"/>
                <w:sz w:val="20"/>
                <w:szCs w:val="20"/>
                <w:lang w:eastAsia="en-GB"/>
              </w:rPr>
              <w:t>:</w:t>
            </w:r>
          </w:p>
        </w:tc>
        <w:tc>
          <w:tcPr>
            <w:tcW w:w="2668" w:type="dxa"/>
            <w:tcBorders>
              <w:top w:val="nil"/>
              <w:left w:val="nil"/>
              <w:bottom w:val="nil"/>
              <w:right w:val="single" w:sz="4" w:space="0" w:color="auto"/>
            </w:tcBorders>
            <w:shd w:val="clear" w:color="auto" w:fill="auto"/>
            <w:noWrap/>
            <w:hideMark/>
          </w:tcPr>
          <w:p w:rsidR="00E40518" w:rsidRPr="00246DB5" w:rsidRDefault="00E40518" w:rsidP="00E40518">
            <w:pPr>
              <w:tabs>
                <w:tab w:val="right" w:pos="1451"/>
              </w:tabs>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Alison Morris</w:t>
            </w:r>
          </w:p>
        </w:tc>
      </w:tr>
      <w:tr w:rsidR="00E40518" w:rsidRPr="00F66062" w:rsidTr="00E40518">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Outcomes</w:t>
            </w:r>
          </w:p>
        </w:tc>
      </w:tr>
      <w:tr w:rsidR="00E40518" w:rsidRPr="00F66062" w:rsidTr="00E40518">
        <w:trPr>
          <w:trHeight w:val="95"/>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Default="00E40518" w:rsidP="00E40518">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The planned difference or changes you want to make for the people you work with (outcomes).</w:t>
            </w:r>
          </w:p>
          <w:p w:rsidR="00E40518" w:rsidRPr="00F66062" w:rsidRDefault="00E40518" w:rsidP="00E40518">
            <w:pPr>
              <w:spacing w:after="0" w:line="240" w:lineRule="auto"/>
              <w:rPr>
                <w:rFonts w:ascii="Calibri" w:eastAsia="Times New Roman" w:hAnsi="Calibri" w:cs="Times New Roman"/>
                <w:i/>
                <w:iCs/>
                <w:color w:val="000000"/>
                <w:sz w:val="20"/>
                <w:szCs w:val="20"/>
                <w:lang w:eastAsia="en-GB"/>
              </w:rPr>
            </w:pPr>
          </w:p>
        </w:tc>
      </w:tr>
      <w:tr w:rsidR="00E40518" w:rsidRPr="00F66062" w:rsidTr="00E40518">
        <w:trPr>
          <w:trHeight w:val="1219"/>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E40518" w:rsidRDefault="00E40518" w:rsidP="00E40518">
            <w:pPr>
              <w:spacing w:after="0" w:line="240" w:lineRule="auto"/>
              <w:ind w:left="360"/>
              <w:jc w:val="both"/>
            </w:pPr>
            <w:r>
              <w:t>We have a Dundee City Council Allotment in Macauley Street, Dundee, and want to use this space for service users to grow fruit, vegetables and plants and flowers, as they choose.  The Hillcrest Gardeners will provide learning sessions about gardening/planting etc. and service users will be given their own “plot” to grow what they choose.  We are planning some Women’s only time at the allotment also.  We hope this outside space will encourage people to get involved in gardening, and also being outside should help their mental health and wellbeing and to learn new skills.</w:t>
            </w:r>
          </w:p>
          <w:p w:rsidR="00E40518" w:rsidRDefault="00E40518" w:rsidP="00E40518">
            <w:pPr>
              <w:spacing w:after="0" w:line="240" w:lineRule="auto"/>
              <w:ind w:left="360"/>
              <w:jc w:val="both"/>
            </w:pPr>
          </w:p>
          <w:p w:rsidR="00E40518" w:rsidRDefault="00E40518" w:rsidP="00E40518">
            <w:pPr>
              <w:spacing w:after="0" w:line="240" w:lineRule="auto"/>
              <w:ind w:left="360"/>
              <w:jc w:val="both"/>
            </w:pPr>
            <w:r>
              <w:t>We plan to make the Allotment as bee friendly as possible and to use eco friendly materials, upcycling where possible, using unwanted wood to mark out plots, to use cardboard boxes as weed suppressants.</w:t>
            </w:r>
          </w:p>
          <w:p w:rsidR="00E40518" w:rsidRPr="00662ADC" w:rsidRDefault="00E40518" w:rsidP="00E40518">
            <w:pPr>
              <w:spacing w:after="0" w:line="240" w:lineRule="auto"/>
              <w:ind w:left="360"/>
              <w:jc w:val="both"/>
            </w:pPr>
          </w:p>
        </w:tc>
      </w:tr>
      <w:tr w:rsidR="00E40518" w:rsidRPr="00F66062" w:rsidTr="00E40518">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Activity</w:t>
            </w:r>
          </w:p>
        </w:tc>
      </w:tr>
      <w:tr w:rsidR="00E40518" w:rsidRPr="00F66062" w:rsidTr="00E40518">
        <w:trPr>
          <w:trHeight w:val="89"/>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Default="00E40518" w:rsidP="00E40518">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The main activities or services you provide to deliver your outcomes as detailed in the letter of award or application.</w:t>
            </w:r>
          </w:p>
          <w:p w:rsidR="00E40518" w:rsidRPr="00F66062" w:rsidRDefault="00E40518" w:rsidP="00E40518">
            <w:pPr>
              <w:spacing w:after="0" w:line="240" w:lineRule="auto"/>
              <w:rPr>
                <w:rFonts w:ascii="Calibri" w:eastAsia="Times New Roman" w:hAnsi="Calibri" w:cs="Times New Roman"/>
                <w:i/>
                <w:iCs/>
                <w:color w:val="000000"/>
                <w:sz w:val="20"/>
                <w:szCs w:val="20"/>
                <w:lang w:eastAsia="en-GB"/>
              </w:rPr>
            </w:pPr>
          </w:p>
        </w:tc>
      </w:tr>
      <w:tr w:rsidR="00E40518" w:rsidRPr="00F66062" w:rsidTr="00E40518">
        <w:trPr>
          <w:trHeight w:val="1219"/>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E40518" w:rsidRDefault="00E40518" w:rsidP="00E40518">
            <w:pPr>
              <w:pStyle w:val="ListParagraph"/>
              <w:numPr>
                <w:ilvl w:val="0"/>
                <w:numId w:val="5"/>
              </w:numPr>
              <w:spacing w:after="0"/>
              <w:ind w:left="459"/>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Outside group activity – clearing weeds, digging, planting, pruning, cultivating</w:t>
            </w:r>
          </w:p>
          <w:p w:rsidR="00E40518" w:rsidRDefault="00E40518" w:rsidP="00E40518">
            <w:pPr>
              <w:pStyle w:val="ListParagraph"/>
              <w:numPr>
                <w:ilvl w:val="0"/>
                <w:numId w:val="5"/>
              </w:numPr>
              <w:spacing w:after="0"/>
              <w:ind w:left="459"/>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To have planting that attracts bees and insects</w:t>
            </w:r>
          </w:p>
          <w:p w:rsidR="00E40518" w:rsidRDefault="00E40518" w:rsidP="00E40518">
            <w:pPr>
              <w:pStyle w:val="ListParagraph"/>
              <w:numPr>
                <w:ilvl w:val="0"/>
                <w:numId w:val="5"/>
              </w:numPr>
              <w:spacing w:after="0"/>
              <w:ind w:left="459"/>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Learning sessions delivered by the Hillcrest Gardeners</w:t>
            </w:r>
          </w:p>
          <w:p w:rsidR="00E40518" w:rsidRDefault="00E40518" w:rsidP="00E40518">
            <w:pPr>
              <w:pStyle w:val="ListParagraph"/>
              <w:numPr>
                <w:ilvl w:val="0"/>
                <w:numId w:val="5"/>
              </w:numPr>
              <w:spacing w:after="0"/>
              <w:ind w:left="459"/>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Individual plots to be planted and maintained by service users</w:t>
            </w:r>
          </w:p>
          <w:p w:rsidR="00E40518" w:rsidRDefault="00E40518" w:rsidP="00E40518">
            <w:pPr>
              <w:pStyle w:val="ListParagraph"/>
              <w:numPr>
                <w:ilvl w:val="0"/>
                <w:numId w:val="5"/>
              </w:numPr>
              <w:spacing w:after="0"/>
              <w:ind w:left="459"/>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 would hope to engage a service user to become the “Allotment Champion” and help to run this outside group alongside the Project Workers in the future.</w:t>
            </w:r>
          </w:p>
          <w:p w:rsidR="00E40518" w:rsidRPr="00F66062" w:rsidRDefault="00E40518" w:rsidP="00E40518">
            <w:pPr>
              <w:pStyle w:val="ListParagraph"/>
              <w:spacing w:after="0"/>
              <w:ind w:left="459"/>
              <w:rPr>
                <w:rFonts w:ascii="Calibri" w:eastAsia="Times New Roman" w:hAnsi="Calibri" w:cs="Times New Roman"/>
                <w:color w:val="000000"/>
                <w:sz w:val="20"/>
                <w:szCs w:val="20"/>
                <w:lang w:eastAsia="en-GB"/>
              </w:rPr>
            </w:pPr>
          </w:p>
        </w:tc>
      </w:tr>
      <w:tr w:rsidR="00E40518" w:rsidRPr="00F66062" w:rsidTr="00E40518">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we actually did</w:t>
            </w:r>
          </w:p>
        </w:tc>
      </w:tr>
      <w:tr w:rsidR="00E40518" w:rsidRPr="00F66062" w:rsidTr="00E40518">
        <w:trPr>
          <w:trHeight w:val="68"/>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Default="00E40518" w:rsidP="00E40518">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Main facts about actual activities.  What? When? Target group? How many/much? feedback etc.</w:t>
            </w:r>
          </w:p>
          <w:p w:rsidR="00E40518" w:rsidRDefault="00E40518" w:rsidP="00E40518">
            <w:pPr>
              <w:spacing w:after="0" w:line="240" w:lineRule="auto"/>
              <w:rPr>
                <w:rFonts w:ascii="Calibri" w:eastAsia="Times New Roman" w:hAnsi="Calibri" w:cs="Times New Roman"/>
                <w:i/>
                <w:iCs/>
                <w:color w:val="000000"/>
                <w:sz w:val="20"/>
                <w:szCs w:val="20"/>
                <w:lang w:eastAsia="en-GB"/>
              </w:rPr>
            </w:pPr>
          </w:p>
          <w:p w:rsidR="00E40518" w:rsidRDefault="00E40518" w:rsidP="00E40518">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Due to the Covid 19 Pandemic, we were not allowed to have group activity on the Allotment, so some work was undertaken in a socially distanced manner by Hillcrest Staff.</w:t>
            </w:r>
          </w:p>
          <w:p w:rsidR="00E40518" w:rsidRPr="0060148B" w:rsidRDefault="00E40518" w:rsidP="00E40518">
            <w:pPr>
              <w:spacing w:after="0" w:line="240" w:lineRule="auto"/>
              <w:rPr>
                <w:rFonts w:ascii="Calibri" w:eastAsia="Times New Roman" w:hAnsi="Calibri" w:cs="Times New Roman"/>
                <w:iCs/>
                <w:color w:val="000000"/>
                <w:sz w:val="20"/>
                <w:szCs w:val="20"/>
                <w:lang w:eastAsia="en-GB"/>
              </w:rPr>
            </w:pPr>
          </w:p>
        </w:tc>
      </w:tr>
      <w:tr w:rsidR="00E40518" w:rsidRPr="00F66062" w:rsidTr="00E40518">
        <w:trPr>
          <w:trHeight w:val="1219"/>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E40518" w:rsidRDefault="00E40518" w:rsidP="00E4051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Firstly, some Project Workers and a Peer Mentor cleared the site of weeds and dismantled the old broken shed in preparation for the delivery of the new shed in January 2021.</w:t>
            </w:r>
          </w:p>
          <w:p w:rsidR="00E40518" w:rsidRDefault="00E40518" w:rsidP="00E40518">
            <w:pPr>
              <w:spacing w:after="0" w:line="240" w:lineRule="auto"/>
              <w:rPr>
                <w:rFonts w:ascii="Calibri" w:eastAsia="Times New Roman" w:hAnsi="Calibri" w:cs="Times New Roman"/>
                <w:color w:val="000000"/>
                <w:sz w:val="20"/>
                <w:szCs w:val="20"/>
                <w:lang w:eastAsia="en-GB"/>
              </w:rPr>
            </w:pPr>
          </w:p>
          <w:p w:rsidR="00E40518" w:rsidRDefault="00E40518" w:rsidP="00E4051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The new shed was delivered and erected by the Project Workers in February 2021.  The Hillcrest Gardeners where Furloughed, but did manage to organise a delivery of topsoil to the Allotment to start to improve the soil.</w:t>
            </w:r>
          </w:p>
          <w:p w:rsidR="00E40518" w:rsidRDefault="00E40518" w:rsidP="00E40518">
            <w:pPr>
              <w:spacing w:after="0" w:line="240" w:lineRule="auto"/>
              <w:rPr>
                <w:rFonts w:ascii="Calibri" w:eastAsia="Times New Roman" w:hAnsi="Calibri" w:cs="Times New Roman"/>
                <w:color w:val="000000"/>
                <w:sz w:val="20"/>
                <w:szCs w:val="20"/>
                <w:lang w:eastAsia="en-GB"/>
              </w:rPr>
            </w:pPr>
          </w:p>
          <w:p w:rsidR="00E40518" w:rsidRDefault="00E40518" w:rsidP="00E4051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Unfortunately, in March 2021 the shed was vandalised and was beyond repair.  As we were in lockdown we left the Allotment unattended until May 2021.</w:t>
            </w:r>
          </w:p>
          <w:p w:rsidR="00E40518" w:rsidRDefault="00E40518" w:rsidP="00E40518">
            <w:pPr>
              <w:spacing w:after="0" w:line="240" w:lineRule="auto"/>
              <w:rPr>
                <w:rFonts w:ascii="Calibri" w:eastAsia="Times New Roman" w:hAnsi="Calibri" w:cs="Times New Roman"/>
                <w:color w:val="000000"/>
                <w:sz w:val="20"/>
                <w:szCs w:val="20"/>
                <w:lang w:eastAsia="en-GB"/>
              </w:rPr>
            </w:pPr>
          </w:p>
          <w:p w:rsidR="00E40518" w:rsidRDefault="00E40518" w:rsidP="00E4051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Project Workers have since removed the shed and cleared the Allotment, but at this time we are not running groups as we do not have shelter at the Allotment for inclement weather, and as Covid positivity remains high in Dundee we have not commenced groupwork.  We are in the process of looking for further funding to purchase a new shed.</w:t>
            </w:r>
          </w:p>
          <w:p w:rsidR="00E40518" w:rsidRPr="00F94656" w:rsidRDefault="00E40518" w:rsidP="00E40518">
            <w:pPr>
              <w:spacing w:after="0" w:line="240" w:lineRule="auto"/>
              <w:rPr>
                <w:rFonts w:ascii="Calibri" w:eastAsia="Times New Roman" w:hAnsi="Calibri" w:cs="Times New Roman"/>
                <w:color w:val="000000"/>
                <w:sz w:val="20"/>
                <w:szCs w:val="20"/>
                <w:lang w:eastAsia="en-GB"/>
              </w:rPr>
            </w:pPr>
          </w:p>
        </w:tc>
      </w:tr>
      <w:tr w:rsidR="00E40518" w:rsidRPr="00F66062" w:rsidTr="00E40518">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difference we made</w:t>
            </w:r>
          </w:p>
        </w:tc>
      </w:tr>
      <w:tr w:rsidR="00E40518" w:rsidRPr="00F66062" w:rsidTr="00E40518">
        <w:trPr>
          <w:trHeight w:val="704"/>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Default="00E40518" w:rsidP="00E40518">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Overall information about outcomes achieved</w:t>
            </w:r>
          </w:p>
          <w:p w:rsidR="00E40518" w:rsidRDefault="00E40518" w:rsidP="00E40518">
            <w:pPr>
              <w:spacing w:after="0" w:line="240" w:lineRule="auto"/>
              <w:rPr>
                <w:rFonts w:ascii="Calibri" w:eastAsia="Times New Roman" w:hAnsi="Calibri" w:cs="Times New Roman"/>
                <w:i/>
                <w:iCs/>
                <w:color w:val="000000"/>
                <w:sz w:val="20"/>
                <w:szCs w:val="20"/>
                <w:lang w:eastAsia="en-GB"/>
              </w:rPr>
            </w:pPr>
          </w:p>
          <w:p w:rsidR="00E40518" w:rsidRPr="008824D7" w:rsidRDefault="00E40518" w:rsidP="00E40518">
            <w:pPr>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Unfortunately, we have not been able to achieve service user outcomes, but the Allotment is cleared and will start to be used once Covid restrictions are lifted.</w:t>
            </w:r>
          </w:p>
        </w:tc>
      </w:tr>
      <w:tr w:rsidR="00E40518" w:rsidRPr="00F66062" w:rsidTr="00E40518">
        <w:trPr>
          <w:trHeight w:val="80"/>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E40518" w:rsidRDefault="00E40518" w:rsidP="00E4051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I would say however that it was good for the Project Workers to be together and enjoy some fresh air and comradeship, as this has been very limited during the pandemic, and I believe that this lifted morale, improved their mental health, and brought the team together after months of working mainly in alone.</w:t>
            </w:r>
          </w:p>
          <w:p w:rsidR="00E40518" w:rsidRDefault="00E40518" w:rsidP="00E40518">
            <w:pPr>
              <w:spacing w:after="0" w:line="240" w:lineRule="auto"/>
              <w:rPr>
                <w:rFonts w:ascii="Calibri" w:eastAsia="Times New Roman" w:hAnsi="Calibri" w:cs="Times New Roman"/>
                <w:color w:val="000000"/>
                <w:sz w:val="20"/>
                <w:szCs w:val="20"/>
                <w:lang w:eastAsia="en-GB"/>
              </w:rPr>
            </w:pPr>
          </w:p>
          <w:p w:rsidR="00E40518" w:rsidRPr="00F66062" w:rsidRDefault="00E40518" w:rsidP="00E40518">
            <w:pPr>
              <w:spacing w:after="0" w:line="240" w:lineRule="auto"/>
              <w:rPr>
                <w:rFonts w:ascii="Calibri" w:eastAsia="Times New Roman" w:hAnsi="Calibri" w:cs="Times New Roman"/>
                <w:color w:val="000000"/>
                <w:sz w:val="20"/>
                <w:szCs w:val="20"/>
                <w:lang w:eastAsia="en-GB"/>
              </w:rPr>
            </w:pPr>
          </w:p>
        </w:tc>
      </w:tr>
      <w:tr w:rsidR="00E40518" w:rsidRPr="00F66062" w:rsidTr="00E40518">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Evidence of impact</w:t>
            </w:r>
          </w:p>
        </w:tc>
      </w:tr>
      <w:tr w:rsidR="00E40518" w:rsidRPr="00F66062" w:rsidTr="00E40518">
        <w:trPr>
          <w:trHeight w:val="64"/>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Default="00E40518" w:rsidP="00E40518">
            <w:pPr>
              <w:spacing w:after="0" w:line="240" w:lineRule="auto"/>
              <w:rPr>
                <w:rFonts w:ascii="Calibri" w:eastAsia="Times New Roman" w:hAnsi="Calibri" w:cs="Times New Roman"/>
                <w:i/>
                <w:iCs/>
                <w:color w:val="000000"/>
                <w:sz w:val="20"/>
                <w:szCs w:val="20"/>
                <w:lang w:eastAsia="en-GB"/>
              </w:rPr>
            </w:pPr>
            <w:r>
              <w:rPr>
                <w:rFonts w:ascii="Calibri" w:eastAsia="Times New Roman" w:hAnsi="Calibri" w:cs="Times New Roman"/>
                <w:i/>
                <w:iCs/>
                <w:color w:val="000000"/>
                <w:sz w:val="20"/>
                <w:szCs w:val="20"/>
                <w:lang w:eastAsia="en-GB"/>
              </w:rPr>
              <w:t>Quantitative/Qualitative data demonstrating the impact of the project eg statistical information, feedback from workers and service users, case studies etc.</w:t>
            </w:r>
          </w:p>
          <w:p w:rsidR="00E40518" w:rsidRPr="00E26AB6" w:rsidRDefault="00E40518" w:rsidP="00E40518">
            <w:pPr>
              <w:spacing w:after="0" w:line="240" w:lineRule="auto"/>
              <w:rPr>
                <w:rFonts w:ascii="Calibri" w:eastAsia="Times New Roman" w:hAnsi="Calibri" w:cs="Times New Roman"/>
                <w:i/>
                <w:iCs/>
                <w:color w:val="000000"/>
                <w:sz w:val="20"/>
                <w:szCs w:val="20"/>
                <w:lang w:eastAsia="en-GB"/>
              </w:rPr>
            </w:pPr>
          </w:p>
          <w:p w:rsidR="00E40518" w:rsidRPr="00E26AB6" w:rsidRDefault="00E40518" w:rsidP="00E40518">
            <w:pPr>
              <w:spacing w:after="0" w:line="240" w:lineRule="auto"/>
              <w:rPr>
                <w:rFonts w:ascii="Calibri" w:eastAsia="Times New Roman" w:hAnsi="Calibri" w:cs="Times New Roman"/>
                <w:i/>
                <w:iCs/>
                <w:color w:val="000000"/>
                <w:sz w:val="20"/>
                <w:szCs w:val="20"/>
                <w:lang w:eastAsia="en-GB"/>
              </w:rPr>
            </w:pPr>
            <w:r>
              <w:rPr>
                <w:rFonts w:ascii="Calibri" w:eastAsia="Times New Roman" w:hAnsi="Calibri" w:cs="Times New Roman"/>
                <w:iCs/>
                <w:color w:val="000000"/>
                <w:sz w:val="20"/>
                <w:szCs w:val="20"/>
                <w:lang w:eastAsia="en-GB"/>
              </w:rPr>
              <w:t xml:space="preserve">Feedback from the Peer Worker who helped to clear the Allotment and erect the shed was that this would be a great space for service users to gain experience of gardening, grow their own produce/flowers and have some time outside and away from their everyday anxieties. </w:t>
            </w:r>
            <w:r w:rsidRPr="00E26AB6">
              <w:rPr>
                <w:rFonts w:ascii="Calibri" w:eastAsia="Times New Roman" w:hAnsi="Calibri" w:cs="Times New Roman"/>
                <w:iCs/>
                <w:color w:val="000000"/>
                <w:sz w:val="20"/>
                <w:szCs w:val="20"/>
                <w:lang w:eastAsia="en-GB"/>
              </w:rPr>
              <w:t xml:space="preserve">  </w:t>
            </w:r>
          </w:p>
        </w:tc>
      </w:tr>
      <w:tr w:rsidR="00E40518" w:rsidRPr="00F66062" w:rsidTr="00E40518">
        <w:trPr>
          <w:trHeight w:val="615"/>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E40518" w:rsidRDefault="00E40518" w:rsidP="00E40518">
            <w:pPr>
              <w:spacing w:after="0"/>
              <w:rPr>
                <w:rFonts w:ascii="Calibri" w:eastAsia="Times New Roman" w:hAnsi="Calibri" w:cs="Times New Roman"/>
                <w:sz w:val="20"/>
                <w:szCs w:val="20"/>
                <w:lang w:eastAsia="en-GB"/>
              </w:rPr>
            </w:pPr>
          </w:p>
          <w:p w:rsidR="00E40518" w:rsidRPr="00E26AB6" w:rsidRDefault="00E40518" w:rsidP="00E40518">
            <w:pPr>
              <w:spacing w:after="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He remains keen to support the Allotment Project once it is up and running again.</w:t>
            </w:r>
          </w:p>
        </w:tc>
      </w:tr>
      <w:tr w:rsidR="00E40518" w:rsidRPr="00F66062" w:rsidTr="00E40518">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E26AB6" w:rsidRDefault="00E40518" w:rsidP="00E40518">
            <w:pPr>
              <w:spacing w:after="0" w:line="240" w:lineRule="auto"/>
              <w:rPr>
                <w:rFonts w:ascii="Calibri" w:eastAsia="Times New Roman" w:hAnsi="Calibri" w:cs="Times New Roman"/>
                <w:b/>
                <w:bCs/>
                <w:color w:val="000000"/>
                <w:sz w:val="20"/>
                <w:szCs w:val="20"/>
                <w:lang w:eastAsia="en-GB"/>
              </w:rPr>
            </w:pPr>
            <w:r w:rsidRPr="00E26AB6">
              <w:rPr>
                <w:rFonts w:ascii="Calibri" w:eastAsia="Times New Roman" w:hAnsi="Calibri" w:cs="Times New Roman"/>
                <w:b/>
                <w:bCs/>
                <w:color w:val="000000"/>
                <w:sz w:val="20"/>
                <w:szCs w:val="20"/>
                <w:lang w:eastAsia="en-GB"/>
              </w:rPr>
              <w:t>Next Steps / Learning for the Future</w:t>
            </w:r>
          </w:p>
        </w:tc>
      </w:tr>
      <w:tr w:rsidR="00E40518" w:rsidRPr="00F66062" w:rsidTr="00E40518">
        <w:trPr>
          <w:trHeight w:val="95"/>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Default="00E40518" w:rsidP="00E40518">
            <w:pPr>
              <w:pStyle w:val="NoSpacing"/>
              <w:rPr>
                <w:sz w:val="20"/>
                <w:szCs w:val="20"/>
                <w:lang w:eastAsia="en-GB"/>
              </w:rPr>
            </w:pPr>
            <w:r w:rsidRPr="00E26AB6">
              <w:rPr>
                <w:sz w:val="20"/>
                <w:szCs w:val="20"/>
                <w:lang w:eastAsia="en-GB"/>
              </w:rPr>
              <w:t>Any unexpected outcomes (positive or negative). Key learning points. Anything to be done differently in the future.</w:t>
            </w:r>
          </w:p>
          <w:p w:rsidR="00E40518" w:rsidRDefault="00E40518" w:rsidP="00E40518">
            <w:pPr>
              <w:pStyle w:val="NoSpacing"/>
              <w:rPr>
                <w:sz w:val="20"/>
                <w:szCs w:val="20"/>
                <w:lang w:eastAsia="en-GB"/>
              </w:rPr>
            </w:pPr>
          </w:p>
          <w:p w:rsidR="00E40518" w:rsidRDefault="00E40518" w:rsidP="00E40518">
            <w:pPr>
              <w:pStyle w:val="NoSpacing"/>
              <w:rPr>
                <w:sz w:val="20"/>
                <w:szCs w:val="20"/>
                <w:lang w:eastAsia="en-GB"/>
              </w:rPr>
            </w:pPr>
            <w:r>
              <w:rPr>
                <w:sz w:val="20"/>
                <w:szCs w:val="20"/>
                <w:lang w:eastAsia="en-GB"/>
              </w:rPr>
              <w:t>Due to the destruction of the shed, we are in the process of looking for funding to purchase another shed, so that we have somewhere to store tools etc and so that we have shelter if the weather turns inclement.</w:t>
            </w:r>
          </w:p>
          <w:p w:rsidR="00E40518" w:rsidRPr="00E26AB6" w:rsidRDefault="00E40518" w:rsidP="00E40518">
            <w:pPr>
              <w:pStyle w:val="NoSpacing"/>
              <w:ind w:left="720"/>
              <w:rPr>
                <w:sz w:val="20"/>
                <w:szCs w:val="20"/>
                <w:lang w:eastAsia="en-GB"/>
              </w:rPr>
            </w:pPr>
          </w:p>
        </w:tc>
      </w:tr>
      <w:tr w:rsidR="00E40518" w:rsidRPr="00F66062" w:rsidTr="00E40518">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Our big success story (final report)</w:t>
            </w:r>
          </w:p>
        </w:tc>
      </w:tr>
      <w:tr w:rsidR="00E40518" w:rsidRPr="00F66062" w:rsidTr="00E40518">
        <w:trPr>
          <w:trHeight w:val="214"/>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Pr="00F66062" w:rsidRDefault="00E40518" w:rsidP="00E40518">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Short case study, including quotes if appropriate. This should include a summary that links to the aims of the project and shows evidence of how outcomes were achieved for the case.</w:t>
            </w:r>
            <w:r>
              <w:rPr>
                <w:rFonts w:ascii="Calibri" w:eastAsia="Times New Roman" w:hAnsi="Calibri" w:cs="Times New Roman"/>
                <w:i/>
                <w:iCs/>
                <w:color w:val="000000"/>
                <w:sz w:val="20"/>
                <w:szCs w:val="20"/>
                <w:lang w:eastAsia="en-GB"/>
              </w:rPr>
              <w:t xml:space="preserve"> </w:t>
            </w:r>
          </w:p>
        </w:tc>
      </w:tr>
      <w:tr w:rsidR="00E40518" w:rsidRPr="00F66062" w:rsidTr="00E40518">
        <w:trPr>
          <w:trHeight w:val="1219"/>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E40518" w:rsidRDefault="00E40518" w:rsidP="00E40518">
            <w:pPr>
              <w:spacing w:after="0"/>
              <w:rPr>
                <w:rFonts w:ascii="Calibri" w:eastAsia="Times New Roman" w:hAnsi="Calibri" w:cs="Times New Roman"/>
                <w:color w:val="000000"/>
                <w:sz w:val="20"/>
                <w:szCs w:val="20"/>
                <w:lang w:eastAsia="en-GB"/>
              </w:rPr>
            </w:pPr>
          </w:p>
          <w:p w:rsidR="00E40518" w:rsidRDefault="00E40518" w:rsidP="00E40518">
            <w:pPr>
              <w:spacing w:after="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Unfortunately, due to the Covid 19 Pandemic and the vandalising of the shed, we have not been able to start groupwork at the Allotment, but we would hope that this will start in the next couple of months.  The Project Workers have agreed to continue to keep the site in an orderly state and keep the weeds down, and will no doubt be involved in erecting the new shed.</w:t>
            </w:r>
          </w:p>
          <w:p w:rsidR="00E40518" w:rsidRPr="00F66062" w:rsidRDefault="00E40518" w:rsidP="00E40518">
            <w:pPr>
              <w:spacing w:after="0"/>
              <w:rPr>
                <w:rFonts w:ascii="Calibri" w:eastAsia="Times New Roman" w:hAnsi="Calibri" w:cs="Times New Roman"/>
                <w:color w:val="000000"/>
                <w:sz w:val="20"/>
                <w:szCs w:val="20"/>
                <w:lang w:eastAsia="en-GB"/>
              </w:rPr>
            </w:pPr>
          </w:p>
        </w:tc>
      </w:tr>
    </w:tbl>
    <w:p w:rsidR="00E40518" w:rsidRDefault="00E40518" w:rsidP="00974029">
      <w:pPr>
        <w:jc w:val="center"/>
        <w:rPr>
          <w:sz w:val="28"/>
          <w:szCs w:val="28"/>
        </w:rPr>
      </w:pPr>
    </w:p>
    <w:p w:rsidR="00E40518" w:rsidRDefault="00E40518">
      <w:pPr>
        <w:rPr>
          <w:sz w:val="28"/>
          <w:szCs w:val="28"/>
        </w:rPr>
      </w:pPr>
      <w:r>
        <w:rPr>
          <w:sz w:val="28"/>
          <w:szCs w:val="28"/>
        </w:rPr>
        <w:br w:type="page"/>
      </w:r>
    </w:p>
    <w:p w:rsidR="00E40518" w:rsidRDefault="00E40518" w:rsidP="00974029">
      <w:pPr>
        <w:jc w:val="center"/>
        <w:rPr>
          <w:sz w:val="28"/>
          <w:szCs w:val="28"/>
        </w:rPr>
      </w:pPr>
      <w:r>
        <w:rPr>
          <w:sz w:val="28"/>
          <w:szCs w:val="28"/>
        </w:rPr>
        <w:t>TOC – 7</w:t>
      </w:r>
    </w:p>
    <w:tbl>
      <w:tblPr>
        <w:tblW w:w="9757" w:type="dxa"/>
        <w:tblInd w:w="-431" w:type="dxa"/>
        <w:tblLook w:val="04A0" w:firstRow="1" w:lastRow="0" w:firstColumn="1" w:lastColumn="0" w:noHBand="0" w:noVBand="1"/>
      </w:tblPr>
      <w:tblGrid>
        <w:gridCol w:w="2694"/>
        <w:gridCol w:w="2268"/>
        <w:gridCol w:w="2127"/>
        <w:gridCol w:w="2668"/>
      </w:tblGrid>
      <w:tr w:rsidR="00E40518" w:rsidRPr="00F66062" w:rsidTr="00E40518">
        <w:trPr>
          <w:trHeight w:val="449"/>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Test of Change Title</w:t>
            </w:r>
          </w:p>
        </w:tc>
        <w:tc>
          <w:tcPr>
            <w:tcW w:w="7063" w:type="dxa"/>
            <w:gridSpan w:val="3"/>
            <w:tcBorders>
              <w:top w:val="single" w:sz="4" w:space="0" w:color="auto"/>
              <w:left w:val="nil"/>
              <w:bottom w:val="single" w:sz="4" w:space="0" w:color="auto"/>
              <w:right w:val="single" w:sz="4" w:space="0" w:color="auto"/>
            </w:tcBorders>
            <w:shd w:val="clear" w:color="auto" w:fill="auto"/>
            <w:noWrap/>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Hillcrest Futures Recovery Learning Project</w:t>
            </w:r>
          </w:p>
        </w:tc>
      </w:tr>
      <w:tr w:rsidR="00E40518" w:rsidRPr="00F66062" w:rsidTr="00E40518">
        <w:trPr>
          <w:trHeight w:val="386"/>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Provider:</w:t>
            </w:r>
          </w:p>
        </w:tc>
        <w:tc>
          <w:tcPr>
            <w:tcW w:w="2268" w:type="dxa"/>
            <w:tcBorders>
              <w:top w:val="single" w:sz="4" w:space="0" w:color="auto"/>
              <w:left w:val="nil"/>
              <w:bottom w:val="single" w:sz="4" w:space="0" w:color="auto"/>
              <w:right w:val="single" w:sz="4" w:space="0" w:color="auto"/>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Hillcrest Futures</w:t>
            </w:r>
          </w:p>
        </w:tc>
        <w:tc>
          <w:tcPr>
            <w:tcW w:w="2127" w:type="dxa"/>
            <w:tcBorders>
              <w:top w:val="single" w:sz="4" w:space="0" w:color="auto"/>
              <w:left w:val="nil"/>
              <w:bottom w:val="single" w:sz="4" w:space="0" w:color="auto"/>
              <w:right w:val="single" w:sz="4" w:space="0" w:color="auto"/>
            </w:tcBorders>
            <w:shd w:val="clear" w:color="auto" w:fill="auto"/>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r w:rsidRPr="00F66062">
              <w:rPr>
                <w:rFonts w:ascii="Calibri" w:eastAsia="Times New Roman" w:hAnsi="Calibri" w:cs="Times New Roman"/>
                <w:b/>
                <w:bCs/>
                <w:color w:val="000000"/>
                <w:sz w:val="20"/>
                <w:szCs w:val="20"/>
                <w:lang w:eastAsia="en-GB"/>
              </w:rPr>
              <w:t>Report date:</w:t>
            </w:r>
          </w:p>
        </w:tc>
        <w:tc>
          <w:tcPr>
            <w:tcW w:w="2668" w:type="dxa"/>
            <w:tcBorders>
              <w:top w:val="single" w:sz="4" w:space="0" w:color="auto"/>
              <w:left w:val="nil"/>
              <w:bottom w:val="single" w:sz="4" w:space="0" w:color="auto"/>
              <w:right w:val="single" w:sz="4" w:space="0" w:color="auto"/>
            </w:tcBorders>
            <w:shd w:val="clear" w:color="auto" w:fill="auto"/>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26/07/21</w:t>
            </w:r>
          </w:p>
        </w:tc>
      </w:tr>
      <w:tr w:rsidR="00E40518" w:rsidRPr="00246DB5" w:rsidTr="00E40518">
        <w:trPr>
          <w:trHeight w:val="413"/>
        </w:trPr>
        <w:tc>
          <w:tcPr>
            <w:tcW w:w="2694" w:type="dxa"/>
            <w:tcBorders>
              <w:top w:val="single" w:sz="4" w:space="0" w:color="auto"/>
              <w:left w:val="single" w:sz="4" w:space="0" w:color="auto"/>
              <w:bottom w:val="nil"/>
              <w:right w:val="single" w:sz="4" w:space="0" w:color="auto"/>
            </w:tcBorders>
            <w:shd w:val="clear" w:color="auto" w:fill="auto"/>
            <w:noWrap/>
            <w:hideMark/>
          </w:tcPr>
          <w:p w:rsidR="00E40518" w:rsidRPr="00246DB5" w:rsidRDefault="00E40518" w:rsidP="00E40518">
            <w:pPr>
              <w:spacing w:after="0" w:line="240" w:lineRule="auto"/>
              <w:rPr>
                <w:rFonts w:ascii="Calibri" w:eastAsia="Times New Roman" w:hAnsi="Calibri" w:cs="Times New Roman"/>
                <w:b/>
                <w:bCs/>
                <w:color w:val="000000"/>
                <w:sz w:val="20"/>
                <w:szCs w:val="20"/>
                <w:lang w:eastAsia="en-GB"/>
              </w:rPr>
            </w:pPr>
            <w:r w:rsidRPr="00246DB5">
              <w:rPr>
                <w:rFonts w:ascii="Calibri" w:eastAsia="Times New Roman" w:hAnsi="Calibri" w:cs="Times New Roman"/>
                <w:b/>
                <w:bCs/>
                <w:color w:val="000000"/>
                <w:sz w:val="20"/>
                <w:szCs w:val="20"/>
                <w:lang w:eastAsia="en-GB"/>
              </w:rPr>
              <w:t>Duration:</w:t>
            </w:r>
          </w:p>
        </w:tc>
        <w:tc>
          <w:tcPr>
            <w:tcW w:w="2268" w:type="dxa"/>
            <w:tcBorders>
              <w:top w:val="nil"/>
              <w:left w:val="nil"/>
              <w:bottom w:val="nil"/>
              <w:right w:val="single" w:sz="4" w:space="0" w:color="auto"/>
            </w:tcBorders>
            <w:shd w:val="clear" w:color="auto" w:fill="auto"/>
            <w:noWrap/>
          </w:tcPr>
          <w:p w:rsidR="00E40518" w:rsidRPr="00246DB5" w:rsidRDefault="00E40518" w:rsidP="00E40518">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7 months</w:t>
            </w:r>
          </w:p>
        </w:tc>
        <w:tc>
          <w:tcPr>
            <w:tcW w:w="2127" w:type="dxa"/>
            <w:tcBorders>
              <w:top w:val="nil"/>
              <w:left w:val="single" w:sz="4" w:space="0" w:color="auto"/>
              <w:bottom w:val="nil"/>
              <w:right w:val="single" w:sz="4" w:space="0" w:color="auto"/>
            </w:tcBorders>
            <w:shd w:val="clear" w:color="auto" w:fill="auto"/>
            <w:noWrap/>
            <w:hideMark/>
          </w:tcPr>
          <w:p w:rsidR="00E40518" w:rsidRPr="00246DB5"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Report by</w:t>
            </w:r>
            <w:r w:rsidRPr="00246DB5">
              <w:rPr>
                <w:rFonts w:ascii="Calibri" w:eastAsia="Times New Roman" w:hAnsi="Calibri" w:cs="Times New Roman"/>
                <w:b/>
                <w:bCs/>
                <w:color w:val="000000"/>
                <w:sz w:val="20"/>
                <w:szCs w:val="20"/>
                <w:lang w:eastAsia="en-GB"/>
              </w:rPr>
              <w:t>:</w:t>
            </w:r>
          </w:p>
        </w:tc>
        <w:tc>
          <w:tcPr>
            <w:tcW w:w="2668" w:type="dxa"/>
            <w:tcBorders>
              <w:top w:val="nil"/>
              <w:left w:val="nil"/>
              <w:bottom w:val="nil"/>
              <w:right w:val="single" w:sz="4" w:space="0" w:color="auto"/>
            </w:tcBorders>
            <w:shd w:val="clear" w:color="auto" w:fill="auto"/>
            <w:noWrap/>
            <w:hideMark/>
          </w:tcPr>
          <w:p w:rsidR="00E40518" w:rsidRPr="00246DB5" w:rsidRDefault="00E40518" w:rsidP="00E40518">
            <w:pPr>
              <w:tabs>
                <w:tab w:val="right" w:pos="1451"/>
              </w:tabs>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Alison Morris</w:t>
            </w:r>
          </w:p>
        </w:tc>
      </w:tr>
      <w:tr w:rsidR="00E40518" w:rsidRPr="00F66062" w:rsidTr="00E40518">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Outcomes</w:t>
            </w:r>
          </w:p>
        </w:tc>
      </w:tr>
      <w:tr w:rsidR="00E40518" w:rsidRPr="00F66062" w:rsidTr="00E40518">
        <w:trPr>
          <w:trHeight w:val="95"/>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Default="00E40518" w:rsidP="00E40518">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The planned difference or changes you want to make for the people you work with (outcomes).</w:t>
            </w:r>
          </w:p>
          <w:p w:rsidR="00E40518" w:rsidRPr="00F66062" w:rsidRDefault="00E40518" w:rsidP="00E40518">
            <w:pPr>
              <w:spacing w:after="0" w:line="240" w:lineRule="auto"/>
              <w:rPr>
                <w:rFonts w:ascii="Calibri" w:eastAsia="Times New Roman" w:hAnsi="Calibri" w:cs="Times New Roman"/>
                <w:i/>
                <w:iCs/>
                <w:color w:val="000000"/>
                <w:sz w:val="20"/>
                <w:szCs w:val="20"/>
                <w:lang w:eastAsia="en-GB"/>
              </w:rPr>
            </w:pPr>
          </w:p>
        </w:tc>
      </w:tr>
      <w:tr w:rsidR="00E40518" w:rsidRPr="00F66062" w:rsidTr="00E40518">
        <w:trPr>
          <w:trHeight w:val="1219"/>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E40518" w:rsidRPr="00376428" w:rsidRDefault="00E40518" w:rsidP="00E40518">
            <w:pPr>
              <w:spacing w:after="0" w:line="240" w:lineRule="auto"/>
              <w:rPr>
                <w:rFonts w:ascii="Calibri" w:hAnsi="Calibri"/>
              </w:rPr>
            </w:pPr>
            <w:r w:rsidRPr="008F5EA7">
              <w:rPr>
                <w:rFonts w:ascii="Calibri" w:hAnsi="Calibri"/>
              </w:rPr>
              <w:t>Developing a digital tablet loan scheme that can be accessed by those using our services to connect on the internet, alongside developing a</w:t>
            </w:r>
            <w:r>
              <w:rPr>
                <w:rFonts w:ascii="Calibri" w:hAnsi="Calibri"/>
              </w:rPr>
              <w:t xml:space="preserve"> </w:t>
            </w:r>
            <w:r w:rsidRPr="008F5EA7">
              <w:rPr>
                <w:rFonts w:ascii="Calibri" w:hAnsi="Calibri"/>
              </w:rPr>
              <w:t>recovery workbook that can be used as a virtual support tool.</w:t>
            </w:r>
          </w:p>
        </w:tc>
      </w:tr>
      <w:tr w:rsidR="00E40518" w:rsidRPr="00F66062" w:rsidTr="00E40518">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Activity</w:t>
            </w:r>
          </w:p>
        </w:tc>
      </w:tr>
      <w:tr w:rsidR="00E40518" w:rsidRPr="00F66062" w:rsidTr="00E40518">
        <w:trPr>
          <w:trHeight w:val="89"/>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Default="00E40518" w:rsidP="00E40518">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The main activities or services you provide to deliver your outcomes as detailed in the letter of award or application.</w:t>
            </w:r>
          </w:p>
          <w:p w:rsidR="00E40518" w:rsidRPr="00F66062" w:rsidRDefault="00E40518" w:rsidP="00E40518">
            <w:pPr>
              <w:spacing w:after="0" w:line="240" w:lineRule="auto"/>
              <w:rPr>
                <w:rFonts w:ascii="Calibri" w:eastAsia="Times New Roman" w:hAnsi="Calibri" w:cs="Times New Roman"/>
                <w:i/>
                <w:iCs/>
                <w:color w:val="000000"/>
                <w:sz w:val="20"/>
                <w:szCs w:val="20"/>
                <w:lang w:eastAsia="en-GB"/>
              </w:rPr>
            </w:pPr>
          </w:p>
        </w:tc>
      </w:tr>
      <w:tr w:rsidR="00E40518" w:rsidRPr="00F66062" w:rsidTr="00E40518">
        <w:trPr>
          <w:trHeight w:val="1219"/>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E40518" w:rsidRDefault="00E40518" w:rsidP="00E40518">
            <w:pPr>
              <w:spacing w:after="0" w:line="240" w:lineRule="auto"/>
              <w:rPr>
                <w:szCs w:val="24"/>
              </w:rPr>
            </w:pPr>
            <w:r>
              <w:rPr>
                <w:szCs w:val="24"/>
              </w:rPr>
              <w:t xml:space="preserve">We plan to create a take home workbook which will be filled with therapeutic activities aimed at motivating people to make and sustain change. </w:t>
            </w:r>
          </w:p>
          <w:p w:rsidR="00E40518" w:rsidRDefault="00E40518" w:rsidP="00E40518">
            <w:pPr>
              <w:spacing w:after="0" w:line="240" w:lineRule="auto"/>
              <w:rPr>
                <w:szCs w:val="24"/>
              </w:rPr>
            </w:pPr>
          </w:p>
          <w:p w:rsidR="00E40518" w:rsidRDefault="00E40518" w:rsidP="00E40518">
            <w:pPr>
              <w:rPr>
                <w:szCs w:val="24"/>
              </w:rPr>
            </w:pPr>
            <w:r w:rsidRPr="00252F19">
              <w:rPr>
                <w:szCs w:val="24"/>
              </w:rPr>
              <w:t>The new toolkit will be aimed at those struggling with their own su</w:t>
            </w:r>
            <w:r>
              <w:rPr>
                <w:szCs w:val="24"/>
              </w:rPr>
              <w:t>bstance use and will include:</w:t>
            </w:r>
          </w:p>
          <w:p w:rsidR="00E40518" w:rsidRPr="0069065A" w:rsidRDefault="00E40518" w:rsidP="00E40518">
            <w:pPr>
              <w:pStyle w:val="ListParagraph"/>
              <w:widowControl w:val="0"/>
              <w:numPr>
                <w:ilvl w:val="0"/>
                <w:numId w:val="14"/>
              </w:numPr>
              <w:spacing w:before="100" w:after="100" w:line="240" w:lineRule="auto"/>
              <w:rPr>
                <w:szCs w:val="24"/>
              </w:rPr>
            </w:pPr>
            <w:r>
              <w:rPr>
                <w:szCs w:val="24"/>
              </w:rPr>
              <w:t>Cognitive Behavio</w:t>
            </w:r>
            <w:r w:rsidRPr="0069065A">
              <w:rPr>
                <w:szCs w:val="24"/>
              </w:rPr>
              <w:t xml:space="preserve">r Therapy exercises to help change negative thinking patterns </w:t>
            </w:r>
          </w:p>
          <w:p w:rsidR="00E40518" w:rsidRPr="0069065A" w:rsidRDefault="00E40518" w:rsidP="00E40518">
            <w:pPr>
              <w:pStyle w:val="ListParagraph"/>
              <w:widowControl w:val="0"/>
              <w:numPr>
                <w:ilvl w:val="0"/>
                <w:numId w:val="14"/>
              </w:numPr>
              <w:spacing w:before="100" w:after="100" w:line="240" w:lineRule="auto"/>
              <w:rPr>
                <w:szCs w:val="24"/>
              </w:rPr>
            </w:pPr>
            <w:r w:rsidRPr="0069065A">
              <w:rPr>
                <w:szCs w:val="24"/>
              </w:rPr>
              <w:t>Mindfulness and other relaxation techniques to reduce stress and anxiety</w:t>
            </w:r>
          </w:p>
          <w:p w:rsidR="00E40518" w:rsidRPr="0069065A" w:rsidRDefault="00E40518" w:rsidP="00E40518">
            <w:pPr>
              <w:pStyle w:val="ListParagraph"/>
              <w:widowControl w:val="0"/>
              <w:numPr>
                <w:ilvl w:val="0"/>
                <w:numId w:val="14"/>
              </w:numPr>
              <w:spacing w:before="100" w:after="100" w:line="240" w:lineRule="auto"/>
              <w:rPr>
                <w:szCs w:val="24"/>
              </w:rPr>
            </w:pPr>
            <w:r w:rsidRPr="0069065A">
              <w:rPr>
                <w:szCs w:val="24"/>
              </w:rPr>
              <w:t>Relapse prevention tools – being aware of triggers, avoiding dangerous situations etc</w:t>
            </w:r>
          </w:p>
          <w:p w:rsidR="00E40518" w:rsidRPr="0069065A" w:rsidRDefault="00E40518" w:rsidP="00E40518">
            <w:pPr>
              <w:pStyle w:val="ListParagraph"/>
              <w:widowControl w:val="0"/>
              <w:numPr>
                <w:ilvl w:val="0"/>
                <w:numId w:val="14"/>
              </w:numPr>
              <w:spacing w:before="100" w:after="100" w:line="240" w:lineRule="auto"/>
              <w:rPr>
                <w:szCs w:val="24"/>
              </w:rPr>
            </w:pPr>
            <w:r w:rsidRPr="0069065A">
              <w:rPr>
                <w:szCs w:val="24"/>
              </w:rPr>
              <w:t>Coping with anxiety</w:t>
            </w:r>
          </w:p>
          <w:p w:rsidR="00E40518" w:rsidRPr="0069065A" w:rsidRDefault="00E40518" w:rsidP="00E40518">
            <w:pPr>
              <w:pStyle w:val="ListParagraph"/>
              <w:widowControl w:val="0"/>
              <w:numPr>
                <w:ilvl w:val="0"/>
                <w:numId w:val="14"/>
              </w:numPr>
              <w:spacing w:before="100" w:after="100" w:line="240" w:lineRule="auto"/>
              <w:rPr>
                <w:szCs w:val="24"/>
              </w:rPr>
            </w:pPr>
            <w:r w:rsidRPr="0069065A">
              <w:rPr>
                <w:szCs w:val="24"/>
              </w:rPr>
              <w:t xml:space="preserve">Managing thoughts and feelings </w:t>
            </w:r>
            <w:r>
              <w:rPr>
                <w:szCs w:val="24"/>
              </w:rPr>
              <w:t>and behaviou</w:t>
            </w:r>
            <w:r w:rsidRPr="0069065A">
              <w:rPr>
                <w:szCs w:val="24"/>
              </w:rPr>
              <w:t>rs</w:t>
            </w:r>
          </w:p>
          <w:p w:rsidR="00E40518" w:rsidRPr="0069065A" w:rsidRDefault="00E40518" w:rsidP="00E40518">
            <w:pPr>
              <w:pStyle w:val="ListParagraph"/>
              <w:widowControl w:val="0"/>
              <w:numPr>
                <w:ilvl w:val="0"/>
                <w:numId w:val="14"/>
              </w:numPr>
              <w:spacing w:before="100" w:after="100" w:line="240" w:lineRule="auto"/>
              <w:rPr>
                <w:szCs w:val="24"/>
              </w:rPr>
            </w:pPr>
            <w:r w:rsidRPr="0069065A">
              <w:rPr>
                <w:szCs w:val="24"/>
              </w:rPr>
              <w:t xml:space="preserve">Practicing gratitude </w:t>
            </w:r>
          </w:p>
          <w:p w:rsidR="00E40518" w:rsidRDefault="00E40518" w:rsidP="00E40518">
            <w:pPr>
              <w:rPr>
                <w:szCs w:val="24"/>
              </w:rPr>
            </w:pPr>
            <w:r>
              <w:rPr>
                <w:szCs w:val="24"/>
              </w:rPr>
              <w:t>This list is not exhaustive and the toolkit will be developed with staff and peer mentors with lived experience of recovery from substance use.</w:t>
            </w:r>
          </w:p>
          <w:p w:rsidR="00E40518" w:rsidRPr="0055409C" w:rsidRDefault="00E40518" w:rsidP="00E40518">
            <w:pPr>
              <w:rPr>
                <w:szCs w:val="24"/>
                <w:lang w:eastAsia="en-GB"/>
              </w:rPr>
            </w:pPr>
            <w:r>
              <w:rPr>
                <w:szCs w:val="24"/>
                <w:lang w:eastAsia="en-GB"/>
              </w:rPr>
              <w:t xml:space="preserve">We </w:t>
            </w:r>
            <w:r w:rsidRPr="0055409C">
              <w:rPr>
                <w:szCs w:val="24"/>
                <w:lang w:eastAsia="en-GB"/>
              </w:rPr>
              <w:t>purchase</w:t>
            </w:r>
            <w:r>
              <w:rPr>
                <w:szCs w:val="24"/>
                <w:lang w:eastAsia="en-GB"/>
              </w:rPr>
              <w:t>d</w:t>
            </w:r>
            <w:r w:rsidRPr="0055409C">
              <w:rPr>
                <w:szCs w:val="24"/>
                <w:lang w:eastAsia="en-GB"/>
              </w:rPr>
              <w:t xml:space="preserve"> 20 Tablets, together with mobile hubs and data sim cards that can be loaned to people on an agreed timescale with conditions that they link with a digital champion and use the tablet to access our </w:t>
            </w:r>
            <w:r>
              <w:rPr>
                <w:szCs w:val="24"/>
                <w:lang w:eastAsia="en-GB"/>
              </w:rPr>
              <w:t xml:space="preserve">service </w:t>
            </w:r>
            <w:r w:rsidRPr="0055409C">
              <w:rPr>
                <w:szCs w:val="24"/>
                <w:lang w:eastAsia="en-GB"/>
              </w:rPr>
              <w:t xml:space="preserve">and other recovery support. </w:t>
            </w:r>
          </w:p>
          <w:p w:rsidR="00E40518" w:rsidRDefault="00E40518" w:rsidP="00E40518">
            <w:pPr>
              <w:rPr>
                <w:szCs w:val="24"/>
                <w:lang w:eastAsia="en-GB"/>
              </w:rPr>
            </w:pPr>
            <w:r w:rsidRPr="0055409C">
              <w:rPr>
                <w:szCs w:val="24"/>
                <w:lang w:eastAsia="en-GB"/>
              </w:rPr>
              <w:t>These devises will be lent to people who are engaging well with support regularly and who we have developed a level of trust with.  The recipient will be given a contract for the device so they are aware of what the expectations of use are, and the service’s expectations of virtual engagement in recovery support.</w:t>
            </w:r>
          </w:p>
          <w:p w:rsidR="00E40518" w:rsidRPr="00376428" w:rsidRDefault="00E40518" w:rsidP="00E40518">
            <w:pPr>
              <w:rPr>
                <w:szCs w:val="24"/>
                <w:lang w:eastAsia="en-GB"/>
              </w:rPr>
            </w:pPr>
            <w:r w:rsidRPr="0055409C">
              <w:rPr>
                <w:szCs w:val="24"/>
                <w:lang w:eastAsia="en-GB"/>
              </w:rPr>
              <w:t>The digital device will form part of a support package along with the toolkit, one-to-one and group support.</w:t>
            </w:r>
          </w:p>
        </w:tc>
      </w:tr>
      <w:tr w:rsidR="00E40518" w:rsidRPr="00F66062" w:rsidTr="00E40518">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we actually did</w:t>
            </w:r>
          </w:p>
        </w:tc>
      </w:tr>
      <w:tr w:rsidR="00E40518" w:rsidRPr="00F66062" w:rsidTr="00E40518">
        <w:trPr>
          <w:trHeight w:val="68"/>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Pr="00F66062" w:rsidRDefault="00E40518" w:rsidP="00E40518">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Main facts about actual activities.  What? When? Target group? How many/much? feedback etc.</w:t>
            </w:r>
          </w:p>
        </w:tc>
      </w:tr>
      <w:tr w:rsidR="00E40518" w:rsidRPr="00F66062" w:rsidTr="00E40518">
        <w:trPr>
          <w:trHeight w:val="1219"/>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E40518" w:rsidRDefault="00E40518" w:rsidP="00E40518">
            <w:pPr>
              <w:spacing w:after="0" w:line="240" w:lineRule="auto"/>
              <w:rPr>
                <w:rFonts w:ascii="Calibri" w:eastAsia="Times New Roman" w:hAnsi="Calibri" w:cs="Times New Roman"/>
                <w:color w:val="000000"/>
                <w:sz w:val="20"/>
                <w:szCs w:val="20"/>
                <w:lang w:eastAsia="en-GB"/>
              </w:rPr>
            </w:pPr>
          </w:p>
          <w:p w:rsidR="00E40518" w:rsidRDefault="00E40518" w:rsidP="00E4051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 have purchased 20 tablets from a grant awarded to us from the Hillcrest Foundation.  It took some months for the IT Department to be able to purchase this amount of tablets, as supplies were being used for home schooling and for home working, as this became the Norm during the Covid 19 lockdowns.  However the tablets were purchased April 2021, and received in our IT Department at the end of May.  The tablets all had to be programmed with Hillcrest security and accessibility and have a number of Apps installed on them for service users to be able to access.</w:t>
            </w:r>
          </w:p>
          <w:p w:rsidR="00E40518" w:rsidRDefault="00E40518" w:rsidP="00E40518">
            <w:pPr>
              <w:spacing w:after="0" w:line="240" w:lineRule="auto"/>
              <w:rPr>
                <w:rFonts w:ascii="Calibri" w:eastAsia="Times New Roman" w:hAnsi="Calibri" w:cs="Times New Roman"/>
                <w:color w:val="000000"/>
                <w:sz w:val="20"/>
                <w:szCs w:val="20"/>
                <w:lang w:eastAsia="en-GB"/>
              </w:rPr>
            </w:pPr>
          </w:p>
          <w:p w:rsidR="00E40518" w:rsidRDefault="00E40518" w:rsidP="00E4051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Unfortunately, due to staff shortages in IT, and Covid 19 self-isolations, we are awaiting the delivery of these tablets from the IT Department, but I am told to expect them at the beginning of August 2021.</w:t>
            </w:r>
          </w:p>
          <w:p w:rsidR="00E40518" w:rsidRDefault="00E40518" w:rsidP="00E40518">
            <w:pPr>
              <w:spacing w:after="0" w:line="240" w:lineRule="auto"/>
              <w:rPr>
                <w:rFonts w:ascii="Calibri" w:eastAsia="Times New Roman" w:hAnsi="Calibri" w:cs="Times New Roman"/>
                <w:color w:val="000000"/>
                <w:sz w:val="20"/>
                <w:szCs w:val="20"/>
                <w:lang w:eastAsia="en-GB"/>
              </w:rPr>
            </w:pPr>
          </w:p>
          <w:p w:rsidR="00E40518" w:rsidRPr="00F94656" w:rsidRDefault="00E40518" w:rsidP="00E40518">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With regard to the Recovery Workbook, to date we have developed a draft workbook that is currently being reviewed by Peer Workers and Project Workers, seeking their comments and amendments as appropriate.  This will be finalised in the next few weeks and go to the Printers for a production run, in time for when the tablets become available from our IT Department.</w:t>
            </w:r>
          </w:p>
        </w:tc>
      </w:tr>
      <w:tr w:rsidR="00E40518" w:rsidRPr="00F66062" w:rsidTr="00E40518">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difference we made</w:t>
            </w:r>
          </w:p>
        </w:tc>
      </w:tr>
      <w:tr w:rsidR="00E40518" w:rsidRPr="00F66062" w:rsidTr="00E40518">
        <w:trPr>
          <w:trHeight w:val="980"/>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Default="00E40518" w:rsidP="00E40518">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Overall information about outcomes achieved</w:t>
            </w:r>
          </w:p>
          <w:p w:rsidR="00E40518" w:rsidRPr="008824D7" w:rsidRDefault="00E40518" w:rsidP="00E40518">
            <w:pPr>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We await delivery of the tablets and finalisation of the Recovery Workbook at this time.</w:t>
            </w:r>
          </w:p>
        </w:tc>
      </w:tr>
      <w:tr w:rsidR="00E40518" w:rsidRPr="00F66062" w:rsidTr="00E40518">
        <w:trPr>
          <w:trHeight w:val="278"/>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E40518" w:rsidRPr="00F66062" w:rsidRDefault="00E40518" w:rsidP="00E40518">
            <w:pPr>
              <w:spacing w:after="0" w:line="240" w:lineRule="auto"/>
              <w:rPr>
                <w:rFonts w:ascii="Calibri" w:eastAsia="Times New Roman" w:hAnsi="Calibri" w:cs="Times New Roman"/>
                <w:color w:val="000000"/>
                <w:sz w:val="20"/>
                <w:szCs w:val="20"/>
                <w:lang w:eastAsia="en-GB"/>
              </w:rPr>
            </w:pPr>
          </w:p>
        </w:tc>
      </w:tr>
      <w:tr w:rsidR="00E40518" w:rsidRPr="00F66062" w:rsidTr="00E40518">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Evidence of impact</w:t>
            </w:r>
          </w:p>
        </w:tc>
      </w:tr>
      <w:tr w:rsidR="00E40518" w:rsidRPr="00F66062" w:rsidTr="00E40518">
        <w:trPr>
          <w:trHeight w:val="64"/>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Pr="00E26AB6" w:rsidRDefault="00E40518" w:rsidP="00E40518">
            <w:pPr>
              <w:spacing w:after="0" w:line="240" w:lineRule="auto"/>
              <w:rPr>
                <w:rFonts w:ascii="Calibri" w:eastAsia="Times New Roman" w:hAnsi="Calibri" w:cs="Times New Roman"/>
                <w:i/>
                <w:iCs/>
                <w:color w:val="000000"/>
                <w:sz w:val="20"/>
                <w:szCs w:val="20"/>
                <w:lang w:eastAsia="en-GB"/>
              </w:rPr>
            </w:pPr>
            <w:r>
              <w:rPr>
                <w:rFonts w:ascii="Calibri" w:eastAsia="Times New Roman" w:hAnsi="Calibri" w:cs="Times New Roman"/>
                <w:i/>
                <w:iCs/>
                <w:color w:val="000000"/>
                <w:sz w:val="20"/>
                <w:szCs w:val="20"/>
                <w:lang w:eastAsia="en-GB"/>
              </w:rPr>
              <w:t>Quantitative/Qualitative data demonstrating the impact of the project eg statistical information, feedback from workers and service users, case studies etc.</w:t>
            </w:r>
          </w:p>
          <w:p w:rsidR="00E40518" w:rsidRPr="00E26AB6" w:rsidRDefault="00E40518" w:rsidP="00E40518">
            <w:pPr>
              <w:spacing w:after="0" w:line="240" w:lineRule="auto"/>
              <w:rPr>
                <w:rFonts w:ascii="Calibri" w:eastAsia="Times New Roman" w:hAnsi="Calibri" w:cs="Times New Roman"/>
                <w:i/>
                <w:iCs/>
                <w:color w:val="000000"/>
                <w:sz w:val="20"/>
                <w:szCs w:val="20"/>
                <w:lang w:eastAsia="en-GB"/>
              </w:rPr>
            </w:pPr>
            <w:r w:rsidRPr="00E26AB6">
              <w:rPr>
                <w:rFonts w:ascii="Calibri" w:eastAsia="Times New Roman" w:hAnsi="Calibri" w:cs="Times New Roman"/>
                <w:iCs/>
                <w:color w:val="000000"/>
                <w:sz w:val="20"/>
                <w:szCs w:val="20"/>
                <w:lang w:eastAsia="en-GB"/>
              </w:rPr>
              <w:t xml:space="preserve">   </w:t>
            </w:r>
          </w:p>
        </w:tc>
      </w:tr>
      <w:tr w:rsidR="00E40518" w:rsidRPr="00F66062" w:rsidTr="00E40518">
        <w:trPr>
          <w:trHeight w:val="615"/>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E40518" w:rsidRDefault="00E40518" w:rsidP="00E40518">
            <w:pPr>
              <w:spacing w:after="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We are awaiting delivery of the tablets from our IT Department in August 2021.</w:t>
            </w:r>
          </w:p>
          <w:p w:rsidR="00E40518" w:rsidRDefault="00E40518" w:rsidP="00E40518">
            <w:pPr>
              <w:spacing w:after="0"/>
              <w:rPr>
                <w:rFonts w:ascii="Calibri" w:eastAsia="Times New Roman" w:hAnsi="Calibri" w:cs="Times New Roman"/>
                <w:sz w:val="20"/>
                <w:szCs w:val="20"/>
                <w:lang w:eastAsia="en-GB"/>
              </w:rPr>
            </w:pPr>
          </w:p>
          <w:p w:rsidR="00E40518" w:rsidRDefault="00E40518" w:rsidP="00E40518">
            <w:pPr>
              <w:spacing w:after="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With regard to the Recovery Workbook, bringing this together has given Project Workers the time to review their current tools and identify the ones that have been most effective, as well as sharing tools amongst themselves.  The Recovery Workbook will in the future support service users, but its development has provided our Project Workers across Tayside with new ideas to support service delivery.</w:t>
            </w:r>
          </w:p>
          <w:p w:rsidR="00E40518" w:rsidRPr="00E26AB6" w:rsidRDefault="00E40518" w:rsidP="00E40518">
            <w:pPr>
              <w:spacing w:after="0"/>
              <w:rPr>
                <w:rFonts w:ascii="Calibri" w:eastAsia="Times New Roman" w:hAnsi="Calibri" w:cs="Times New Roman"/>
                <w:sz w:val="20"/>
                <w:szCs w:val="20"/>
                <w:lang w:eastAsia="en-GB"/>
              </w:rPr>
            </w:pPr>
          </w:p>
        </w:tc>
      </w:tr>
      <w:tr w:rsidR="00E40518" w:rsidRPr="00F66062" w:rsidTr="00E40518">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E26AB6" w:rsidRDefault="00E40518" w:rsidP="00E40518">
            <w:pPr>
              <w:spacing w:after="0" w:line="240" w:lineRule="auto"/>
              <w:rPr>
                <w:rFonts w:ascii="Calibri" w:eastAsia="Times New Roman" w:hAnsi="Calibri" w:cs="Times New Roman"/>
                <w:b/>
                <w:bCs/>
                <w:color w:val="000000"/>
                <w:sz w:val="20"/>
                <w:szCs w:val="20"/>
                <w:lang w:eastAsia="en-GB"/>
              </w:rPr>
            </w:pPr>
            <w:r w:rsidRPr="00E26AB6">
              <w:rPr>
                <w:rFonts w:ascii="Calibri" w:eastAsia="Times New Roman" w:hAnsi="Calibri" w:cs="Times New Roman"/>
                <w:b/>
                <w:bCs/>
                <w:color w:val="000000"/>
                <w:sz w:val="20"/>
                <w:szCs w:val="20"/>
                <w:lang w:eastAsia="en-GB"/>
              </w:rPr>
              <w:t>Next Steps / Learning for the Future</w:t>
            </w:r>
          </w:p>
        </w:tc>
      </w:tr>
      <w:tr w:rsidR="00E40518" w:rsidRPr="00F66062" w:rsidTr="00E40518">
        <w:trPr>
          <w:trHeight w:val="95"/>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Default="00E40518" w:rsidP="00E40518">
            <w:pPr>
              <w:pStyle w:val="NoSpacing"/>
              <w:rPr>
                <w:sz w:val="20"/>
                <w:szCs w:val="20"/>
                <w:lang w:eastAsia="en-GB"/>
              </w:rPr>
            </w:pPr>
            <w:r w:rsidRPr="00E26AB6">
              <w:rPr>
                <w:sz w:val="20"/>
                <w:szCs w:val="20"/>
                <w:lang w:eastAsia="en-GB"/>
              </w:rPr>
              <w:t>Any unexpected outcomes (positive or negative). Key learning points. Anything to be done differently in the future.</w:t>
            </w:r>
          </w:p>
          <w:p w:rsidR="00E40518" w:rsidRDefault="00E40518" w:rsidP="00E40518">
            <w:pPr>
              <w:pStyle w:val="NoSpacing"/>
              <w:rPr>
                <w:sz w:val="20"/>
                <w:szCs w:val="20"/>
                <w:lang w:eastAsia="en-GB"/>
              </w:rPr>
            </w:pPr>
          </w:p>
          <w:p w:rsidR="00E40518" w:rsidRDefault="00E40518" w:rsidP="00E40518">
            <w:pPr>
              <w:pStyle w:val="NoSpacing"/>
              <w:rPr>
                <w:sz w:val="20"/>
                <w:szCs w:val="20"/>
                <w:lang w:eastAsia="en-GB"/>
              </w:rPr>
            </w:pPr>
            <w:r>
              <w:rPr>
                <w:sz w:val="20"/>
                <w:szCs w:val="20"/>
                <w:lang w:eastAsia="en-GB"/>
              </w:rPr>
              <w:t>Once we take delivery of the tablets and workbooks we will start the lending scheme to suitable service users that have been identified by the Project Workers.  We will monitor its use, take feedback from service users and constantly update the workbook as appropriate.</w:t>
            </w:r>
          </w:p>
          <w:p w:rsidR="00E40518" w:rsidRPr="00E26AB6" w:rsidRDefault="00E40518" w:rsidP="00E40518">
            <w:pPr>
              <w:pStyle w:val="NoSpacing"/>
              <w:rPr>
                <w:sz w:val="20"/>
                <w:szCs w:val="20"/>
                <w:lang w:eastAsia="en-GB"/>
              </w:rPr>
            </w:pPr>
          </w:p>
        </w:tc>
      </w:tr>
      <w:tr w:rsidR="00E40518" w:rsidRPr="00F66062" w:rsidTr="00E40518">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Our big success story (final report)</w:t>
            </w:r>
          </w:p>
        </w:tc>
      </w:tr>
      <w:tr w:rsidR="00E40518" w:rsidRPr="00F66062" w:rsidTr="00E40518">
        <w:trPr>
          <w:trHeight w:val="214"/>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Pr="00F66062" w:rsidRDefault="00E40518" w:rsidP="00E40518">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Short case study, including quotes if appropriate. This should include a summary that links to the aims of the project and shows evidence of how outcomes were achieved for the case.</w:t>
            </w:r>
            <w:r>
              <w:rPr>
                <w:rFonts w:ascii="Calibri" w:eastAsia="Times New Roman" w:hAnsi="Calibri" w:cs="Times New Roman"/>
                <w:i/>
                <w:iCs/>
                <w:color w:val="000000"/>
                <w:sz w:val="20"/>
                <w:szCs w:val="20"/>
                <w:lang w:eastAsia="en-GB"/>
              </w:rPr>
              <w:t xml:space="preserve"> </w:t>
            </w:r>
          </w:p>
        </w:tc>
      </w:tr>
      <w:tr w:rsidR="00E40518" w:rsidRPr="00F66062" w:rsidTr="00E40518">
        <w:trPr>
          <w:trHeight w:val="1219"/>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E40518" w:rsidRDefault="00E40518" w:rsidP="00E40518">
            <w:pPr>
              <w:spacing w:after="0"/>
              <w:rPr>
                <w:rFonts w:ascii="Calibri" w:eastAsia="Times New Roman" w:hAnsi="Calibri" w:cs="Times New Roman"/>
                <w:color w:val="000000"/>
                <w:sz w:val="20"/>
                <w:szCs w:val="20"/>
                <w:lang w:eastAsia="en-GB"/>
              </w:rPr>
            </w:pPr>
          </w:p>
          <w:p w:rsidR="00E40518" w:rsidRDefault="00E40518" w:rsidP="00E40518">
            <w:pPr>
              <w:spacing w:after="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 await delivery of the tablets from our IT Department and finalisation of the Recovery Workbook, so no outcomes to report at this time.</w:t>
            </w:r>
          </w:p>
          <w:p w:rsidR="00E40518" w:rsidRDefault="00E40518" w:rsidP="00E40518">
            <w:pPr>
              <w:spacing w:after="0"/>
              <w:rPr>
                <w:rFonts w:ascii="Calibri" w:eastAsia="Times New Roman" w:hAnsi="Calibri" w:cs="Times New Roman"/>
                <w:color w:val="000000"/>
                <w:sz w:val="20"/>
                <w:szCs w:val="20"/>
                <w:lang w:eastAsia="en-GB"/>
              </w:rPr>
            </w:pPr>
          </w:p>
          <w:p w:rsidR="00E40518" w:rsidRDefault="00E40518" w:rsidP="00E40518">
            <w:pPr>
              <w:pStyle w:val="NoSpacing"/>
              <w:rPr>
                <w:sz w:val="20"/>
                <w:szCs w:val="20"/>
                <w:lang w:eastAsia="en-GB"/>
              </w:rPr>
            </w:pPr>
            <w:r>
              <w:rPr>
                <w:sz w:val="20"/>
                <w:szCs w:val="20"/>
                <w:lang w:eastAsia="en-GB"/>
              </w:rPr>
              <w:t>We have already started a virtual mutual aid group, and service users will be able to join this group once in receipt of a tablet from this scheme.</w:t>
            </w:r>
          </w:p>
          <w:p w:rsidR="00E40518" w:rsidRPr="00F66062" w:rsidRDefault="00E40518" w:rsidP="00E40518">
            <w:pPr>
              <w:spacing w:after="0"/>
              <w:rPr>
                <w:rFonts w:ascii="Calibri" w:eastAsia="Times New Roman" w:hAnsi="Calibri" w:cs="Times New Roman"/>
                <w:color w:val="000000"/>
                <w:sz w:val="20"/>
                <w:szCs w:val="20"/>
                <w:lang w:eastAsia="en-GB"/>
              </w:rPr>
            </w:pPr>
          </w:p>
        </w:tc>
      </w:tr>
    </w:tbl>
    <w:p w:rsidR="00E40518" w:rsidRDefault="00E40518" w:rsidP="00974029">
      <w:pPr>
        <w:jc w:val="center"/>
        <w:rPr>
          <w:sz w:val="28"/>
          <w:szCs w:val="28"/>
        </w:rPr>
      </w:pPr>
    </w:p>
    <w:p w:rsidR="00E40518" w:rsidRDefault="00E40518">
      <w:pPr>
        <w:rPr>
          <w:sz w:val="28"/>
          <w:szCs w:val="28"/>
        </w:rPr>
      </w:pPr>
      <w:r>
        <w:rPr>
          <w:sz w:val="28"/>
          <w:szCs w:val="28"/>
        </w:rPr>
        <w:br w:type="page"/>
      </w:r>
    </w:p>
    <w:p w:rsidR="00E40518" w:rsidRDefault="00E40518" w:rsidP="00974029">
      <w:pPr>
        <w:jc w:val="center"/>
        <w:rPr>
          <w:sz w:val="28"/>
          <w:szCs w:val="28"/>
        </w:rPr>
      </w:pPr>
      <w:r>
        <w:rPr>
          <w:sz w:val="28"/>
          <w:szCs w:val="28"/>
        </w:rPr>
        <w:t>TOC-8</w:t>
      </w:r>
    </w:p>
    <w:tbl>
      <w:tblPr>
        <w:tblW w:w="9757" w:type="dxa"/>
        <w:tblInd w:w="-431" w:type="dxa"/>
        <w:tblLook w:val="04A0" w:firstRow="1" w:lastRow="0" w:firstColumn="1" w:lastColumn="0" w:noHBand="0" w:noVBand="1"/>
      </w:tblPr>
      <w:tblGrid>
        <w:gridCol w:w="2694"/>
        <w:gridCol w:w="2268"/>
        <w:gridCol w:w="2127"/>
        <w:gridCol w:w="2668"/>
      </w:tblGrid>
      <w:tr w:rsidR="00E40518" w:rsidRPr="00F66062" w:rsidTr="00D77375">
        <w:trPr>
          <w:trHeight w:val="449"/>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Test of Change Title</w:t>
            </w:r>
          </w:p>
        </w:tc>
        <w:tc>
          <w:tcPr>
            <w:tcW w:w="7063" w:type="dxa"/>
            <w:gridSpan w:val="3"/>
            <w:tcBorders>
              <w:top w:val="single" w:sz="4" w:space="0" w:color="auto"/>
              <w:left w:val="nil"/>
              <w:bottom w:val="single" w:sz="4" w:space="0" w:color="auto"/>
              <w:right w:val="single" w:sz="4" w:space="0" w:color="auto"/>
            </w:tcBorders>
            <w:shd w:val="clear" w:color="auto" w:fill="auto"/>
            <w:noWrap/>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Framework for engaging people with lived experience of substance use and homelessness</w:t>
            </w:r>
          </w:p>
        </w:tc>
      </w:tr>
      <w:tr w:rsidR="00E40518" w:rsidRPr="00F66062" w:rsidTr="00D77375">
        <w:trPr>
          <w:trHeight w:val="386"/>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Provider:</w:t>
            </w:r>
          </w:p>
        </w:tc>
        <w:tc>
          <w:tcPr>
            <w:tcW w:w="2268" w:type="dxa"/>
            <w:tcBorders>
              <w:top w:val="single" w:sz="4" w:space="0" w:color="auto"/>
              <w:left w:val="nil"/>
              <w:bottom w:val="single" w:sz="4" w:space="0" w:color="auto"/>
              <w:right w:val="single" w:sz="4" w:space="0" w:color="auto"/>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Third Sector </w:t>
            </w:r>
          </w:p>
        </w:tc>
        <w:tc>
          <w:tcPr>
            <w:tcW w:w="2127" w:type="dxa"/>
            <w:tcBorders>
              <w:top w:val="single" w:sz="4" w:space="0" w:color="auto"/>
              <w:left w:val="nil"/>
              <w:bottom w:val="single" w:sz="4" w:space="0" w:color="auto"/>
              <w:right w:val="single" w:sz="4" w:space="0" w:color="auto"/>
            </w:tcBorders>
            <w:shd w:val="clear" w:color="auto" w:fill="auto"/>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r w:rsidRPr="00F66062">
              <w:rPr>
                <w:rFonts w:ascii="Calibri" w:eastAsia="Times New Roman" w:hAnsi="Calibri" w:cs="Times New Roman"/>
                <w:b/>
                <w:bCs/>
                <w:color w:val="000000"/>
                <w:sz w:val="20"/>
                <w:szCs w:val="20"/>
                <w:lang w:eastAsia="en-GB"/>
              </w:rPr>
              <w:t>Report date:</w:t>
            </w:r>
          </w:p>
        </w:tc>
        <w:tc>
          <w:tcPr>
            <w:tcW w:w="2668" w:type="dxa"/>
            <w:tcBorders>
              <w:top w:val="single" w:sz="4" w:space="0" w:color="auto"/>
              <w:left w:val="nil"/>
              <w:bottom w:val="single" w:sz="4" w:space="0" w:color="auto"/>
              <w:right w:val="single" w:sz="4" w:space="0" w:color="auto"/>
            </w:tcBorders>
            <w:shd w:val="clear" w:color="auto" w:fill="auto"/>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13 August 2021</w:t>
            </w:r>
          </w:p>
        </w:tc>
      </w:tr>
      <w:tr w:rsidR="00E40518" w:rsidRPr="00246DB5" w:rsidTr="00D77375">
        <w:trPr>
          <w:trHeight w:val="413"/>
        </w:trPr>
        <w:tc>
          <w:tcPr>
            <w:tcW w:w="2694" w:type="dxa"/>
            <w:tcBorders>
              <w:top w:val="single" w:sz="4" w:space="0" w:color="auto"/>
              <w:left w:val="single" w:sz="4" w:space="0" w:color="auto"/>
              <w:bottom w:val="nil"/>
              <w:right w:val="single" w:sz="4" w:space="0" w:color="auto"/>
            </w:tcBorders>
            <w:shd w:val="clear" w:color="auto" w:fill="auto"/>
            <w:noWrap/>
            <w:hideMark/>
          </w:tcPr>
          <w:p w:rsidR="00E40518" w:rsidRPr="00246DB5" w:rsidRDefault="00E40518" w:rsidP="00E40518">
            <w:pPr>
              <w:spacing w:after="0" w:line="240" w:lineRule="auto"/>
              <w:rPr>
                <w:rFonts w:ascii="Calibri" w:eastAsia="Times New Roman" w:hAnsi="Calibri" w:cs="Times New Roman"/>
                <w:b/>
                <w:bCs/>
                <w:color w:val="000000"/>
                <w:sz w:val="20"/>
                <w:szCs w:val="20"/>
                <w:lang w:eastAsia="en-GB"/>
              </w:rPr>
            </w:pPr>
            <w:r w:rsidRPr="00246DB5">
              <w:rPr>
                <w:rFonts w:ascii="Calibri" w:eastAsia="Times New Roman" w:hAnsi="Calibri" w:cs="Times New Roman"/>
                <w:b/>
                <w:bCs/>
                <w:color w:val="000000"/>
                <w:sz w:val="20"/>
                <w:szCs w:val="20"/>
                <w:lang w:eastAsia="en-GB"/>
              </w:rPr>
              <w:t>Duration:</w:t>
            </w:r>
          </w:p>
        </w:tc>
        <w:tc>
          <w:tcPr>
            <w:tcW w:w="2268" w:type="dxa"/>
            <w:tcBorders>
              <w:top w:val="nil"/>
              <w:left w:val="nil"/>
              <w:bottom w:val="nil"/>
              <w:right w:val="single" w:sz="4" w:space="0" w:color="auto"/>
            </w:tcBorders>
            <w:shd w:val="clear" w:color="auto" w:fill="auto"/>
            <w:noWrap/>
          </w:tcPr>
          <w:p w:rsidR="00E40518" w:rsidRPr="00246DB5" w:rsidRDefault="00E40518" w:rsidP="00E40518">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12 months</w:t>
            </w:r>
          </w:p>
        </w:tc>
        <w:tc>
          <w:tcPr>
            <w:tcW w:w="2127" w:type="dxa"/>
            <w:tcBorders>
              <w:top w:val="nil"/>
              <w:left w:val="single" w:sz="4" w:space="0" w:color="auto"/>
              <w:bottom w:val="nil"/>
              <w:right w:val="single" w:sz="4" w:space="0" w:color="auto"/>
            </w:tcBorders>
            <w:shd w:val="clear" w:color="auto" w:fill="auto"/>
            <w:noWrap/>
            <w:hideMark/>
          </w:tcPr>
          <w:p w:rsidR="00E40518" w:rsidRPr="00246DB5"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Report by</w:t>
            </w:r>
            <w:r w:rsidRPr="00246DB5">
              <w:rPr>
                <w:rFonts w:ascii="Calibri" w:eastAsia="Times New Roman" w:hAnsi="Calibri" w:cs="Times New Roman"/>
                <w:b/>
                <w:bCs/>
                <w:color w:val="000000"/>
                <w:sz w:val="20"/>
                <w:szCs w:val="20"/>
                <w:lang w:eastAsia="en-GB"/>
              </w:rPr>
              <w:t>:</w:t>
            </w:r>
          </w:p>
        </w:tc>
        <w:tc>
          <w:tcPr>
            <w:tcW w:w="2668" w:type="dxa"/>
            <w:tcBorders>
              <w:top w:val="nil"/>
              <w:left w:val="nil"/>
              <w:bottom w:val="nil"/>
              <w:right w:val="single" w:sz="4" w:space="0" w:color="auto"/>
            </w:tcBorders>
            <w:shd w:val="clear" w:color="auto" w:fill="auto"/>
            <w:noWrap/>
            <w:hideMark/>
          </w:tcPr>
          <w:p w:rsidR="00E40518" w:rsidRPr="00246DB5" w:rsidRDefault="00E40518" w:rsidP="00E40518">
            <w:pPr>
              <w:tabs>
                <w:tab w:val="right" w:pos="1451"/>
              </w:tabs>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Neil Gunn/Ruth Brown</w:t>
            </w:r>
          </w:p>
        </w:tc>
      </w:tr>
      <w:tr w:rsidR="00E40518" w:rsidRPr="00F66062" w:rsidTr="00D77375">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Outcomes</w:t>
            </w:r>
          </w:p>
        </w:tc>
      </w:tr>
      <w:tr w:rsidR="00E40518" w:rsidRPr="00F66062" w:rsidTr="00D77375">
        <w:trPr>
          <w:trHeight w:val="95"/>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Pr="003062BF" w:rsidRDefault="00E40518" w:rsidP="00E40518">
            <w:pPr>
              <w:spacing w:after="0" w:line="240" w:lineRule="auto"/>
              <w:rPr>
                <w:rFonts w:ascii="Calibri" w:eastAsia="Times New Roman" w:hAnsi="Calibri" w:cs="Times New Roman"/>
                <w:iCs/>
                <w:color w:val="000000"/>
                <w:sz w:val="20"/>
                <w:szCs w:val="20"/>
                <w:lang w:eastAsia="en-GB"/>
              </w:rPr>
            </w:pPr>
            <w:r w:rsidRPr="003062BF">
              <w:rPr>
                <w:rFonts w:ascii="Calibri" w:eastAsia="Times New Roman" w:hAnsi="Calibri" w:cs="Times New Roman"/>
                <w:iCs/>
                <w:color w:val="000000"/>
                <w:sz w:val="20"/>
                <w:szCs w:val="20"/>
                <w:lang w:eastAsia="en-GB"/>
              </w:rPr>
              <w:t>People with lived experience will be involved in the planning, delivery and evaluation of substance use and homelessness services</w:t>
            </w:r>
          </w:p>
        </w:tc>
      </w:tr>
      <w:tr w:rsidR="00E40518" w:rsidRPr="00F66062" w:rsidTr="00D77375">
        <w:trPr>
          <w:trHeight w:val="331"/>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E40518" w:rsidRPr="00662ADC" w:rsidRDefault="00E40518" w:rsidP="00E40518">
            <w:pPr>
              <w:spacing w:after="0" w:line="240" w:lineRule="auto"/>
              <w:jc w:val="both"/>
            </w:pPr>
          </w:p>
        </w:tc>
      </w:tr>
      <w:tr w:rsidR="00E40518" w:rsidRPr="00F66062" w:rsidTr="00D77375">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Activity</w:t>
            </w:r>
          </w:p>
        </w:tc>
      </w:tr>
      <w:tr w:rsidR="00E40518" w:rsidRPr="00F66062" w:rsidTr="00D77375">
        <w:trPr>
          <w:trHeight w:val="89"/>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Pr="00F66062" w:rsidRDefault="00E40518" w:rsidP="00E40518">
            <w:pPr>
              <w:spacing w:after="0" w:line="240" w:lineRule="auto"/>
              <w:rPr>
                <w:rFonts w:ascii="Calibri" w:eastAsia="Times New Roman" w:hAnsi="Calibri" w:cs="Times New Roman"/>
                <w:i/>
                <w:iCs/>
                <w:color w:val="000000"/>
                <w:sz w:val="20"/>
                <w:szCs w:val="20"/>
                <w:lang w:eastAsia="en-GB"/>
              </w:rPr>
            </w:pPr>
            <w:r w:rsidRPr="003062BF">
              <w:rPr>
                <w:rFonts w:ascii="Calibri" w:eastAsia="Times New Roman" w:hAnsi="Calibri" w:cs="Times New Roman"/>
                <w:iCs/>
                <w:color w:val="000000"/>
                <w:sz w:val="20"/>
                <w:szCs w:val="20"/>
                <w:lang w:eastAsia="en-GB"/>
              </w:rPr>
              <w:t>A Framework</w:t>
            </w:r>
            <w:r>
              <w:rPr>
                <w:rFonts w:ascii="Calibri" w:eastAsia="Times New Roman" w:hAnsi="Calibri" w:cs="Times New Roman"/>
                <w:i/>
                <w:iCs/>
                <w:color w:val="000000"/>
                <w:sz w:val="20"/>
                <w:szCs w:val="20"/>
                <w:lang w:eastAsia="en-GB"/>
              </w:rPr>
              <w:t xml:space="preserve"> will</w:t>
            </w:r>
            <w:r>
              <w:rPr>
                <w:rFonts w:ascii="Calibri" w:eastAsia="Times New Roman" w:hAnsi="Calibri" w:cs="Times New Roman"/>
                <w:iCs/>
                <w:color w:val="000000"/>
                <w:sz w:val="20"/>
                <w:szCs w:val="20"/>
                <w:lang w:eastAsia="en-GB"/>
              </w:rPr>
              <w:t xml:space="preserve"> be developed which will support the involvement of people with lived experience in the planning, delivery and evaluation of substance use and homelessness services</w:t>
            </w:r>
          </w:p>
        </w:tc>
      </w:tr>
      <w:tr w:rsidR="00E40518" w:rsidRPr="00F66062" w:rsidTr="00D77375">
        <w:trPr>
          <w:trHeight w:val="475"/>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E40518" w:rsidRPr="003062BF" w:rsidRDefault="00E40518" w:rsidP="00E40518">
            <w:pPr>
              <w:spacing w:after="0"/>
              <w:rPr>
                <w:rFonts w:ascii="Calibri" w:eastAsia="Times New Roman" w:hAnsi="Calibri" w:cs="Times New Roman"/>
                <w:color w:val="000000"/>
                <w:sz w:val="20"/>
                <w:szCs w:val="20"/>
                <w:lang w:eastAsia="en-GB"/>
              </w:rPr>
            </w:pPr>
          </w:p>
        </w:tc>
      </w:tr>
      <w:tr w:rsidR="00E40518" w:rsidRPr="00F66062" w:rsidTr="00D77375">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we actually did</w:t>
            </w:r>
          </w:p>
        </w:tc>
      </w:tr>
      <w:tr w:rsidR="00E40518" w:rsidRPr="00F66062" w:rsidTr="00D77375">
        <w:trPr>
          <w:trHeight w:val="68"/>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Default="00E40518" w:rsidP="00E40518">
            <w:pPr>
              <w:spacing w:after="0" w:line="240" w:lineRule="auto"/>
              <w:rPr>
                <w:rFonts w:ascii="Calibri" w:eastAsia="Times New Roman" w:hAnsi="Calibri" w:cs="Times New Roman"/>
                <w:iCs/>
                <w:color w:val="000000"/>
                <w:sz w:val="20"/>
                <w:szCs w:val="20"/>
                <w:lang w:eastAsia="en-GB"/>
              </w:rPr>
            </w:pPr>
            <w:r w:rsidRPr="003062BF">
              <w:rPr>
                <w:rFonts w:ascii="Calibri" w:eastAsia="Times New Roman" w:hAnsi="Calibri" w:cs="Times New Roman"/>
                <w:iCs/>
                <w:color w:val="000000"/>
                <w:sz w:val="20"/>
                <w:szCs w:val="20"/>
                <w:lang w:eastAsia="en-GB"/>
              </w:rPr>
              <w:t>A framework for engaging people in the planning and delivery of substance use and homelessness</w:t>
            </w:r>
            <w:r>
              <w:rPr>
                <w:rFonts w:ascii="Calibri" w:eastAsia="Times New Roman" w:hAnsi="Calibri" w:cs="Times New Roman"/>
                <w:iCs/>
                <w:color w:val="000000"/>
                <w:sz w:val="20"/>
                <w:szCs w:val="20"/>
                <w:lang w:eastAsia="en-GB"/>
              </w:rPr>
              <w:t xml:space="preserve"> services</w:t>
            </w:r>
            <w:r w:rsidRPr="003062BF">
              <w:rPr>
                <w:rFonts w:ascii="Calibri" w:eastAsia="Times New Roman" w:hAnsi="Calibri" w:cs="Times New Roman"/>
                <w:iCs/>
                <w:color w:val="000000"/>
                <w:sz w:val="20"/>
                <w:szCs w:val="20"/>
                <w:lang w:eastAsia="en-GB"/>
              </w:rPr>
              <w:t xml:space="preserve"> has been developed by third sector and endorsed by the Al</w:t>
            </w:r>
            <w:r>
              <w:rPr>
                <w:rFonts w:ascii="Calibri" w:eastAsia="Times New Roman" w:hAnsi="Calibri" w:cs="Times New Roman"/>
                <w:iCs/>
                <w:color w:val="000000"/>
                <w:sz w:val="20"/>
                <w:szCs w:val="20"/>
                <w:lang w:eastAsia="en-GB"/>
              </w:rPr>
              <w:t>cohol and Drugs Partnership. The framework provides a definition and the theoretical principles of what is meant by the involvement of people with lived experience, the details and a summary of the strengths and weaknesses of partner engagement with people who have lived experience, and a number of recommendations for future action. A copy of the framework can be found at …</w:t>
            </w:r>
          </w:p>
          <w:p w:rsidR="00D77375" w:rsidRPr="003062BF" w:rsidRDefault="00D77375" w:rsidP="00E40518">
            <w:pPr>
              <w:spacing w:after="0" w:line="240" w:lineRule="auto"/>
              <w:rPr>
                <w:rFonts w:ascii="Calibri" w:eastAsia="Times New Roman" w:hAnsi="Calibri" w:cs="Times New Roman"/>
                <w:iCs/>
                <w:color w:val="000000"/>
                <w:sz w:val="20"/>
                <w:szCs w:val="20"/>
                <w:lang w:eastAsia="en-GB"/>
              </w:rPr>
            </w:pPr>
          </w:p>
        </w:tc>
      </w:tr>
      <w:tr w:rsidR="00E40518" w:rsidRPr="00F66062" w:rsidTr="00D77375">
        <w:trPr>
          <w:trHeight w:val="291"/>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E40518" w:rsidRDefault="00E40518" w:rsidP="00E40518">
            <w:pPr>
              <w:spacing w:after="0" w:line="240" w:lineRule="auto"/>
              <w:rPr>
                <w:rFonts w:ascii="Calibri" w:eastAsia="Times New Roman" w:hAnsi="Calibri" w:cs="Times New Roman"/>
                <w:color w:val="000000"/>
                <w:sz w:val="20"/>
                <w:szCs w:val="20"/>
                <w:lang w:eastAsia="en-GB"/>
              </w:rPr>
            </w:pPr>
          </w:p>
          <w:p w:rsidR="00E40518" w:rsidRPr="00F94656" w:rsidRDefault="00E40518" w:rsidP="00E40518">
            <w:pPr>
              <w:spacing w:after="0" w:line="240" w:lineRule="auto"/>
              <w:rPr>
                <w:rFonts w:ascii="Calibri" w:eastAsia="Times New Roman" w:hAnsi="Calibri" w:cs="Times New Roman"/>
                <w:color w:val="000000"/>
                <w:sz w:val="20"/>
                <w:szCs w:val="20"/>
                <w:lang w:eastAsia="en-GB"/>
              </w:rPr>
            </w:pPr>
          </w:p>
        </w:tc>
      </w:tr>
      <w:tr w:rsidR="00E40518" w:rsidRPr="00F66062" w:rsidTr="00D77375">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difference we made</w:t>
            </w:r>
          </w:p>
        </w:tc>
      </w:tr>
      <w:tr w:rsidR="00E40518" w:rsidRPr="00F66062" w:rsidTr="00D77375">
        <w:trPr>
          <w:trHeight w:val="980"/>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Default="00E40518" w:rsidP="00E40518">
            <w:pPr>
              <w:spacing w:after="0" w:line="240" w:lineRule="auto"/>
              <w:rPr>
                <w:rFonts w:ascii="Calibri" w:eastAsia="Times New Roman" w:hAnsi="Calibri" w:cs="Times New Roman"/>
                <w:iCs/>
                <w:color w:val="000000"/>
                <w:sz w:val="20"/>
                <w:szCs w:val="20"/>
                <w:lang w:eastAsia="en-GB"/>
              </w:rPr>
            </w:pPr>
            <w:r w:rsidRPr="00973D92">
              <w:rPr>
                <w:rFonts w:ascii="Calibri" w:eastAsia="Times New Roman" w:hAnsi="Calibri" w:cs="Times New Roman"/>
                <w:iCs/>
                <w:color w:val="000000"/>
                <w:sz w:val="20"/>
                <w:szCs w:val="20"/>
                <w:lang w:eastAsia="en-GB"/>
              </w:rPr>
              <w:t>A consistent understanding of</w:t>
            </w:r>
            <w:r>
              <w:rPr>
                <w:rFonts w:ascii="Calibri" w:eastAsia="Times New Roman" w:hAnsi="Calibri" w:cs="Times New Roman"/>
                <w:iCs/>
                <w:color w:val="000000"/>
                <w:sz w:val="20"/>
                <w:szCs w:val="20"/>
                <w:lang w:eastAsia="en-GB"/>
              </w:rPr>
              <w:t xml:space="preserve"> the principles of</w:t>
            </w:r>
            <w:r w:rsidRPr="00973D92">
              <w:rPr>
                <w:rFonts w:ascii="Calibri" w:eastAsia="Times New Roman" w:hAnsi="Calibri" w:cs="Times New Roman"/>
                <w:iCs/>
                <w:color w:val="000000"/>
                <w:sz w:val="20"/>
                <w:szCs w:val="20"/>
                <w:lang w:eastAsia="en-GB"/>
              </w:rPr>
              <w:t xml:space="preserve"> what is meant</w:t>
            </w:r>
            <w:r>
              <w:rPr>
                <w:rFonts w:ascii="Calibri" w:eastAsia="Times New Roman" w:hAnsi="Calibri" w:cs="Times New Roman"/>
                <w:iCs/>
                <w:color w:val="000000"/>
                <w:sz w:val="20"/>
                <w:szCs w:val="20"/>
                <w:lang w:eastAsia="en-GB"/>
              </w:rPr>
              <w:t xml:space="preserve"> by the engagement of people with lived experience has been agreed by all partners. The strengths and weakness of partner engagement has been identified and a plan for future action has been agreed</w:t>
            </w:r>
          </w:p>
          <w:p w:rsidR="00D77375" w:rsidRDefault="00D77375" w:rsidP="00E40518">
            <w:pPr>
              <w:spacing w:after="0" w:line="240" w:lineRule="auto"/>
              <w:rPr>
                <w:rFonts w:ascii="Calibri" w:eastAsia="Times New Roman" w:hAnsi="Calibri" w:cs="Times New Roman"/>
                <w:iCs/>
                <w:color w:val="000000"/>
                <w:sz w:val="20"/>
                <w:szCs w:val="20"/>
                <w:lang w:eastAsia="en-GB"/>
              </w:rPr>
            </w:pPr>
          </w:p>
          <w:p w:rsidR="00D77375" w:rsidRPr="00973D92" w:rsidRDefault="00D77375" w:rsidP="00E40518">
            <w:pPr>
              <w:spacing w:after="0" w:line="240" w:lineRule="auto"/>
              <w:rPr>
                <w:rFonts w:ascii="Calibri" w:eastAsia="Times New Roman" w:hAnsi="Calibri" w:cs="Times New Roman"/>
                <w:iCs/>
                <w:color w:val="000000"/>
                <w:sz w:val="20"/>
                <w:szCs w:val="20"/>
                <w:lang w:eastAsia="en-GB"/>
              </w:rPr>
            </w:pPr>
          </w:p>
          <w:p w:rsidR="00E40518" w:rsidRPr="008824D7" w:rsidRDefault="00E40518" w:rsidP="00E40518">
            <w:pPr>
              <w:rPr>
                <w:rFonts w:ascii="Calibri" w:eastAsia="Times New Roman" w:hAnsi="Calibri" w:cs="Times New Roman"/>
                <w:iCs/>
                <w:color w:val="000000"/>
                <w:sz w:val="20"/>
                <w:szCs w:val="20"/>
                <w:lang w:eastAsia="en-GB"/>
              </w:rPr>
            </w:pPr>
          </w:p>
        </w:tc>
      </w:tr>
      <w:tr w:rsidR="00E40518" w:rsidRPr="00F66062" w:rsidTr="00D77375">
        <w:trPr>
          <w:trHeight w:val="115"/>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E40518" w:rsidRPr="00F66062" w:rsidRDefault="00E40518" w:rsidP="00E40518">
            <w:pPr>
              <w:spacing w:after="0" w:line="240" w:lineRule="auto"/>
              <w:rPr>
                <w:rFonts w:ascii="Calibri" w:eastAsia="Times New Roman" w:hAnsi="Calibri" w:cs="Times New Roman"/>
                <w:color w:val="000000"/>
                <w:sz w:val="20"/>
                <w:szCs w:val="20"/>
                <w:lang w:eastAsia="en-GB"/>
              </w:rPr>
            </w:pPr>
          </w:p>
        </w:tc>
      </w:tr>
      <w:tr w:rsidR="00E40518" w:rsidRPr="00F66062" w:rsidTr="00D77375">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Evidence of impact</w:t>
            </w:r>
          </w:p>
        </w:tc>
      </w:tr>
      <w:tr w:rsidR="00E40518" w:rsidRPr="00F66062" w:rsidTr="00D77375">
        <w:trPr>
          <w:trHeight w:val="64"/>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Default="00E40518" w:rsidP="00D77375">
            <w:pPr>
              <w:spacing w:after="0" w:line="240" w:lineRule="auto"/>
              <w:rPr>
                <w:rFonts w:ascii="Calibri" w:eastAsia="Times New Roman" w:hAnsi="Calibri" w:cs="Times New Roman"/>
                <w:i/>
                <w:iCs/>
                <w:color w:val="000000"/>
                <w:sz w:val="20"/>
                <w:szCs w:val="20"/>
                <w:lang w:eastAsia="en-GB"/>
              </w:rPr>
            </w:pPr>
            <w:r w:rsidRPr="00CE7911">
              <w:rPr>
                <w:rFonts w:ascii="Calibri" w:eastAsia="Times New Roman" w:hAnsi="Calibri" w:cs="Times New Roman"/>
                <w:iCs/>
                <w:color w:val="000000"/>
                <w:sz w:val="20"/>
                <w:szCs w:val="20"/>
                <w:lang w:eastAsia="en-GB"/>
              </w:rPr>
              <w:t xml:space="preserve">21 </w:t>
            </w:r>
            <w:r>
              <w:rPr>
                <w:rFonts w:ascii="Calibri" w:eastAsia="Times New Roman" w:hAnsi="Calibri" w:cs="Times New Roman"/>
                <w:iCs/>
                <w:color w:val="000000"/>
                <w:sz w:val="20"/>
                <w:szCs w:val="20"/>
                <w:lang w:eastAsia="en-GB"/>
              </w:rPr>
              <w:t>third sector</w:t>
            </w:r>
            <w:r w:rsidRPr="00CE7911">
              <w:rPr>
                <w:rFonts w:ascii="Calibri" w:eastAsia="Times New Roman" w:hAnsi="Calibri" w:cs="Times New Roman"/>
                <w:iCs/>
                <w:color w:val="000000"/>
                <w:sz w:val="20"/>
                <w:szCs w:val="20"/>
                <w:lang w:eastAsia="en-GB"/>
              </w:rPr>
              <w:t xml:space="preserve"> agencies </w:t>
            </w:r>
            <w:r>
              <w:rPr>
                <w:rFonts w:ascii="Calibri" w:eastAsia="Times New Roman" w:hAnsi="Calibri" w:cs="Times New Roman"/>
                <w:iCs/>
                <w:color w:val="000000"/>
                <w:sz w:val="20"/>
                <w:szCs w:val="20"/>
                <w:lang w:eastAsia="en-GB"/>
              </w:rPr>
              <w:t xml:space="preserve">participated in the mapping of partners’ lived experience activities and the feedback on the framework has been extremely positive. One of the partners commented </w:t>
            </w:r>
            <w:r>
              <w:rPr>
                <w:rFonts w:ascii="Calibri" w:eastAsia="Times New Roman" w:hAnsi="Calibri" w:cs="Times New Roman"/>
                <w:i/>
                <w:iCs/>
                <w:color w:val="000000"/>
                <w:sz w:val="20"/>
                <w:szCs w:val="20"/>
                <w:lang w:eastAsia="en-GB"/>
              </w:rPr>
              <w:t>“</w:t>
            </w:r>
            <w:r w:rsidRPr="00C6544A">
              <w:rPr>
                <w:rFonts w:ascii="Calibri" w:eastAsia="Times New Roman" w:hAnsi="Calibri" w:cs="Times New Roman"/>
                <w:i/>
                <w:iCs/>
                <w:color w:val="000000"/>
                <w:sz w:val="20"/>
                <w:szCs w:val="20"/>
                <w:lang w:eastAsia="en-GB"/>
              </w:rPr>
              <w:t>The PSP has successfully brought together and consolidated partners work in Dundee, to ensure that people with lived experience can participate in the planning and delivery of services and supports in a range of ways according to peoples’ interests, motivations and how much of themselves they wish to invest. The engagement framework includes a range of proposals for training and development that participants can access for personal development and to support their involvement and progression between different levels of involvement. The mapping of recent activities is especially useful in providing a record of where there is participation activity to build on, and a baseline measurement to help measure progress in the years ahead”</w:t>
            </w:r>
          </w:p>
          <w:p w:rsidR="00D77375" w:rsidRPr="00E26AB6" w:rsidRDefault="00D77375" w:rsidP="00D77375">
            <w:pPr>
              <w:spacing w:after="0" w:line="240" w:lineRule="auto"/>
              <w:rPr>
                <w:rFonts w:ascii="Calibri" w:eastAsia="Times New Roman" w:hAnsi="Calibri" w:cs="Times New Roman"/>
                <w:i/>
                <w:iCs/>
                <w:color w:val="000000"/>
                <w:sz w:val="20"/>
                <w:szCs w:val="20"/>
                <w:lang w:eastAsia="en-GB"/>
              </w:rPr>
            </w:pPr>
          </w:p>
        </w:tc>
      </w:tr>
      <w:tr w:rsidR="00E40518" w:rsidRPr="00F66062" w:rsidTr="00D77375">
        <w:trPr>
          <w:trHeight w:val="323"/>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E40518" w:rsidRPr="00E26AB6" w:rsidRDefault="00E40518" w:rsidP="00E40518">
            <w:pPr>
              <w:spacing w:after="0"/>
              <w:rPr>
                <w:rFonts w:ascii="Calibri" w:eastAsia="Times New Roman" w:hAnsi="Calibri" w:cs="Times New Roman"/>
                <w:sz w:val="20"/>
                <w:szCs w:val="20"/>
                <w:lang w:eastAsia="en-GB"/>
              </w:rPr>
            </w:pPr>
          </w:p>
        </w:tc>
      </w:tr>
      <w:tr w:rsidR="00E40518" w:rsidRPr="00F66062" w:rsidTr="00D77375">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E26AB6" w:rsidRDefault="00E40518" w:rsidP="00E40518">
            <w:pPr>
              <w:spacing w:after="0" w:line="240" w:lineRule="auto"/>
              <w:rPr>
                <w:rFonts w:ascii="Calibri" w:eastAsia="Times New Roman" w:hAnsi="Calibri" w:cs="Times New Roman"/>
                <w:b/>
                <w:bCs/>
                <w:color w:val="000000"/>
                <w:sz w:val="20"/>
                <w:szCs w:val="20"/>
                <w:lang w:eastAsia="en-GB"/>
              </w:rPr>
            </w:pPr>
            <w:r w:rsidRPr="00E26AB6">
              <w:rPr>
                <w:rFonts w:ascii="Calibri" w:eastAsia="Times New Roman" w:hAnsi="Calibri" w:cs="Times New Roman"/>
                <w:b/>
                <w:bCs/>
                <w:color w:val="000000"/>
                <w:sz w:val="20"/>
                <w:szCs w:val="20"/>
                <w:lang w:eastAsia="en-GB"/>
              </w:rPr>
              <w:t>Next Steps / Learning for the Future</w:t>
            </w:r>
          </w:p>
        </w:tc>
      </w:tr>
      <w:tr w:rsidR="00E40518" w:rsidRPr="00F66062" w:rsidTr="00D77375">
        <w:trPr>
          <w:trHeight w:val="95"/>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Default="00E40518" w:rsidP="00E40518">
            <w:pPr>
              <w:pStyle w:val="NoSpacing"/>
              <w:rPr>
                <w:sz w:val="20"/>
                <w:szCs w:val="20"/>
                <w:lang w:eastAsia="en-GB"/>
              </w:rPr>
            </w:pPr>
            <w:r>
              <w:rPr>
                <w:sz w:val="20"/>
                <w:szCs w:val="20"/>
                <w:lang w:eastAsia="en-GB"/>
              </w:rPr>
              <w:t>The next steps agreed by the ADP include;</w:t>
            </w:r>
          </w:p>
          <w:p w:rsidR="00E40518" w:rsidRDefault="00E40518" w:rsidP="00E40518">
            <w:pPr>
              <w:pStyle w:val="NoSpacing"/>
              <w:rPr>
                <w:sz w:val="20"/>
                <w:szCs w:val="20"/>
                <w:lang w:eastAsia="en-GB"/>
              </w:rPr>
            </w:pPr>
          </w:p>
          <w:p w:rsidR="00E40518" w:rsidRDefault="00E40518" w:rsidP="00E40518">
            <w:pPr>
              <w:pStyle w:val="NoSpacing"/>
              <w:numPr>
                <w:ilvl w:val="0"/>
                <w:numId w:val="15"/>
              </w:numPr>
              <w:rPr>
                <w:sz w:val="20"/>
                <w:szCs w:val="20"/>
                <w:lang w:eastAsia="en-GB"/>
              </w:rPr>
            </w:pPr>
            <w:r>
              <w:rPr>
                <w:sz w:val="20"/>
                <w:szCs w:val="20"/>
                <w:lang w:eastAsia="en-GB"/>
              </w:rPr>
              <w:t>Developing structures to enable people with lived experience to participate in ADP decision making structures.</w:t>
            </w:r>
          </w:p>
          <w:p w:rsidR="00E40518" w:rsidRDefault="00E40518" w:rsidP="00E40518">
            <w:pPr>
              <w:pStyle w:val="NoSpacing"/>
              <w:numPr>
                <w:ilvl w:val="0"/>
                <w:numId w:val="15"/>
              </w:numPr>
              <w:rPr>
                <w:sz w:val="20"/>
                <w:szCs w:val="20"/>
                <w:lang w:eastAsia="en-GB"/>
              </w:rPr>
            </w:pPr>
            <w:r>
              <w:rPr>
                <w:sz w:val="20"/>
                <w:szCs w:val="20"/>
                <w:lang w:eastAsia="en-GB"/>
              </w:rPr>
              <w:t>Co-producing the establishment of a Lived Experience Network with key stakeholders.</w:t>
            </w:r>
          </w:p>
          <w:p w:rsidR="00E40518" w:rsidRDefault="00E40518" w:rsidP="00E40518">
            <w:pPr>
              <w:pStyle w:val="NoSpacing"/>
              <w:numPr>
                <w:ilvl w:val="0"/>
                <w:numId w:val="15"/>
              </w:numPr>
              <w:rPr>
                <w:sz w:val="20"/>
                <w:szCs w:val="20"/>
                <w:lang w:eastAsia="en-GB"/>
              </w:rPr>
            </w:pPr>
            <w:r>
              <w:rPr>
                <w:sz w:val="20"/>
                <w:szCs w:val="20"/>
                <w:lang w:eastAsia="en-GB"/>
              </w:rPr>
              <w:t>Supporting the Lived Experience Network to develop and deliver an action plan.</w:t>
            </w:r>
          </w:p>
          <w:p w:rsidR="00E40518" w:rsidRDefault="00E40518" w:rsidP="00E40518">
            <w:pPr>
              <w:pStyle w:val="NoSpacing"/>
              <w:numPr>
                <w:ilvl w:val="0"/>
                <w:numId w:val="15"/>
              </w:numPr>
              <w:rPr>
                <w:sz w:val="20"/>
                <w:szCs w:val="20"/>
                <w:lang w:eastAsia="en-GB"/>
              </w:rPr>
            </w:pPr>
            <w:r>
              <w:rPr>
                <w:sz w:val="20"/>
                <w:szCs w:val="20"/>
                <w:lang w:eastAsia="en-GB"/>
              </w:rPr>
              <w:t>Supporting the Scottish Recovery Consortium to establish independent recovery groups</w:t>
            </w:r>
          </w:p>
          <w:p w:rsidR="00E40518" w:rsidRDefault="00E40518" w:rsidP="00E40518">
            <w:pPr>
              <w:pStyle w:val="NoSpacing"/>
              <w:numPr>
                <w:ilvl w:val="0"/>
                <w:numId w:val="15"/>
              </w:numPr>
              <w:rPr>
                <w:sz w:val="20"/>
                <w:szCs w:val="20"/>
                <w:lang w:eastAsia="en-GB"/>
              </w:rPr>
            </w:pPr>
            <w:r>
              <w:rPr>
                <w:sz w:val="20"/>
                <w:szCs w:val="20"/>
                <w:lang w:eastAsia="en-GB"/>
              </w:rPr>
              <w:t>Working with partners to further develop the role of community hubs in the planning and delivery of services</w:t>
            </w:r>
          </w:p>
          <w:p w:rsidR="00E40518" w:rsidRDefault="00E40518" w:rsidP="00D77375">
            <w:pPr>
              <w:pStyle w:val="NoSpacing"/>
              <w:rPr>
                <w:sz w:val="20"/>
                <w:szCs w:val="20"/>
                <w:lang w:eastAsia="en-GB"/>
              </w:rPr>
            </w:pPr>
          </w:p>
          <w:p w:rsidR="00E40518" w:rsidRPr="00E26AB6" w:rsidRDefault="00E40518" w:rsidP="00E40518">
            <w:pPr>
              <w:pStyle w:val="NoSpacing"/>
              <w:ind w:left="720"/>
              <w:rPr>
                <w:sz w:val="20"/>
                <w:szCs w:val="20"/>
                <w:lang w:eastAsia="en-GB"/>
              </w:rPr>
            </w:pPr>
          </w:p>
        </w:tc>
      </w:tr>
      <w:tr w:rsidR="00E40518" w:rsidRPr="00F66062" w:rsidTr="00D77375">
        <w:trPr>
          <w:trHeight w:val="300"/>
        </w:trPr>
        <w:tc>
          <w:tcPr>
            <w:tcW w:w="975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40518" w:rsidRPr="00F66062" w:rsidRDefault="00E40518" w:rsidP="00E40518">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Our big success story (final report)</w:t>
            </w:r>
          </w:p>
        </w:tc>
      </w:tr>
      <w:tr w:rsidR="00E40518" w:rsidRPr="00F66062" w:rsidTr="00D77375">
        <w:trPr>
          <w:trHeight w:val="214"/>
        </w:trPr>
        <w:tc>
          <w:tcPr>
            <w:tcW w:w="9757" w:type="dxa"/>
            <w:gridSpan w:val="4"/>
            <w:tcBorders>
              <w:top w:val="single" w:sz="4" w:space="0" w:color="auto"/>
              <w:left w:val="single" w:sz="4" w:space="0" w:color="auto"/>
              <w:bottom w:val="nil"/>
              <w:right w:val="single" w:sz="4" w:space="0" w:color="000000"/>
            </w:tcBorders>
            <w:shd w:val="clear" w:color="auto" w:fill="auto"/>
            <w:hideMark/>
          </w:tcPr>
          <w:p w:rsidR="00E40518" w:rsidRPr="00C53488" w:rsidRDefault="00E40518" w:rsidP="00E40518">
            <w:pPr>
              <w:spacing w:after="0" w:line="240" w:lineRule="auto"/>
              <w:rPr>
                <w:rFonts w:ascii="Calibri" w:eastAsia="Times New Roman" w:hAnsi="Calibri" w:cs="Times New Roman"/>
                <w:iCs/>
                <w:color w:val="000000"/>
                <w:sz w:val="20"/>
                <w:szCs w:val="20"/>
                <w:lang w:eastAsia="en-GB"/>
              </w:rPr>
            </w:pPr>
            <w:r w:rsidRPr="00C53488">
              <w:rPr>
                <w:rFonts w:ascii="Calibri" w:eastAsia="Times New Roman" w:hAnsi="Calibri" w:cs="Times New Roman"/>
                <w:iCs/>
                <w:color w:val="000000"/>
                <w:sz w:val="20"/>
                <w:szCs w:val="20"/>
                <w:lang w:eastAsia="en-GB"/>
              </w:rPr>
              <w:t xml:space="preserve">Following the publication of the Lived Experience Engagement Report, £100k has been awarded by the ADP  for a Peer Support Project which will  employ a team of three  workers to  support the involvement of people with lived experience in taking forward the above mentioned recommendations </w:t>
            </w:r>
          </w:p>
        </w:tc>
      </w:tr>
      <w:tr w:rsidR="00E40518" w:rsidRPr="00F66062" w:rsidTr="00D77375">
        <w:trPr>
          <w:trHeight w:val="1219"/>
        </w:trPr>
        <w:tc>
          <w:tcPr>
            <w:tcW w:w="9757" w:type="dxa"/>
            <w:gridSpan w:val="4"/>
            <w:tcBorders>
              <w:top w:val="nil"/>
              <w:left w:val="single" w:sz="4" w:space="0" w:color="auto"/>
              <w:bottom w:val="single" w:sz="4" w:space="0" w:color="auto"/>
              <w:right w:val="single" w:sz="4" w:space="0" w:color="000000"/>
            </w:tcBorders>
            <w:shd w:val="clear" w:color="auto" w:fill="auto"/>
            <w:hideMark/>
          </w:tcPr>
          <w:p w:rsidR="00E40518" w:rsidRPr="00C53488" w:rsidRDefault="00E40518" w:rsidP="00E40518">
            <w:pPr>
              <w:spacing w:after="0"/>
              <w:rPr>
                <w:rFonts w:ascii="Calibri" w:eastAsia="Times New Roman" w:hAnsi="Calibri" w:cs="Times New Roman"/>
                <w:color w:val="000000"/>
                <w:sz w:val="20"/>
                <w:szCs w:val="20"/>
                <w:lang w:eastAsia="en-GB"/>
              </w:rPr>
            </w:pPr>
          </w:p>
        </w:tc>
      </w:tr>
    </w:tbl>
    <w:p w:rsidR="00E40518" w:rsidRDefault="00E40518" w:rsidP="00974029">
      <w:pPr>
        <w:jc w:val="center"/>
        <w:rPr>
          <w:sz w:val="28"/>
          <w:szCs w:val="28"/>
        </w:rPr>
      </w:pPr>
    </w:p>
    <w:p w:rsidR="00E40518" w:rsidRDefault="00E40518">
      <w:pPr>
        <w:rPr>
          <w:sz w:val="28"/>
          <w:szCs w:val="28"/>
        </w:rPr>
      </w:pPr>
      <w:r>
        <w:rPr>
          <w:sz w:val="28"/>
          <w:szCs w:val="28"/>
        </w:rPr>
        <w:br w:type="page"/>
      </w:r>
    </w:p>
    <w:p w:rsidR="00E40518" w:rsidRDefault="00E40518" w:rsidP="00974029">
      <w:pPr>
        <w:jc w:val="center"/>
        <w:rPr>
          <w:sz w:val="28"/>
          <w:szCs w:val="28"/>
        </w:rPr>
      </w:pPr>
      <w:r>
        <w:rPr>
          <w:sz w:val="28"/>
          <w:szCs w:val="28"/>
        </w:rPr>
        <w:t>TOC – 9</w:t>
      </w:r>
    </w:p>
    <w:tbl>
      <w:tblPr>
        <w:tblW w:w="10065" w:type="dxa"/>
        <w:tblInd w:w="-431" w:type="dxa"/>
        <w:tblLayout w:type="fixed"/>
        <w:tblLook w:val="0400" w:firstRow="0" w:lastRow="0" w:firstColumn="0" w:lastColumn="0" w:noHBand="0" w:noVBand="1"/>
      </w:tblPr>
      <w:tblGrid>
        <w:gridCol w:w="2694"/>
        <w:gridCol w:w="2268"/>
        <w:gridCol w:w="2127"/>
        <w:gridCol w:w="2976"/>
      </w:tblGrid>
      <w:tr w:rsidR="00E40518" w:rsidTr="00D77375">
        <w:trPr>
          <w:trHeight w:val="449"/>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Test of Change Title</w:t>
            </w:r>
          </w:p>
        </w:tc>
        <w:tc>
          <w:tcPr>
            <w:tcW w:w="7371" w:type="dxa"/>
            <w:gridSpan w:val="3"/>
            <w:tcBorders>
              <w:top w:val="single" w:sz="4" w:space="0" w:color="000000"/>
              <w:left w:val="nil"/>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sz w:val="20"/>
                <w:szCs w:val="20"/>
              </w:rPr>
              <w:t>Outdoor Recovery</w:t>
            </w:r>
          </w:p>
        </w:tc>
      </w:tr>
      <w:tr w:rsidR="00E40518" w:rsidTr="00D77375">
        <w:trPr>
          <w:trHeight w:val="386"/>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Provider:</w:t>
            </w:r>
          </w:p>
        </w:tc>
        <w:tc>
          <w:tcPr>
            <w:tcW w:w="2268" w:type="dxa"/>
            <w:tcBorders>
              <w:top w:val="single" w:sz="4" w:space="0" w:color="000000"/>
              <w:left w:val="nil"/>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sz w:val="20"/>
                <w:szCs w:val="20"/>
              </w:rPr>
              <w:t>We Are With You</w:t>
            </w:r>
          </w:p>
        </w:tc>
        <w:tc>
          <w:tcPr>
            <w:tcW w:w="2127" w:type="dxa"/>
            <w:tcBorders>
              <w:top w:val="single" w:sz="4" w:space="0" w:color="000000"/>
              <w:left w:val="nil"/>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 xml:space="preserve"> Report date:</w:t>
            </w:r>
          </w:p>
        </w:tc>
        <w:tc>
          <w:tcPr>
            <w:tcW w:w="2976" w:type="dxa"/>
            <w:tcBorders>
              <w:top w:val="single" w:sz="4" w:space="0" w:color="000000"/>
              <w:left w:val="nil"/>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sz w:val="20"/>
                <w:szCs w:val="20"/>
              </w:rPr>
              <w:t>6.7.21</w:t>
            </w:r>
          </w:p>
        </w:tc>
      </w:tr>
      <w:tr w:rsidR="00E40518" w:rsidTr="00D77375">
        <w:trPr>
          <w:trHeight w:val="413"/>
        </w:trPr>
        <w:tc>
          <w:tcPr>
            <w:tcW w:w="2694" w:type="dxa"/>
            <w:tcBorders>
              <w:top w:val="single" w:sz="4" w:space="0" w:color="000000"/>
              <w:left w:val="single" w:sz="4" w:space="0" w:color="000000"/>
              <w:bottom w:val="nil"/>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Duration:</w:t>
            </w:r>
          </w:p>
        </w:tc>
        <w:tc>
          <w:tcPr>
            <w:tcW w:w="2268" w:type="dxa"/>
            <w:tcBorders>
              <w:top w:val="nil"/>
              <w:left w:val="nil"/>
              <w:bottom w:val="nil"/>
              <w:right w:val="single" w:sz="4" w:space="0" w:color="000000"/>
            </w:tcBorders>
            <w:shd w:val="clear" w:color="auto" w:fill="auto"/>
          </w:tcPr>
          <w:p w:rsidR="00E40518" w:rsidRDefault="00E40518" w:rsidP="00E40518">
            <w:pPr>
              <w:spacing w:after="0" w:line="240" w:lineRule="auto"/>
              <w:rPr>
                <w:b/>
                <w:color w:val="000000"/>
                <w:sz w:val="20"/>
                <w:szCs w:val="20"/>
              </w:rPr>
            </w:pPr>
          </w:p>
        </w:tc>
        <w:tc>
          <w:tcPr>
            <w:tcW w:w="2127" w:type="dxa"/>
            <w:tcBorders>
              <w:top w:val="nil"/>
              <w:left w:val="single" w:sz="4" w:space="0" w:color="000000"/>
              <w:bottom w:val="nil"/>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 xml:space="preserve"> Report by:</w:t>
            </w:r>
          </w:p>
        </w:tc>
        <w:tc>
          <w:tcPr>
            <w:tcW w:w="2976" w:type="dxa"/>
            <w:tcBorders>
              <w:top w:val="nil"/>
              <w:left w:val="nil"/>
              <w:bottom w:val="nil"/>
              <w:right w:val="single" w:sz="4" w:space="0" w:color="000000"/>
            </w:tcBorders>
            <w:shd w:val="clear" w:color="auto" w:fill="auto"/>
          </w:tcPr>
          <w:p w:rsidR="00E40518" w:rsidRDefault="00E40518" w:rsidP="00E40518">
            <w:pPr>
              <w:tabs>
                <w:tab w:val="right" w:pos="1451"/>
              </w:tabs>
              <w:spacing w:after="0" w:line="240" w:lineRule="auto"/>
              <w:rPr>
                <w:b/>
                <w:color w:val="000000"/>
                <w:sz w:val="20"/>
                <w:szCs w:val="20"/>
              </w:rPr>
            </w:pPr>
            <w:r>
              <w:rPr>
                <w:b/>
                <w:sz w:val="20"/>
                <w:szCs w:val="20"/>
              </w:rPr>
              <w:t>Dave Barrie</w:t>
            </w:r>
          </w:p>
        </w:tc>
      </w:tr>
      <w:tr w:rsidR="00E40518" w:rsidTr="00D77375">
        <w:trPr>
          <w:trHeight w:val="30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Expected Outcomes</w:t>
            </w:r>
          </w:p>
        </w:tc>
      </w:tr>
      <w:tr w:rsidR="00E40518" w:rsidTr="00D77375">
        <w:trPr>
          <w:trHeight w:val="95"/>
        </w:trPr>
        <w:tc>
          <w:tcPr>
            <w:tcW w:w="10065" w:type="dxa"/>
            <w:gridSpan w:val="4"/>
            <w:tcBorders>
              <w:top w:val="single" w:sz="4" w:space="0" w:color="000000"/>
              <w:left w:val="single" w:sz="4" w:space="0" w:color="000000"/>
              <w:bottom w:val="nil"/>
              <w:right w:val="single" w:sz="4" w:space="0" w:color="000000"/>
            </w:tcBorders>
            <w:shd w:val="clear" w:color="auto" w:fill="auto"/>
          </w:tcPr>
          <w:p w:rsidR="00E40518" w:rsidRDefault="00E40518" w:rsidP="00E40518">
            <w:pPr>
              <w:spacing w:after="0" w:line="240" w:lineRule="auto"/>
              <w:rPr>
                <w:i/>
                <w:color w:val="000000"/>
                <w:sz w:val="20"/>
                <w:szCs w:val="20"/>
              </w:rPr>
            </w:pPr>
            <w:r>
              <w:rPr>
                <w:i/>
                <w:color w:val="000000"/>
                <w:sz w:val="20"/>
                <w:szCs w:val="20"/>
              </w:rPr>
              <w:t>The planned difference or changes you want to make for the people you work with (outcomes).</w:t>
            </w:r>
          </w:p>
        </w:tc>
      </w:tr>
      <w:tr w:rsidR="00E40518" w:rsidTr="00D77375">
        <w:trPr>
          <w:trHeight w:val="1219"/>
        </w:trPr>
        <w:tc>
          <w:tcPr>
            <w:tcW w:w="10065" w:type="dxa"/>
            <w:gridSpan w:val="4"/>
            <w:tcBorders>
              <w:top w:val="nil"/>
              <w:left w:val="single" w:sz="4" w:space="0" w:color="000000"/>
              <w:bottom w:val="single" w:sz="4" w:space="0" w:color="000000"/>
              <w:right w:val="single" w:sz="4" w:space="0" w:color="000000"/>
            </w:tcBorders>
            <w:shd w:val="clear" w:color="auto" w:fill="auto"/>
          </w:tcPr>
          <w:p w:rsidR="00E40518" w:rsidRDefault="00E40518" w:rsidP="00E40518">
            <w:pPr>
              <w:numPr>
                <w:ilvl w:val="0"/>
                <w:numId w:val="19"/>
              </w:numPr>
              <w:spacing w:after="0" w:line="240" w:lineRule="auto"/>
              <w:jc w:val="both"/>
            </w:pPr>
            <w:r>
              <w:t>Increase outdoor recovery options</w:t>
            </w:r>
          </w:p>
          <w:p w:rsidR="00E40518" w:rsidRDefault="00E40518" w:rsidP="00E40518">
            <w:pPr>
              <w:numPr>
                <w:ilvl w:val="0"/>
                <w:numId w:val="19"/>
              </w:numPr>
              <w:spacing w:after="0" w:line="240" w:lineRule="auto"/>
              <w:jc w:val="both"/>
            </w:pPr>
            <w:r>
              <w:t>Involve service users in the design</w:t>
            </w:r>
          </w:p>
          <w:p w:rsidR="00E40518" w:rsidRDefault="00E40518" w:rsidP="00E40518">
            <w:pPr>
              <w:numPr>
                <w:ilvl w:val="0"/>
                <w:numId w:val="19"/>
              </w:numPr>
              <w:spacing w:after="0" w:line="240" w:lineRule="auto"/>
              <w:jc w:val="both"/>
            </w:pPr>
            <w:r>
              <w:t>Build a programme that will have choice</w:t>
            </w:r>
          </w:p>
        </w:tc>
      </w:tr>
      <w:tr w:rsidR="00E40518" w:rsidTr="00D77375">
        <w:trPr>
          <w:trHeight w:val="30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Expected Activity</w:t>
            </w:r>
          </w:p>
        </w:tc>
      </w:tr>
      <w:tr w:rsidR="00E40518" w:rsidTr="00D77375">
        <w:trPr>
          <w:trHeight w:val="89"/>
        </w:trPr>
        <w:tc>
          <w:tcPr>
            <w:tcW w:w="10065" w:type="dxa"/>
            <w:gridSpan w:val="4"/>
            <w:tcBorders>
              <w:top w:val="single" w:sz="4" w:space="0" w:color="000000"/>
              <w:left w:val="single" w:sz="4" w:space="0" w:color="000000"/>
              <w:bottom w:val="nil"/>
              <w:right w:val="single" w:sz="4" w:space="0" w:color="000000"/>
            </w:tcBorders>
            <w:shd w:val="clear" w:color="auto" w:fill="auto"/>
          </w:tcPr>
          <w:p w:rsidR="00E40518" w:rsidRDefault="00E40518" w:rsidP="00E40518">
            <w:pPr>
              <w:spacing w:after="0" w:line="240" w:lineRule="auto"/>
              <w:rPr>
                <w:i/>
                <w:color w:val="000000"/>
                <w:sz w:val="20"/>
                <w:szCs w:val="20"/>
              </w:rPr>
            </w:pPr>
            <w:r>
              <w:rPr>
                <w:i/>
                <w:color w:val="000000"/>
                <w:sz w:val="20"/>
                <w:szCs w:val="20"/>
              </w:rPr>
              <w:t>The main activities or services you provide to deliver your outcomes as detailed in the letter of award or application.</w:t>
            </w:r>
          </w:p>
        </w:tc>
      </w:tr>
      <w:tr w:rsidR="00E40518" w:rsidTr="00D77375">
        <w:trPr>
          <w:trHeight w:val="1219"/>
        </w:trPr>
        <w:tc>
          <w:tcPr>
            <w:tcW w:w="10065" w:type="dxa"/>
            <w:gridSpan w:val="4"/>
            <w:tcBorders>
              <w:top w:val="nil"/>
              <w:left w:val="single" w:sz="4" w:space="0" w:color="000000"/>
              <w:bottom w:val="single" w:sz="4" w:space="0" w:color="000000"/>
              <w:right w:val="single" w:sz="4" w:space="0" w:color="000000"/>
            </w:tcBorders>
            <w:shd w:val="clear" w:color="auto" w:fill="auto"/>
          </w:tcPr>
          <w:p w:rsidR="00E40518" w:rsidRDefault="00E40518" w:rsidP="00E40518">
            <w:pPr>
              <w:numPr>
                <w:ilvl w:val="0"/>
                <w:numId w:val="18"/>
              </w:numPr>
              <w:spacing w:after="0" w:line="240" w:lineRule="auto"/>
              <w:jc w:val="both"/>
            </w:pPr>
            <w:r>
              <w:t>Weekly Cycle group</w:t>
            </w:r>
          </w:p>
          <w:p w:rsidR="00E40518" w:rsidRDefault="00E40518" w:rsidP="00E40518">
            <w:pPr>
              <w:numPr>
                <w:ilvl w:val="0"/>
                <w:numId w:val="18"/>
              </w:numPr>
              <w:spacing w:after="0" w:line="240" w:lineRule="auto"/>
              <w:jc w:val="both"/>
            </w:pPr>
            <w:r>
              <w:t>Hill climbing with Ancrum Out[doors centre</w:t>
            </w:r>
          </w:p>
          <w:p w:rsidR="00E40518" w:rsidRDefault="00E40518" w:rsidP="00E40518">
            <w:pPr>
              <w:numPr>
                <w:ilvl w:val="0"/>
                <w:numId w:val="18"/>
              </w:numPr>
              <w:spacing w:after="0" w:line="240" w:lineRule="auto"/>
              <w:jc w:val="both"/>
            </w:pPr>
            <w:r>
              <w:t>Allotment project</w:t>
            </w:r>
          </w:p>
          <w:p w:rsidR="00E40518" w:rsidRDefault="00E40518" w:rsidP="00E40518">
            <w:pPr>
              <w:numPr>
                <w:ilvl w:val="0"/>
                <w:numId w:val="18"/>
              </w:numPr>
              <w:spacing w:after="0" w:line="240" w:lineRule="auto"/>
              <w:jc w:val="both"/>
            </w:pPr>
            <w:r>
              <w:t>Weekly Fitness with Street Soccer</w:t>
            </w:r>
          </w:p>
          <w:p w:rsidR="00E40518" w:rsidRDefault="00E40518" w:rsidP="00E40518">
            <w:pPr>
              <w:numPr>
                <w:ilvl w:val="0"/>
                <w:numId w:val="18"/>
              </w:numPr>
              <w:spacing w:after="0" w:line="240" w:lineRule="auto"/>
              <w:jc w:val="both"/>
            </w:pPr>
            <w:r>
              <w:t>Women's walking group</w:t>
            </w:r>
          </w:p>
        </w:tc>
      </w:tr>
      <w:tr w:rsidR="00E40518" w:rsidTr="00D77375">
        <w:trPr>
          <w:trHeight w:val="30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What we actually did</w:t>
            </w:r>
          </w:p>
        </w:tc>
      </w:tr>
      <w:tr w:rsidR="00E40518" w:rsidTr="00D77375">
        <w:trPr>
          <w:trHeight w:val="68"/>
        </w:trPr>
        <w:tc>
          <w:tcPr>
            <w:tcW w:w="10065" w:type="dxa"/>
            <w:gridSpan w:val="4"/>
            <w:tcBorders>
              <w:top w:val="single" w:sz="4" w:space="0" w:color="000000"/>
              <w:left w:val="single" w:sz="4" w:space="0" w:color="000000"/>
              <w:bottom w:val="nil"/>
              <w:right w:val="single" w:sz="4" w:space="0" w:color="000000"/>
            </w:tcBorders>
            <w:shd w:val="clear" w:color="auto" w:fill="auto"/>
          </w:tcPr>
          <w:p w:rsidR="00E40518" w:rsidRDefault="00E40518" w:rsidP="00E40518">
            <w:pPr>
              <w:numPr>
                <w:ilvl w:val="0"/>
                <w:numId w:val="16"/>
              </w:numPr>
              <w:spacing w:after="0" w:line="240" w:lineRule="auto"/>
              <w:rPr>
                <w:i/>
                <w:color w:val="000000"/>
                <w:sz w:val="20"/>
                <w:szCs w:val="20"/>
              </w:rPr>
            </w:pPr>
            <w:r>
              <w:rPr>
                <w:i/>
                <w:sz w:val="20"/>
                <w:szCs w:val="20"/>
              </w:rPr>
              <w:t>We have managed to continue most groups through Covid</w:t>
            </w:r>
          </w:p>
          <w:p w:rsidR="00E40518" w:rsidRDefault="00E40518" w:rsidP="00E40518">
            <w:pPr>
              <w:numPr>
                <w:ilvl w:val="0"/>
                <w:numId w:val="16"/>
              </w:numPr>
              <w:spacing w:after="0" w:line="240" w:lineRule="auto"/>
              <w:rPr>
                <w:i/>
                <w:sz w:val="20"/>
                <w:szCs w:val="20"/>
              </w:rPr>
            </w:pPr>
            <w:r>
              <w:rPr>
                <w:i/>
                <w:sz w:val="20"/>
                <w:szCs w:val="20"/>
              </w:rPr>
              <w:t>We have had to pause at times of Lock down</w:t>
            </w:r>
          </w:p>
          <w:p w:rsidR="00E40518" w:rsidRDefault="00E40518" w:rsidP="00E40518">
            <w:pPr>
              <w:numPr>
                <w:ilvl w:val="0"/>
                <w:numId w:val="16"/>
              </w:numPr>
              <w:spacing w:after="0" w:line="240" w:lineRule="auto"/>
              <w:rPr>
                <w:i/>
                <w:sz w:val="20"/>
                <w:szCs w:val="20"/>
              </w:rPr>
            </w:pPr>
            <w:r>
              <w:rPr>
                <w:i/>
                <w:sz w:val="20"/>
                <w:szCs w:val="20"/>
              </w:rPr>
              <w:t>We have a good group of individuals involved in the groups</w:t>
            </w:r>
          </w:p>
          <w:p w:rsidR="00E40518" w:rsidRDefault="00E40518" w:rsidP="00E40518">
            <w:pPr>
              <w:numPr>
                <w:ilvl w:val="0"/>
                <w:numId w:val="16"/>
              </w:numPr>
              <w:spacing w:after="0" w:line="240" w:lineRule="auto"/>
              <w:rPr>
                <w:i/>
                <w:sz w:val="20"/>
                <w:szCs w:val="20"/>
              </w:rPr>
            </w:pPr>
            <w:r>
              <w:rPr>
                <w:i/>
                <w:sz w:val="20"/>
                <w:szCs w:val="20"/>
              </w:rPr>
              <w:t>We have managed to involve lived experience in our planning</w:t>
            </w:r>
          </w:p>
        </w:tc>
      </w:tr>
      <w:tr w:rsidR="00E40518" w:rsidTr="00D77375">
        <w:trPr>
          <w:trHeight w:val="447"/>
        </w:trPr>
        <w:tc>
          <w:tcPr>
            <w:tcW w:w="10065" w:type="dxa"/>
            <w:gridSpan w:val="4"/>
            <w:tcBorders>
              <w:top w:val="nil"/>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sz w:val="20"/>
                <w:szCs w:val="20"/>
              </w:rPr>
            </w:pPr>
          </w:p>
        </w:tc>
      </w:tr>
      <w:tr w:rsidR="00E40518" w:rsidTr="00D77375">
        <w:trPr>
          <w:trHeight w:val="30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What difference we made</w:t>
            </w:r>
          </w:p>
        </w:tc>
      </w:tr>
      <w:tr w:rsidR="00E40518" w:rsidTr="00D77375">
        <w:trPr>
          <w:trHeight w:val="980"/>
        </w:trPr>
        <w:tc>
          <w:tcPr>
            <w:tcW w:w="10065" w:type="dxa"/>
            <w:gridSpan w:val="4"/>
            <w:tcBorders>
              <w:top w:val="single" w:sz="4" w:space="0" w:color="000000"/>
              <w:left w:val="single" w:sz="4" w:space="0" w:color="000000"/>
              <w:bottom w:val="nil"/>
              <w:right w:val="single" w:sz="4" w:space="0" w:color="000000"/>
            </w:tcBorders>
            <w:shd w:val="clear" w:color="auto" w:fill="auto"/>
          </w:tcPr>
          <w:p w:rsidR="00E40518" w:rsidRDefault="00E40518" w:rsidP="00E40518">
            <w:pPr>
              <w:spacing w:after="0" w:line="240" w:lineRule="auto"/>
              <w:rPr>
                <w:i/>
                <w:color w:val="000000"/>
                <w:sz w:val="20"/>
                <w:szCs w:val="20"/>
              </w:rPr>
            </w:pPr>
            <w:r>
              <w:rPr>
                <w:i/>
                <w:color w:val="000000"/>
                <w:sz w:val="20"/>
                <w:szCs w:val="20"/>
              </w:rPr>
              <w:t>Overall information about outcomes achieved</w:t>
            </w:r>
          </w:p>
          <w:p w:rsidR="00E40518" w:rsidRDefault="00E40518" w:rsidP="00E40518">
            <w:pPr>
              <w:numPr>
                <w:ilvl w:val="0"/>
                <w:numId w:val="17"/>
              </w:numPr>
              <w:spacing w:after="0"/>
              <w:rPr>
                <w:sz w:val="20"/>
                <w:szCs w:val="20"/>
              </w:rPr>
            </w:pPr>
            <w:r>
              <w:rPr>
                <w:sz w:val="20"/>
                <w:szCs w:val="20"/>
              </w:rPr>
              <w:t>All groups remain in place apart from Womans walk group</w:t>
            </w:r>
          </w:p>
          <w:p w:rsidR="00E40518" w:rsidRDefault="00E40518" w:rsidP="00E40518">
            <w:pPr>
              <w:numPr>
                <w:ilvl w:val="0"/>
                <w:numId w:val="17"/>
              </w:numPr>
              <w:spacing w:after="0"/>
              <w:rPr>
                <w:sz w:val="20"/>
                <w:szCs w:val="20"/>
              </w:rPr>
            </w:pPr>
            <w:r>
              <w:rPr>
                <w:sz w:val="20"/>
                <w:szCs w:val="20"/>
              </w:rPr>
              <w:t>We have kept strong links with our provider partners</w:t>
            </w:r>
          </w:p>
          <w:p w:rsidR="00E40518" w:rsidRDefault="00E40518" w:rsidP="00E40518">
            <w:pPr>
              <w:numPr>
                <w:ilvl w:val="0"/>
                <w:numId w:val="17"/>
              </w:numPr>
              <w:spacing w:after="0"/>
              <w:rPr>
                <w:sz w:val="20"/>
                <w:szCs w:val="20"/>
              </w:rPr>
            </w:pPr>
            <w:r>
              <w:rPr>
                <w:sz w:val="20"/>
                <w:szCs w:val="20"/>
              </w:rPr>
              <w:t>We have maintained a good relationship with the groups of clients</w:t>
            </w:r>
          </w:p>
          <w:p w:rsidR="00E40518" w:rsidRDefault="00E40518" w:rsidP="00E40518">
            <w:pPr>
              <w:numPr>
                <w:ilvl w:val="0"/>
                <w:numId w:val="17"/>
              </w:numPr>
              <w:rPr>
                <w:sz w:val="20"/>
                <w:szCs w:val="20"/>
              </w:rPr>
            </w:pPr>
            <w:r>
              <w:rPr>
                <w:sz w:val="20"/>
                <w:szCs w:val="20"/>
              </w:rPr>
              <w:t>We have a robust weekly Outdoor Recovery group programme</w:t>
            </w:r>
          </w:p>
        </w:tc>
      </w:tr>
      <w:tr w:rsidR="00E40518" w:rsidTr="00D77375">
        <w:trPr>
          <w:trHeight w:val="278"/>
        </w:trPr>
        <w:tc>
          <w:tcPr>
            <w:tcW w:w="10065" w:type="dxa"/>
            <w:gridSpan w:val="4"/>
            <w:tcBorders>
              <w:top w:val="nil"/>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color w:val="000000"/>
                <w:sz w:val="20"/>
                <w:szCs w:val="20"/>
              </w:rPr>
            </w:pPr>
          </w:p>
        </w:tc>
      </w:tr>
      <w:tr w:rsidR="00E40518" w:rsidTr="00D77375">
        <w:trPr>
          <w:trHeight w:val="30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Evidence of impact</w:t>
            </w:r>
          </w:p>
        </w:tc>
      </w:tr>
      <w:tr w:rsidR="00E40518" w:rsidTr="00D77375">
        <w:trPr>
          <w:trHeight w:val="64"/>
        </w:trPr>
        <w:tc>
          <w:tcPr>
            <w:tcW w:w="10065" w:type="dxa"/>
            <w:gridSpan w:val="4"/>
            <w:tcBorders>
              <w:top w:val="single" w:sz="4" w:space="0" w:color="000000"/>
              <w:left w:val="single" w:sz="4" w:space="0" w:color="000000"/>
              <w:bottom w:val="nil"/>
              <w:right w:val="single" w:sz="4" w:space="0" w:color="000000"/>
            </w:tcBorders>
            <w:shd w:val="clear" w:color="auto" w:fill="auto"/>
          </w:tcPr>
          <w:p w:rsidR="00E40518" w:rsidRDefault="00E40518" w:rsidP="00E40518">
            <w:pPr>
              <w:spacing w:after="0" w:line="240" w:lineRule="auto"/>
              <w:rPr>
                <w:i/>
                <w:color w:val="000000"/>
                <w:sz w:val="20"/>
                <w:szCs w:val="20"/>
              </w:rPr>
            </w:pPr>
            <w:r>
              <w:rPr>
                <w:i/>
                <w:color w:val="000000"/>
                <w:sz w:val="20"/>
                <w:szCs w:val="20"/>
              </w:rPr>
              <w:t>Quantitative/Qualitative data demonstrating the impact of the project eg statistical information, feedback from workers and service users, case studies etc.</w:t>
            </w:r>
          </w:p>
          <w:p w:rsidR="00E40518" w:rsidRDefault="00E40518" w:rsidP="00E40518">
            <w:pPr>
              <w:spacing w:after="0" w:line="240" w:lineRule="auto"/>
              <w:rPr>
                <w:i/>
                <w:color w:val="000000"/>
                <w:sz w:val="20"/>
                <w:szCs w:val="20"/>
              </w:rPr>
            </w:pPr>
            <w:r>
              <w:rPr>
                <w:color w:val="000000"/>
                <w:sz w:val="20"/>
                <w:szCs w:val="20"/>
              </w:rPr>
              <w:t xml:space="preserve">   </w:t>
            </w:r>
          </w:p>
        </w:tc>
      </w:tr>
      <w:tr w:rsidR="00E40518" w:rsidTr="00D77375">
        <w:trPr>
          <w:trHeight w:val="615"/>
        </w:trPr>
        <w:tc>
          <w:tcPr>
            <w:tcW w:w="10065" w:type="dxa"/>
            <w:gridSpan w:val="4"/>
            <w:tcBorders>
              <w:top w:val="nil"/>
              <w:left w:val="single" w:sz="4" w:space="0" w:color="000000"/>
              <w:bottom w:val="single" w:sz="4" w:space="0" w:color="000000"/>
              <w:right w:val="single" w:sz="4" w:space="0" w:color="000000"/>
            </w:tcBorders>
            <w:shd w:val="clear" w:color="auto" w:fill="auto"/>
          </w:tcPr>
          <w:p w:rsidR="00E40518" w:rsidRDefault="00E40518" w:rsidP="00E40518">
            <w:pPr>
              <w:spacing w:after="0"/>
              <w:rPr>
                <w:sz w:val="20"/>
                <w:szCs w:val="20"/>
              </w:rPr>
            </w:pPr>
            <w:r>
              <w:rPr>
                <w:sz w:val="20"/>
                <w:szCs w:val="20"/>
              </w:rPr>
              <w:t>We have engaged with over 35 individuals</w:t>
            </w:r>
          </w:p>
          <w:p w:rsidR="00E40518" w:rsidRDefault="00E40518" w:rsidP="00E40518">
            <w:pPr>
              <w:spacing w:after="0"/>
              <w:rPr>
                <w:sz w:val="20"/>
                <w:szCs w:val="20"/>
              </w:rPr>
            </w:pPr>
            <w:r>
              <w:rPr>
                <w:sz w:val="20"/>
                <w:szCs w:val="20"/>
              </w:rPr>
              <w:t>Every group has had a good mix of male / female</w:t>
            </w:r>
          </w:p>
          <w:p w:rsidR="00E40518" w:rsidRDefault="00E40518" w:rsidP="00E40518">
            <w:pPr>
              <w:spacing w:after="0"/>
              <w:rPr>
                <w:sz w:val="20"/>
                <w:szCs w:val="20"/>
              </w:rPr>
            </w:pPr>
            <w:r>
              <w:rPr>
                <w:sz w:val="20"/>
                <w:szCs w:val="20"/>
              </w:rPr>
              <w:t>Clients have fed back that the groups have helped with ‘’ confidence building ‘’ ‘’ tackling isolation ‘’ ‘’ learning new skills’’ ‘’ got me back into cycling ‘’ ‘’ love getting out on my bike most days now ‘’</w:t>
            </w:r>
          </w:p>
          <w:p w:rsidR="00D77375" w:rsidRDefault="00D77375" w:rsidP="00E40518">
            <w:pPr>
              <w:spacing w:after="0"/>
              <w:rPr>
                <w:sz w:val="20"/>
                <w:szCs w:val="20"/>
              </w:rPr>
            </w:pPr>
          </w:p>
        </w:tc>
      </w:tr>
      <w:tr w:rsidR="00E40518" w:rsidTr="00D77375">
        <w:trPr>
          <w:trHeight w:val="30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Next Steps / Learning for the Future</w:t>
            </w:r>
          </w:p>
        </w:tc>
      </w:tr>
      <w:tr w:rsidR="00E40518" w:rsidTr="00D77375">
        <w:trPr>
          <w:trHeight w:val="95"/>
        </w:trPr>
        <w:tc>
          <w:tcPr>
            <w:tcW w:w="10065" w:type="dxa"/>
            <w:gridSpan w:val="4"/>
            <w:tcBorders>
              <w:top w:val="single" w:sz="4" w:space="0" w:color="000000"/>
              <w:left w:val="single" w:sz="4" w:space="0" w:color="000000"/>
              <w:bottom w:val="nil"/>
              <w:right w:val="single" w:sz="4" w:space="0" w:color="000000"/>
            </w:tcBorders>
            <w:shd w:val="clear" w:color="auto" w:fill="auto"/>
          </w:tcPr>
          <w:p w:rsidR="00E40518" w:rsidRDefault="00E40518" w:rsidP="00E40518">
            <w:pPr>
              <w:pBdr>
                <w:top w:val="nil"/>
                <w:left w:val="nil"/>
                <w:bottom w:val="nil"/>
                <w:right w:val="nil"/>
                <w:between w:val="nil"/>
              </w:pBdr>
              <w:spacing w:after="0" w:line="240" w:lineRule="auto"/>
              <w:rPr>
                <w:color w:val="000000"/>
                <w:sz w:val="20"/>
                <w:szCs w:val="20"/>
              </w:rPr>
            </w:pPr>
            <w:r>
              <w:rPr>
                <w:color w:val="000000"/>
                <w:sz w:val="20"/>
                <w:szCs w:val="20"/>
              </w:rPr>
              <w:t>Any unexpected outcomes (positive or negative). Key learning points. Anything to be done differently in the future.</w:t>
            </w:r>
          </w:p>
          <w:p w:rsidR="00E40518" w:rsidRDefault="00E40518" w:rsidP="00E40518">
            <w:pPr>
              <w:pBdr>
                <w:top w:val="nil"/>
                <w:left w:val="nil"/>
                <w:bottom w:val="nil"/>
                <w:right w:val="nil"/>
                <w:between w:val="nil"/>
              </w:pBdr>
              <w:spacing w:after="0" w:line="240" w:lineRule="auto"/>
              <w:rPr>
                <w:sz w:val="20"/>
                <w:szCs w:val="20"/>
              </w:rPr>
            </w:pPr>
            <w:r>
              <w:rPr>
                <w:sz w:val="20"/>
                <w:szCs w:val="20"/>
              </w:rPr>
              <w:t>We still have an existing budget to continue with this project till Mar 22.</w:t>
            </w:r>
          </w:p>
          <w:p w:rsidR="00E40518" w:rsidRDefault="00E40518" w:rsidP="00E40518">
            <w:pPr>
              <w:pBdr>
                <w:top w:val="nil"/>
                <w:left w:val="nil"/>
                <w:bottom w:val="nil"/>
                <w:right w:val="nil"/>
                <w:between w:val="nil"/>
              </w:pBdr>
              <w:spacing w:after="0" w:line="240" w:lineRule="auto"/>
              <w:rPr>
                <w:sz w:val="20"/>
                <w:szCs w:val="20"/>
              </w:rPr>
            </w:pPr>
          </w:p>
          <w:p w:rsidR="00E40518" w:rsidRDefault="00E40518" w:rsidP="00E40518">
            <w:pPr>
              <w:pBdr>
                <w:top w:val="nil"/>
                <w:left w:val="nil"/>
                <w:bottom w:val="nil"/>
                <w:right w:val="nil"/>
                <w:between w:val="nil"/>
              </w:pBdr>
              <w:spacing w:after="0" w:line="240" w:lineRule="auto"/>
              <w:rPr>
                <w:sz w:val="20"/>
                <w:szCs w:val="20"/>
              </w:rPr>
            </w:pPr>
            <w:r>
              <w:rPr>
                <w:sz w:val="20"/>
                <w:szCs w:val="20"/>
              </w:rPr>
              <w:t>Having delegated full time staff that can focus on the groups would be good. Capacity is a challenge.</w:t>
            </w:r>
          </w:p>
          <w:p w:rsidR="00E40518" w:rsidRDefault="00E40518" w:rsidP="00E40518">
            <w:pPr>
              <w:pBdr>
                <w:top w:val="nil"/>
                <w:left w:val="nil"/>
                <w:bottom w:val="nil"/>
                <w:right w:val="nil"/>
                <w:between w:val="nil"/>
              </w:pBdr>
              <w:spacing w:after="0" w:line="240" w:lineRule="auto"/>
              <w:rPr>
                <w:sz w:val="20"/>
                <w:szCs w:val="20"/>
              </w:rPr>
            </w:pPr>
          </w:p>
          <w:p w:rsidR="00E40518" w:rsidRDefault="00E40518" w:rsidP="00E40518">
            <w:pPr>
              <w:pBdr>
                <w:top w:val="nil"/>
                <w:left w:val="nil"/>
                <w:bottom w:val="nil"/>
                <w:right w:val="nil"/>
                <w:between w:val="nil"/>
              </w:pBdr>
              <w:spacing w:after="0" w:line="240" w:lineRule="auto"/>
              <w:rPr>
                <w:sz w:val="20"/>
                <w:szCs w:val="20"/>
              </w:rPr>
            </w:pPr>
            <w:r>
              <w:rPr>
                <w:sz w:val="20"/>
                <w:szCs w:val="20"/>
              </w:rPr>
              <w:t>We will look for additional funding for a group facilitator.</w:t>
            </w:r>
          </w:p>
          <w:p w:rsidR="00D77375" w:rsidRDefault="00D77375" w:rsidP="00E40518">
            <w:pPr>
              <w:pBdr>
                <w:top w:val="nil"/>
                <w:left w:val="nil"/>
                <w:bottom w:val="nil"/>
                <w:right w:val="nil"/>
                <w:between w:val="nil"/>
              </w:pBdr>
              <w:spacing w:after="0" w:line="240" w:lineRule="auto"/>
              <w:rPr>
                <w:sz w:val="20"/>
                <w:szCs w:val="20"/>
              </w:rPr>
            </w:pPr>
          </w:p>
          <w:p w:rsidR="00E40518" w:rsidRDefault="00E40518" w:rsidP="00D77375">
            <w:pPr>
              <w:pBdr>
                <w:top w:val="nil"/>
                <w:left w:val="nil"/>
                <w:bottom w:val="nil"/>
                <w:right w:val="nil"/>
                <w:between w:val="nil"/>
              </w:pBdr>
              <w:spacing w:after="0" w:line="240" w:lineRule="auto"/>
              <w:rPr>
                <w:color w:val="000000"/>
                <w:sz w:val="20"/>
                <w:szCs w:val="20"/>
              </w:rPr>
            </w:pPr>
          </w:p>
        </w:tc>
      </w:tr>
      <w:tr w:rsidR="00E40518" w:rsidTr="00D77375">
        <w:trPr>
          <w:trHeight w:val="30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E40518" w:rsidRDefault="00E40518" w:rsidP="00E40518">
            <w:pPr>
              <w:spacing w:after="0" w:line="240" w:lineRule="auto"/>
              <w:rPr>
                <w:b/>
                <w:color w:val="000000"/>
                <w:sz w:val="20"/>
                <w:szCs w:val="20"/>
              </w:rPr>
            </w:pPr>
            <w:r>
              <w:rPr>
                <w:b/>
                <w:color w:val="000000"/>
                <w:sz w:val="20"/>
                <w:szCs w:val="20"/>
              </w:rPr>
              <w:t>Our big success story (final report)</w:t>
            </w:r>
          </w:p>
        </w:tc>
      </w:tr>
      <w:tr w:rsidR="00E40518" w:rsidTr="00D77375">
        <w:trPr>
          <w:trHeight w:val="214"/>
        </w:trPr>
        <w:tc>
          <w:tcPr>
            <w:tcW w:w="10065" w:type="dxa"/>
            <w:gridSpan w:val="4"/>
            <w:tcBorders>
              <w:top w:val="single" w:sz="4" w:space="0" w:color="000000"/>
              <w:left w:val="single" w:sz="4" w:space="0" w:color="000000"/>
              <w:bottom w:val="nil"/>
              <w:right w:val="single" w:sz="4" w:space="0" w:color="000000"/>
            </w:tcBorders>
            <w:shd w:val="clear" w:color="auto" w:fill="auto"/>
          </w:tcPr>
          <w:p w:rsidR="00E40518" w:rsidRDefault="00E40518" w:rsidP="00E40518">
            <w:pPr>
              <w:spacing w:after="0" w:line="240" w:lineRule="auto"/>
              <w:rPr>
                <w:i/>
                <w:color w:val="000000"/>
                <w:sz w:val="20"/>
                <w:szCs w:val="20"/>
              </w:rPr>
            </w:pPr>
            <w:r>
              <w:rPr>
                <w:i/>
                <w:color w:val="000000"/>
                <w:sz w:val="20"/>
                <w:szCs w:val="20"/>
              </w:rPr>
              <w:t xml:space="preserve">Short case study, including quotes if appropriate. This should include a summary that links to the aims of the project and shows evidence of how outcomes were achieved for the case. </w:t>
            </w:r>
          </w:p>
        </w:tc>
      </w:tr>
      <w:tr w:rsidR="00E40518" w:rsidTr="00D77375">
        <w:trPr>
          <w:trHeight w:val="1219"/>
        </w:trPr>
        <w:tc>
          <w:tcPr>
            <w:tcW w:w="10065" w:type="dxa"/>
            <w:gridSpan w:val="4"/>
            <w:tcBorders>
              <w:top w:val="nil"/>
              <w:left w:val="single" w:sz="4" w:space="0" w:color="000000"/>
              <w:bottom w:val="single" w:sz="4" w:space="0" w:color="000000"/>
              <w:right w:val="single" w:sz="4" w:space="0" w:color="000000"/>
            </w:tcBorders>
            <w:shd w:val="clear" w:color="auto" w:fill="auto"/>
          </w:tcPr>
          <w:p w:rsidR="00E40518" w:rsidRDefault="00E40518" w:rsidP="00E40518">
            <w:pPr>
              <w:spacing w:after="0"/>
              <w:rPr>
                <w:sz w:val="20"/>
                <w:szCs w:val="20"/>
              </w:rPr>
            </w:pPr>
            <w:r>
              <w:rPr>
                <w:sz w:val="20"/>
                <w:szCs w:val="20"/>
              </w:rPr>
              <w:t xml:space="preserve">  </w:t>
            </w:r>
          </w:p>
          <w:p w:rsidR="00E40518" w:rsidRDefault="00E40518" w:rsidP="00E40518">
            <w:pPr>
              <w:spacing w:after="0"/>
              <w:rPr>
                <w:sz w:val="20"/>
                <w:szCs w:val="20"/>
              </w:rPr>
            </w:pPr>
            <w:r>
              <w:rPr>
                <w:sz w:val="20"/>
                <w:szCs w:val="20"/>
              </w:rPr>
              <w:t>The cycling group has been a great success.</w:t>
            </w:r>
          </w:p>
          <w:p w:rsidR="00E40518" w:rsidRDefault="00E40518" w:rsidP="00E40518">
            <w:pPr>
              <w:spacing w:after="0"/>
              <w:rPr>
                <w:sz w:val="20"/>
                <w:szCs w:val="20"/>
              </w:rPr>
            </w:pPr>
          </w:p>
          <w:p w:rsidR="00E40518" w:rsidRDefault="00E40518" w:rsidP="00E40518">
            <w:pPr>
              <w:spacing w:after="0"/>
              <w:rPr>
                <w:sz w:val="20"/>
                <w:szCs w:val="20"/>
              </w:rPr>
            </w:pPr>
            <w:r>
              <w:rPr>
                <w:sz w:val="20"/>
                <w:szCs w:val="20"/>
              </w:rPr>
              <w:t>We have provided over 30 reconditioned bikes over Covid ( through different funding streams )</w:t>
            </w:r>
          </w:p>
          <w:p w:rsidR="00E40518" w:rsidRDefault="00E40518" w:rsidP="00E40518">
            <w:pPr>
              <w:spacing w:after="0"/>
              <w:rPr>
                <w:sz w:val="20"/>
                <w:szCs w:val="20"/>
              </w:rPr>
            </w:pPr>
          </w:p>
          <w:p w:rsidR="00E40518" w:rsidRDefault="00E40518" w:rsidP="00E40518">
            <w:pPr>
              <w:spacing w:after="0"/>
              <w:rPr>
                <w:sz w:val="20"/>
                <w:szCs w:val="20"/>
              </w:rPr>
            </w:pPr>
            <w:r>
              <w:rPr>
                <w:sz w:val="20"/>
                <w:szCs w:val="20"/>
              </w:rPr>
              <w:t>We have had mothers cycling for the first time with their kids.</w:t>
            </w:r>
          </w:p>
          <w:p w:rsidR="00E40518" w:rsidRDefault="00E40518" w:rsidP="00E40518">
            <w:pPr>
              <w:spacing w:after="0"/>
              <w:rPr>
                <w:sz w:val="20"/>
                <w:szCs w:val="20"/>
              </w:rPr>
            </w:pPr>
          </w:p>
          <w:p w:rsidR="00E40518" w:rsidRDefault="00E40518" w:rsidP="00E40518">
            <w:pPr>
              <w:spacing w:after="0"/>
              <w:rPr>
                <w:sz w:val="20"/>
                <w:szCs w:val="20"/>
              </w:rPr>
            </w:pPr>
            <w:r>
              <w:rPr>
                <w:sz w:val="20"/>
                <w:szCs w:val="20"/>
              </w:rPr>
              <w:t>The groups are meeting and cycling out with our group.</w:t>
            </w:r>
          </w:p>
          <w:p w:rsidR="00E40518" w:rsidRDefault="00E40518" w:rsidP="00E40518">
            <w:pPr>
              <w:spacing w:after="0"/>
              <w:rPr>
                <w:sz w:val="20"/>
                <w:szCs w:val="20"/>
              </w:rPr>
            </w:pPr>
          </w:p>
          <w:p w:rsidR="00E40518" w:rsidRDefault="00E40518" w:rsidP="00E40518">
            <w:pPr>
              <w:spacing w:after="0"/>
              <w:rPr>
                <w:sz w:val="20"/>
                <w:szCs w:val="20"/>
              </w:rPr>
            </w:pPr>
            <w:r>
              <w:rPr>
                <w:sz w:val="20"/>
                <w:szCs w:val="20"/>
              </w:rPr>
              <w:t>The members are planning new and more challenging routes.</w:t>
            </w:r>
          </w:p>
          <w:p w:rsidR="00E40518" w:rsidRDefault="00E40518" w:rsidP="00E40518">
            <w:pPr>
              <w:spacing w:after="0"/>
              <w:rPr>
                <w:sz w:val="20"/>
                <w:szCs w:val="20"/>
              </w:rPr>
            </w:pPr>
          </w:p>
          <w:p w:rsidR="00E40518" w:rsidRDefault="00E40518" w:rsidP="00E40518">
            <w:pPr>
              <w:spacing w:after="0"/>
              <w:rPr>
                <w:sz w:val="20"/>
                <w:szCs w:val="20"/>
              </w:rPr>
            </w:pPr>
            <w:r>
              <w:rPr>
                <w:sz w:val="20"/>
                <w:szCs w:val="20"/>
              </w:rPr>
              <w:t>We have trained up 3 people as Cycle leaders</w:t>
            </w:r>
          </w:p>
          <w:p w:rsidR="00D77375" w:rsidRDefault="00D77375" w:rsidP="00E40518">
            <w:pPr>
              <w:spacing w:after="0"/>
              <w:rPr>
                <w:sz w:val="20"/>
                <w:szCs w:val="20"/>
              </w:rPr>
            </w:pPr>
          </w:p>
          <w:p w:rsidR="00E40518" w:rsidRDefault="00E40518" w:rsidP="00E40518">
            <w:pPr>
              <w:spacing w:after="0"/>
              <w:rPr>
                <w:sz w:val="20"/>
                <w:szCs w:val="20"/>
              </w:rPr>
            </w:pPr>
          </w:p>
        </w:tc>
      </w:tr>
    </w:tbl>
    <w:p w:rsidR="00D77375" w:rsidRDefault="00D77375" w:rsidP="00D77375">
      <w:pPr>
        <w:rPr>
          <w:sz w:val="28"/>
          <w:szCs w:val="28"/>
        </w:rPr>
      </w:pPr>
    </w:p>
    <w:p w:rsidR="00D77375" w:rsidRDefault="00D77375">
      <w:pPr>
        <w:rPr>
          <w:sz w:val="28"/>
          <w:szCs w:val="28"/>
        </w:rPr>
      </w:pPr>
      <w:r>
        <w:rPr>
          <w:sz w:val="28"/>
          <w:szCs w:val="28"/>
        </w:rPr>
        <w:br w:type="page"/>
      </w:r>
    </w:p>
    <w:p w:rsidR="00E40518" w:rsidRDefault="00D77375" w:rsidP="009D7256">
      <w:pPr>
        <w:jc w:val="center"/>
        <w:rPr>
          <w:sz w:val="28"/>
          <w:szCs w:val="28"/>
        </w:rPr>
      </w:pPr>
      <w:r>
        <w:rPr>
          <w:sz w:val="28"/>
          <w:szCs w:val="28"/>
        </w:rPr>
        <w:t>TOC – 10</w:t>
      </w:r>
    </w:p>
    <w:tbl>
      <w:tblPr>
        <w:tblW w:w="9349" w:type="dxa"/>
        <w:tblInd w:w="279" w:type="dxa"/>
        <w:tblLook w:val="04A0" w:firstRow="1" w:lastRow="0" w:firstColumn="1" w:lastColumn="0" w:noHBand="0" w:noVBand="1"/>
      </w:tblPr>
      <w:tblGrid>
        <w:gridCol w:w="2314"/>
        <w:gridCol w:w="2333"/>
        <w:gridCol w:w="2192"/>
        <w:gridCol w:w="2737"/>
      </w:tblGrid>
      <w:tr w:rsidR="00676D43" w:rsidRPr="00F66062" w:rsidTr="00D95DE1">
        <w:trPr>
          <w:trHeight w:val="449"/>
        </w:trPr>
        <w:tc>
          <w:tcPr>
            <w:tcW w:w="2259" w:type="dxa"/>
            <w:tcBorders>
              <w:top w:val="single" w:sz="4" w:space="0" w:color="auto"/>
              <w:left w:val="single" w:sz="4" w:space="0" w:color="auto"/>
              <w:bottom w:val="single" w:sz="4" w:space="0" w:color="auto"/>
              <w:right w:val="single" w:sz="4" w:space="0" w:color="auto"/>
            </w:tcBorders>
            <w:shd w:val="clear" w:color="auto" w:fill="auto"/>
            <w:noWrap/>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Test of Change Title</w:t>
            </w:r>
          </w:p>
        </w:tc>
        <w:tc>
          <w:tcPr>
            <w:tcW w:w="7090" w:type="dxa"/>
            <w:gridSpan w:val="3"/>
            <w:tcBorders>
              <w:top w:val="single" w:sz="4" w:space="0" w:color="auto"/>
              <w:left w:val="nil"/>
              <w:bottom w:val="single" w:sz="4" w:space="0" w:color="auto"/>
              <w:right w:val="single" w:sz="4" w:space="0" w:color="auto"/>
            </w:tcBorders>
            <w:shd w:val="clear" w:color="auto" w:fill="auto"/>
            <w:noWrap/>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Lochee Hub Test Of Change </w:t>
            </w:r>
          </w:p>
        </w:tc>
      </w:tr>
      <w:tr w:rsidR="00676D43" w:rsidRPr="00F66062" w:rsidTr="00D95DE1">
        <w:trPr>
          <w:trHeight w:val="386"/>
        </w:trPr>
        <w:tc>
          <w:tcPr>
            <w:tcW w:w="2259" w:type="dxa"/>
            <w:tcBorders>
              <w:top w:val="single" w:sz="4" w:space="0" w:color="auto"/>
              <w:left w:val="single" w:sz="4" w:space="0" w:color="auto"/>
              <w:bottom w:val="single" w:sz="4" w:space="0" w:color="auto"/>
              <w:right w:val="single" w:sz="4" w:space="0" w:color="auto"/>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Provider:</w:t>
            </w:r>
          </w:p>
        </w:tc>
        <w:tc>
          <w:tcPr>
            <w:tcW w:w="2278" w:type="dxa"/>
            <w:tcBorders>
              <w:top w:val="single" w:sz="4" w:space="0" w:color="auto"/>
              <w:left w:val="nil"/>
              <w:bottom w:val="single" w:sz="4" w:space="0" w:color="auto"/>
              <w:right w:val="single" w:sz="4" w:space="0" w:color="auto"/>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Lochee Hub </w:t>
            </w:r>
          </w:p>
        </w:tc>
        <w:tc>
          <w:tcPr>
            <w:tcW w:w="2140" w:type="dxa"/>
            <w:tcBorders>
              <w:top w:val="single" w:sz="4" w:space="0" w:color="auto"/>
              <w:left w:val="nil"/>
              <w:bottom w:val="single" w:sz="4" w:space="0" w:color="auto"/>
              <w:right w:val="single" w:sz="4" w:space="0" w:color="auto"/>
            </w:tcBorders>
            <w:shd w:val="clear" w:color="auto" w:fill="auto"/>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r w:rsidRPr="00F66062">
              <w:rPr>
                <w:rFonts w:ascii="Calibri" w:eastAsia="Times New Roman" w:hAnsi="Calibri" w:cs="Times New Roman"/>
                <w:b/>
                <w:bCs/>
                <w:color w:val="000000"/>
                <w:sz w:val="20"/>
                <w:szCs w:val="20"/>
                <w:lang w:eastAsia="en-GB"/>
              </w:rPr>
              <w:t>Report date:</w:t>
            </w:r>
          </w:p>
        </w:tc>
        <w:tc>
          <w:tcPr>
            <w:tcW w:w="2672" w:type="dxa"/>
            <w:tcBorders>
              <w:top w:val="single" w:sz="4" w:space="0" w:color="auto"/>
              <w:left w:val="nil"/>
              <w:bottom w:val="single" w:sz="4" w:space="0" w:color="auto"/>
              <w:right w:val="single" w:sz="4" w:space="0" w:color="auto"/>
            </w:tcBorders>
            <w:shd w:val="clear" w:color="auto" w:fill="auto"/>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21-07-2021</w:t>
            </w:r>
          </w:p>
        </w:tc>
      </w:tr>
      <w:tr w:rsidR="00676D43" w:rsidRPr="00246DB5" w:rsidTr="00D95DE1">
        <w:trPr>
          <w:trHeight w:val="413"/>
        </w:trPr>
        <w:tc>
          <w:tcPr>
            <w:tcW w:w="2259" w:type="dxa"/>
            <w:tcBorders>
              <w:top w:val="single" w:sz="4" w:space="0" w:color="auto"/>
              <w:left w:val="single" w:sz="4" w:space="0" w:color="auto"/>
              <w:bottom w:val="nil"/>
              <w:right w:val="single" w:sz="4" w:space="0" w:color="auto"/>
            </w:tcBorders>
            <w:shd w:val="clear" w:color="auto" w:fill="auto"/>
            <w:noWrap/>
            <w:hideMark/>
          </w:tcPr>
          <w:p w:rsidR="00676D43" w:rsidRPr="00246DB5" w:rsidRDefault="00676D43" w:rsidP="00D95DE1">
            <w:pPr>
              <w:spacing w:after="0" w:line="240" w:lineRule="auto"/>
              <w:rPr>
                <w:rFonts w:ascii="Calibri" w:eastAsia="Times New Roman" w:hAnsi="Calibri" w:cs="Times New Roman"/>
                <w:b/>
                <w:bCs/>
                <w:color w:val="000000"/>
                <w:sz w:val="20"/>
                <w:szCs w:val="20"/>
                <w:lang w:eastAsia="en-GB"/>
              </w:rPr>
            </w:pPr>
            <w:r w:rsidRPr="00246DB5">
              <w:rPr>
                <w:rFonts w:ascii="Calibri" w:eastAsia="Times New Roman" w:hAnsi="Calibri" w:cs="Times New Roman"/>
                <w:b/>
                <w:bCs/>
                <w:color w:val="000000"/>
                <w:sz w:val="20"/>
                <w:szCs w:val="20"/>
                <w:lang w:eastAsia="en-GB"/>
              </w:rPr>
              <w:t>Duration:</w:t>
            </w:r>
          </w:p>
        </w:tc>
        <w:tc>
          <w:tcPr>
            <w:tcW w:w="2278" w:type="dxa"/>
            <w:tcBorders>
              <w:top w:val="nil"/>
              <w:left w:val="nil"/>
              <w:bottom w:val="nil"/>
              <w:right w:val="single" w:sz="4" w:space="0" w:color="auto"/>
            </w:tcBorders>
            <w:shd w:val="clear" w:color="auto" w:fill="auto"/>
            <w:noWrap/>
          </w:tcPr>
          <w:p w:rsidR="00676D43" w:rsidRPr="00246DB5" w:rsidRDefault="00676D43" w:rsidP="00D95DE1">
            <w:pPr>
              <w:spacing w:after="0" w:line="240" w:lineRule="auto"/>
              <w:rPr>
                <w:rFonts w:ascii="Calibri" w:eastAsia="Times New Roman" w:hAnsi="Calibri" w:cs="Times New Roman"/>
                <w:b/>
                <w:color w:val="000000"/>
                <w:sz w:val="20"/>
                <w:szCs w:val="20"/>
                <w:lang w:eastAsia="en-GB"/>
              </w:rPr>
            </w:pPr>
          </w:p>
        </w:tc>
        <w:tc>
          <w:tcPr>
            <w:tcW w:w="2140" w:type="dxa"/>
            <w:tcBorders>
              <w:top w:val="nil"/>
              <w:left w:val="single" w:sz="4" w:space="0" w:color="auto"/>
              <w:bottom w:val="nil"/>
              <w:right w:val="single" w:sz="4" w:space="0" w:color="auto"/>
            </w:tcBorders>
            <w:shd w:val="clear" w:color="auto" w:fill="auto"/>
            <w:noWrap/>
            <w:hideMark/>
          </w:tcPr>
          <w:p w:rsidR="00676D43" w:rsidRPr="00246DB5"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Report by</w:t>
            </w:r>
            <w:r w:rsidRPr="00246DB5">
              <w:rPr>
                <w:rFonts w:ascii="Calibri" w:eastAsia="Times New Roman" w:hAnsi="Calibri" w:cs="Times New Roman"/>
                <w:b/>
                <w:bCs/>
                <w:color w:val="000000"/>
                <w:sz w:val="20"/>
                <w:szCs w:val="20"/>
                <w:lang w:eastAsia="en-GB"/>
              </w:rPr>
              <w:t>:</w:t>
            </w:r>
          </w:p>
        </w:tc>
        <w:tc>
          <w:tcPr>
            <w:tcW w:w="2672" w:type="dxa"/>
            <w:tcBorders>
              <w:top w:val="nil"/>
              <w:left w:val="nil"/>
              <w:bottom w:val="nil"/>
              <w:right w:val="single" w:sz="4" w:space="0" w:color="auto"/>
            </w:tcBorders>
            <w:shd w:val="clear" w:color="auto" w:fill="auto"/>
            <w:noWrap/>
            <w:hideMark/>
          </w:tcPr>
          <w:p w:rsidR="00676D43" w:rsidRPr="00246DB5" w:rsidRDefault="00676D43" w:rsidP="00D95DE1">
            <w:pPr>
              <w:tabs>
                <w:tab w:val="right" w:pos="1451"/>
              </w:tabs>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Pamela Mclaughlin</w:t>
            </w:r>
          </w:p>
        </w:tc>
      </w:tr>
      <w:tr w:rsidR="00676D43" w:rsidRPr="00F66062" w:rsidTr="00D95DE1">
        <w:trPr>
          <w:trHeight w:val="300"/>
        </w:trPr>
        <w:tc>
          <w:tcPr>
            <w:tcW w:w="934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Outcomes</w:t>
            </w:r>
          </w:p>
        </w:tc>
      </w:tr>
      <w:tr w:rsidR="00676D43" w:rsidRPr="00F66062" w:rsidTr="00D95DE1">
        <w:trPr>
          <w:trHeight w:val="95"/>
        </w:trPr>
        <w:tc>
          <w:tcPr>
            <w:tcW w:w="9349" w:type="dxa"/>
            <w:gridSpan w:val="4"/>
            <w:tcBorders>
              <w:top w:val="single" w:sz="4" w:space="0" w:color="auto"/>
              <w:left w:val="single" w:sz="4" w:space="0" w:color="auto"/>
              <w:bottom w:val="nil"/>
              <w:right w:val="single" w:sz="4" w:space="0" w:color="000000"/>
            </w:tcBorders>
            <w:shd w:val="clear" w:color="auto" w:fill="auto"/>
            <w:hideMark/>
          </w:tcPr>
          <w:p w:rsidR="00676D43" w:rsidRPr="00F66062" w:rsidRDefault="00676D43" w:rsidP="00D95DE1">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The planned difference or changes you want to make for the people you work with (outcomes).</w:t>
            </w:r>
          </w:p>
        </w:tc>
      </w:tr>
      <w:tr w:rsidR="00676D43" w:rsidRPr="00F66062" w:rsidTr="00D95DE1">
        <w:trPr>
          <w:trHeight w:val="1219"/>
        </w:trPr>
        <w:tc>
          <w:tcPr>
            <w:tcW w:w="9349" w:type="dxa"/>
            <w:gridSpan w:val="4"/>
            <w:tcBorders>
              <w:top w:val="nil"/>
              <w:left w:val="single" w:sz="4" w:space="0" w:color="auto"/>
              <w:bottom w:val="single" w:sz="4" w:space="0" w:color="auto"/>
              <w:right w:val="single" w:sz="4" w:space="0" w:color="000000"/>
            </w:tcBorders>
            <w:shd w:val="clear" w:color="auto" w:fill="auto"/>
            <w:hideMark/>
          </w:tcPr>
          <w:p w:rsidR="00676D43" w:rsidRPr="00A077D9" w:rsidRDefault="00676D43" w:rsidP="00676D43">
            <w:pPr>
              <w:numPr>
                <w:ilvl w:val="0"/>
                <w:numId w:val="4"/>
              </w:numPr>
              <w:spacing w:after="0" w:line="240" w:lineRule="auto"/>
              <w:jc w:val="both"/>
            </w:pPr>
            <w:r w:rsidRPr="00AF0DE2">
              <w:rPr>
                <w:rFonts w:ascii="Calibri" w:hAnsi="Calibri" w:cs="Calibri"/>
              </w:rPr>
              <w:t>A wraparound service delivery model will be established to ensure people affected by substance use and homelessness are able to access the services they need when they need them</w:t>
            </w:r>
          </w:p>
          <w:p w:rsidR="00676D43" w:rsidRPr="00A077D9" w:rsidRDefault="00676D43" w:rsidP="00676D43">
            <w:pPr>
              <w:numPr>
                <w:ilvl w:val="0"/>
                <w:numId w:val="4"/>
              </w:numPr>
              <w:spacing w:after="0" w:line="240" w:lineRule="auto"/>
              <w:jc w:val="both"/>
            </w:pPr>
            <w:r w:rsidRPr="00AF0DE2">
              <w:rPr>
                <w:rFonts w:ascii="Calibri" w:hAnsi="Calibri" w:cs="Calibri"/>
              </w:rPr>
              <w:t>People affected by substance use and homelessness are involved in the planning, delivery and evaluation of services</w:t>
            </w:r>
          </w:p>
          <w:p w:rsidR="00676D43" w:rsidRPr="00662ADC" w:rsidRDefault="00676D43" w:rsidP="00676D43">
            <w:pPr>
              <w:numPr>
                <w:ilvl w:val="0"/>
                <w:numId w:val="4"/>
              </w:numPr>
              <w:spacing w:after="0" w:line="240" w:lineRule="auto"/>
              <w:jc w:val="both"/>
            </w:pPr>
            <w:r w:rsidRPr="00AF0DE2">
              <w:rPr>
                <w:rFonts w:ascii="Calibri" w:hAnsi="Calibri" w:cs="Calibri"/>
              </w:rPr>
              <w:t>People affected by substance use and homelessness will have access to the support , learning and development opportunities they need to support their recovery</w:t>
            </w:r>
          </w:p>
        </w:tc>
      </w:tr>
      <w:tr w:rsidR="00676D43" w:rsidRPr="00F66062" w:rsidTr="00D95DE1">
        <w:trPr>
          <w:trHeight w:val="300"/>
        </w:trPr>
        <w:tc>
          <w:tcPr>
            <w:tcW w:w="934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Activity</w:t>
            </w:r>
          </w:p>
        </w:tc>
      </w:tr>
      <w:tr w:rsidR="00676D43" w:rsidRPr="00F66062" w:rsidTr="00D95DE1">
        <w:trPr>
          <w:trHeight w:val="89"/>
        </w:trPr>
        <w:tc>
          <w:tcPr>
            <w:tcW w:w="9349" w:type="dxa"/>
            <w:gridSpan w:val="4"/>
            <w:tcBorders>
              <w:top w:val="single" w:sz="4" w:space="0" w:color="auto"/>
              <w:left w:val="single" w:sz="4" w:space="0" w:color="auto"/>
              <w:bottom w:val="nil"/>
              <w:right w:val="single" w:sz="4" w:space="0" w:color="000000"/>
            </w:tcBorders>
            <w:shd w:val="clear" w:color="auto" w:fill="auto"/>
            <w:hideMark/>
          </w:tcPr>
          <w:p w:rsidR="00676D43" w:rsidRPr="00F66062" w:rsidRDefault="00676D43" w:rsidP="00D95DE1">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The main activities or services you provide to deliver your outcomes as detailed in the letter of award or application.</w:t>
            </w:r>
          </w:p>
        </w:tc>
      </w:tr>
      <w:tr w:rsidR="00676D43" w:rsidRPr="00F66062" w:rsidTr="00D95DE1">
        <w:trPr>
          <w:trHeight w:val="1219"/>
        </w:trPr>
        <w:tc>
          <w:tcPr>
            <w:tcW w:w="9349" w:type="dxa"/>
            <w:gridSpan w:val="4"/>
            <w:tcBorders>
              <w:top w:val="nil"/>
              <w:left w:val="single" w:sz="4" w:space="0" w:color="auto"/>
              <w:bottom w:val="single" w:sz="4" w:space="0" w:color="auto"/>
              <w:right w:val="single" w:sz="4" w:space="0" w:color="000000"/>
            </w:tcBorders>
            <w:shd w:val="clear" w:color="auto" w:fill="auto"/>
            <w:hideMark/>
          </w:tcPr>
          <w:p w:rsidR="00676D43" w:rsidRPr="00AF0DE2" w:rsidRDefault="00676D43" w:rsidP="00D95DE1">
            <w:pPr>
              <w:rPr>
                <w:rFonts w:ascii="Calibri" w:hAnsi="Calibri" w:cs="Calibri"/>
              </w:rPr>
            </w:pPr>
            <w:r w:rsidRPr="00AF0DE2">
              <w:rPr>
                <w:rFonts w:ascii="Calibri" w:hAnsi="Calibri" w:cs="Calibri"/>
              </w:rPr>
              <w:t>1 Consult the local community about their service needs and how the Lochee Hub can best meet these needs</w:t>
            </w:r>
          </w:p>
          <w:p w:rsidR="00676D43" w:rsidRPr="00AF0DE2" w:rsidRDefault="00676D43" w:rsidP="00D95DE1">
            <w:pPr>
              <w:rPr>
                <w:rFonts w:ascii="Calibri" w:hAnsi="Calibri" w:cs="Calibri"/>
              </w:rPr>
            </w:pPr>
            <w:r w:rsidRPr="00AF0DE2">
              <w:rPr>
                <w:rFonts w:ascii="Calibri" w:hAnsi="Calibri" w:cs="Calibri"/>
              </w:rPr>
              <w:t>2 Establish the  extent to which partner agencies are able to work out of hours</w:t>
            </w:r>
          </w:p>
          <w:p w:rsidR="00676D43" w:rsidRPr="00AF0DE2" w:rsidRDefault="00676D43" w:rsidP="00D95DE1">
            <w:pPr>
              <w:rPr>
                <w:rFonts w:ascii="Calibri" w:hAnsi="Calibri" w:cs="Calibri"/>
              </w:rPr>
            </w:pPr>
            <w:r w:rsidRPr="00AF0DE2">
              <w:rPr>
                <w:rFonts w:ascii="Calibri" w:hAnsi="Calibri" w:cs="Calibri"/>
              </w:rPr>
              <w:t xml:space="preserve">3 Extend service delivery into the evenings and weekends in line with local needs </w:t>
            </w:r>
          </w:p>
          <w:p w:rsidR="00676D43" w:rsidRPr="00AF0DE2" w:rsidRDefault="00676D43" w:rsidP="00D95DE1">
            <w:pPr>
              <w:rPr>
                <w:rFonts w:ascii="Calibri" w:hAnsi="Calibri" w:cs="Calibri"/>
              </w:rPr>
            </w:pPr>
            <w:r w:rsidRPr="00AF0DE2">
              <w:rPr>
                <w:rFonts w:ascii="Calibri" w:hAnsi="Calibri" w:cs="Calibri"/>
              </w:rPr>
              <w:t>4 Develop the use of technology to improve community access to services</w:t>
            </w:r>
          </w:p>
          <w:p w:rsidR="00676D43" w:rsidRPr="00AF0DE2" w:rsidRDefault="00676D43" w:rsidP="00D95DE1">
            <w:pPr>
              <w:rPr>
                <w:rFonts w:ascii="Calibri" w:hAnsi="Calibri" w:cs="Calibri"/>
              </w:rPr>
            </w:pPr>
            <w:r w:rsidRPr="00AF0DE2">
              <w:rPr>
                <w:rFonts w:ascii="Calibri" w:hAnsi="Calibri" w:cs="Calibri"/>
              </w:rPr>
              <w:t>5 Further develop the connectivity between ISMS,  Homelessness and Mental Health Services and other community based services and support networks</w:t>
            </w:r>
          </w:p>
          <w:p w:rsidR="00676D43" w:rsidRPr="00AF0DE2" w:rsidRDefault="00676D43" w:rsidP="00D95DE1">
            <w:pPr>
              <w:rPr>
                <w:rFonts w:ascii="Calibri" w:hAnsi="Calibri" w:cs="Calibri"/>
              </w:rPr>
            </w:pPr>
            <w:r w:rsidRPr="00AF0DE2">
              <w:rPr>
                <w:rFonts w:ascii="Calibri" w:hAnsi="Calibri" w:cs="Calibri"/>
              </w:rPr>
              <w:t>6 Discussions with more people with lived experiences within the Lochee Area and with others in the Community who do not use the Hub or other services to develop the Gap in service provision</w:t>
            </w:r>
          </w:p>
          <w:p w:rsidR="00676D43" w:rsidRPr="00AF0DE2" w:rsidRDefault="00676D43" w:rsidP="00D95DE1">
            <w:pPr>
              <w:rPr>
                <w:rFonts w:ascii="Calibri" w:hAnsi="Calibri" w:cs="Calibri"/>
              </w:rPr>
            </w:pPr>
            <w:r w:rsidRPr="00AF0DE2">
              <w:rPr>
                <w:rFonts w:ascii="Calibri" w:hAnsi="Calibri" w:cs="Calibri"/>
              </w:rPr>
              <w:t>7 A more collaborative approach to service provision, services sharing information, the client being at the centre of the process, choosing their lead professional and other services respecting assessments from other services.</w:t>
            </w:r>
          </w:p>
          <w:p w:rsidR="00676D43" w:rsidRPr="00AF0DE2" w:rsidRDefault="00676D43" w:rsidP="00D95DE1">
            <w:pPr>
              <w:rPr>
                <w:rFonts w:ascii="Calibri" w:hAnsi="Calibri" w:cs="Calibri"/>
              </w:rPr>
            </w:pPr>
            <w:r w:rsidRPr="00AF0DE2">
              <w:rPr>
                <w:rFonts w:ascii="Calibri" w:hAnsi="Calibri" w:cs="Calibri"/>
              </w:rPr>
              <w:t>8 Extend services around Distress, Bereavement support and Trauma</w:t>
            </w:r>
          </w:p>
          <w:p w:rsidR="00676D43" w:rsidRDefault="00676D43" w:rsidP="00D95DE1">
            <w:pPr>
              <w:rPr>
                <w:rFonts w:ascii="Calibri" w:hAnsi="Calibri" w:cs="Calibri"/>
              </w:rPr>
            </w:pPr>
            <w:r w:rsidRPr="00AF0DE2">
              <w:rPr>
                <w:rFonts w:ascii="Calibri" w:hAnsi="Calibri" w:cs="Calibri"/>
              </w:rPr>
              <w:t xml:space="preserve">9 Extend services around Physical and mental wellbeing </w:t>
            </w:r>
          </w:p>
          <w:p w:rsidR="00676D43" w:rsidRPr="00AF0DE2" w:rsidRDefault="00676D43" w:rsidP="00D95DE1">
            <w:pPr>
              <w:rPr>
                <w:rFonts w:ascii="Calibri" w:hAnsi="Calibri" w:cs="Calibri"/>
              </w:rPr>
            </w:pPr>
            <w:r w:rsidRPr="00AF0DE2">
              <w:rPr>
                <w:rFonts w:ascii="Calibri" w:hAnsi="Calibri" w:cs="Calibri"/>
              </w:rPr>
              <w:t>1</w:t>
            </w:r>
            <w:r>
              <w:rPr>
                <w:rFonts w:ascii="Calibri" w:hAnsi="Calibri" w:cs="Calibri"/>
              </w:rPr>
              <w:t xml:space="preserve">0 </w:t>
            </w:r>
            <w:r w:rsidRPr="00AF0DE2">
              <w:rPr>
                <w:rFonts w:ascii="Calibri" w:hAnsi="Calibri" w:cs="Calibri"/>
              </w:rPr>
              <w:t>Local people influencing key organisations to design and deliver activities/workshops/training based on the data gathered (Co-production @ Lochee Community Hub report)</w:t>
            </w:r>
          </w:p>
          <w:p w:rsidR="00676D43" w:rsidRPr="00AF0DE2" w:rsidRDefault="00676D43" w:rsidP="00D95DE1">
            <w:pPr>
              <w:rPr>
                <w:rFonts w:ascii="Calibri" w:hAnsi="Calibri" w:cs="Calibri"/>
              </w:rPr>
            </w:pPr>
            <w:r>
              <w:rPr>
                <w:rFonts w:ascii="Calibri" w:hAnsi="Calibri" w:cs="Calibri"/>
              </w:rPr>
              <w:t xml:space="preserve">11 </w:t>
            </w:r>
            <w:r w:rsidRPr="00AF0DE2">
              <w:rPr>
                <w:rFonts w:ascii="Calibri" w:hAnsi="Calibri" w:cs="Calibri"/>
              </w:rPr>
              <w:t>Development of short-term projects to bring people together to encourage partnership working and information sharing</w:t>
            </w:r>
          </w:p>
          <w:p w:rsidR="00676D43" w:rsidRPr="00AF0DE2" w:rsidRDefault="00676D43" w:rsidP="00D95DE1">
            <w:pPr>
              <w:rPr>
                <w:rFonts w:ascii="Calibri" w:hAnsi="Calibri" w:cs="Calibri"/>
              </w:rPr>
            </w:pPr>
            <w:r>
              <w:rPr>
                <w:rFonts w:ascii="Calibri" w:hAnsi="Calibri" w:cs="Calibri"/>
              </w:rPr>
              <w:t xml:space="preserve">12 </w:t>
            </w:r>
            <w:r w:rsidRPr="00AF0DE2">
              <w:rPr>
                <w:rFonts w:ascii="Calibri" w:hAnsi="Calibri" w:cs="Calibri"/>
              </w:rPr>
              <w:t>To build a cohesive community through activities such as social opportunities and events to enable the sharing of resources, experiences and learning from other</w:t>
            </w:r>
            <w:r>
              <w:rPr>
                <w:rFonts w:ascii="Calibri" w:hAnsi="Calibri" w:cs="Calibri"/>
              </w:rPr>
              <w:t>s</w:t>
            </w:r>
          </w:p>
          <w:p w:rsidR="00676D43" w:rsidRPr="00AF0DE2" w:rsidRDefault="00676D43" w:rsidP="00D95DE1">
            <w:pPr>
              <w:rPr>
                <w:rFonts w:ascii="Calibri" w:hAnsi="Calibri" w:cs="Calibri"/>
              </w:rPr>
            </w:pPr>
            <w:r>
              <w:rPr>
                <w:rFonts w:ascii="Calibri" w:hAnsi="Calibri" w:cs="Calibri"/>
              </w:rPr>
              <w:t xml:space="preserve">13 </w:t>
            </w:r>
            <w:r w:rsidRPr="00AF0DE2">
              <w:rPr>
                <w:rFonts w:ascii="Calibri" w:hAnsi="Calibri" w:cs="Calibri"/>
              </w:rPr>
              <w:t xml:space="preserve"> A range of health and wellbeing and therapeutic activities on offer</w:t>
            </w:r>
          </w:p>
          <w:p w:rsidR="00676D43" w:rsidRPr="00AF0DE2" w:rsidRDefault="00676D43" w:rsidP="00D95DE1">
            <w:pPr>
              <w:rPr>
                <w:rFonts w:ascii="Calibri" w:hAnsi="Calibri" w:cs="Calibri"/>
              </w:rPr>
            </w:pPr>
            <w:r>
              <w:rPr>
                <w:rFonts w:ascii="Calibri" w:hAnsi="Calibri" w:cs="Calibri"/>
              </w:rPr>
              <w:t>14</w:t>
            </w:r>
            <w:r w:rsidRPr="00AF0DE2">
              <w:rPr>
                <w:rFonts w:ascii="Calibri" w:hAnsi="Calibri" w:cs="Calibri"/>
              </w:rPr>
              <w:t xml:space="preserve"> Personal development opportunities (including accredited courses) are developed, promoted and delivered for individuals with dual diagnoses</w:t>
            </w:r>
          </w:p>
          <w:p w:rsidR="00676D43" w:rsidRPr="00AF0DE2" w:rsidRDefault="00676D43" w:rsidP="00D95DE1">
            <w:pPr>
              <w:rPr>
                <w:rFonts w:ascii="Calibri" w:hAnsi="Calibri" w:cs="Calibri"/>
              </w:rPr>
            </w:pPr>
            <w:r>
              <w:rPr>
                <w:rFonts w:ascii="Calibri" w:hAnsi="Calibri" w:cs="Calibri"/>
              </w:rPr>
              <w:t>15</w:t>
            </w:r>
            <w:r w:rsidRPr="00AF0DE2">
              <w:rPr>
                <w:rFonts w:ascii="Calibri" w:hAnsi="Calibri" w:cs="Calibri"/>
              </w:rPr>
              <w:t xml:space="preserve"> Progressions pathways for individuals to uptake opportunities in peer support, volunteering, further learning opportunities or employment.</w:t>
            </w:r>
          </w:p>
          <w:p w:rsidR="00676D43" w:rsidRPr="00AF0DE2" w:rsidRDefault="00676D43" w:rsidP="00D95DE1">
            <w:pPr>
              <w:rPr>
                <w:rFonts w:ascii="Calibri" w:hAnsi="Calibri" w:cs="Calibri"/>
              </w:rPr>
            </w:pPr>
            <w:r>
              <w:rPr>
                <w:rFonts w:ascii="Calibri" w:hAnsi="Calibri" w:cs="Calibri"/>
              </w:rPr>
              <w:t>16</w:t>
            </w:r>
            <w:r w:rsidRPr="00AF0DE2">
              <w:rPr>
                <w:rFonts w:ascii="Calibri" w:hAnsi="Calibri" w:cs="Calibri"/>
              </w:rPr>
              <w:t xml:space="preserve"> The achievements of people undertaking learning and development opportunities are celebrated</w:t>
            </w:r>
          </w:p>
          <w:p w:rsidR="00676D43" w:rsidRPr="00A077D9" w:rsidRDefault="00676D43" w:rsidP="00D95DE1">
            <w:pPr>
              <w:rPr>
                <w:rFonts w:ascii="Calibri" w:eastAsia="Times New Roman" w:hAnsi="Calibri" w:cs="Times New Roman"/>
                <w:color w:val="000000"/>
                <w:sz w:val="20"/>
                <w:szCs w:val="20"/>
                <w:lang w:eastAsia="en-GB"/>
              </w:rPr>
            </w:pPr>
            <w:r>
              <w:rPr>
                <w:rFonts w:ascii="Calibri" w:hAnsi="Calibri" w:cs="Calibri"/>
              </w:rPr>
              <w:t xml:space="preserve">17 </w:t>
            </w:r>
            <w:r w:rsidRPr="00AF0DE2">
              <w:rPr>
                <w:rFonts w:ascii="Calibri" w:hAnsi="Calibri" w:cs="Calibri"/>
              </w:rPr>
              <w:t>Work with partners (local people, key organisations, community planning, adult learning, community empowerment teams, mental health and addiction recovery networks, youth work etc) to work on activities, projects or developing training opportunities</w:t>
            </w:r>
            <w:r>
              <w:rPr>
                <w:rFonts w:ascii="Calibri" w:hAnsi="Calibri" w:cs="Calibri"/>
              </w:rPr>
              <w:t>.</w:t>
            </w:r>
          </w:p>
        </w:tc>
      </w:tr>
      <w:tr w:rsidR="00676D43" w:rsidRPr="00F66062" w:rsidTr="00D95DE1">
        <w:trPr>
          <w:trHeight w:val="300"/>
        </w:trPr>
        <w:tc>
          <w:tcPr>
            <w:tcW w:w="934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we actually did</w:t>
            </w:r>
          </w:p>
        </w:tc>
      </w:tr>
      <w:tr w:rsidR="00676D43" w:rsidRPr="00F66062" w:rsidTr="00D95DE1">
        <w:trPr>
          <w:trHeight w:val="68"/>
        </w:trPr>
        <w:tc>
          <w:tcPr>
            <w:tcW w:w="9349" w:type="dxa"/>
            <w:gridSpan w:val="4"/>
            <w:tcBorders>
              <w:top w:val="single" w:sz="4" w:space="0" w:color="auto"/>
              <w:left w:val="single" w:sz="4" w:space="0" w:color="auto"/>
              <w:bottom w:val="nil"/>
              <w:right w:val="single" w:sz="4" w:space="0" w:color="000000"/>
            </w:tcBorders>
            <w:shd w:val="clear" w:color="auto" w:fill="auto"/>
            <w:hideMark/>
          </w:tcPr>
          <w:p w:rsidR="00676D43" w:rsidRPr="00F66062" w:rsidRDefault="00676D43" w:rsidP="00D95DE1">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Main facts about actual activities.  What? When? Target group? How many/much? feedback etc.</w:t>
            </w:r>
          </w:p>
        </w:tc>
      </w:tr>
      <w:tr w:rsidR="00676D43" w:rsidRPr="00F66062" w:rsidTr="00D95DE1">
        <w:trPr>
          <w:trHeight w:val="1219"/>
        </w:trPr>
        <w:tc>
          <w:tcPr>
            <w:tcW w:w="9349" w:type="dxa"/>
            <w:gridSpan w:val="4"/>
            <w:tcBorders>
              <w:top w:val="nil"/>
              <w:left w:val="single" w:sz="4" w:space="0" w:color="auto"/>
              <w:bottom w:val="single" w:sz="4" w:space="0" w:color="auto"/>
              <w:right w:val="single" w:sz="4" w:space="0" w:color="000000"/>
            </w:tcBorders>
            <w:shd w:val="clear" w:color="auto" w:fill="auto"/>
          </w:tcPr>
          <w:p w:rsidR="00676D43" w:rsidRDefault="00676D43" w:rsidP="00D95DE1">
            <w:pPr>
              <w:rPr>
                <w:rFonts w:ascii="Calibri" w:hAnsi="Calibri" w:cs="Calibri"/>
              </w:rPr>
            </w:pPr>
          </w:p>
          <w:tbl>
            <w:tblPr>
              <w:tblStyle w:val="TableGrid"/>
              <w:tblW w:w="0" w:type="auto"/>
              <w:tblLook w:val="04A0" w:firstRow="1" w:lastRow="0" w:firstColumn="1" w:lastColumn="0" w:noHBand="0" w:noVBand="1"/>
            </w:tblPr>
            <w:tblGrid>
              <w:gridCol w:w="3285"/>
              <w:gridCol w:w="2835"/>
              <w:gridCol w:w="1701"/>
              <w:gridCol w:w="1276"/>
            </w:tblGrid>
            <w:tr w:rsidR="00676D43" w:rsidTr="00D95DE1">
              <w:tc>
                <w:tcPr>
                  <w:tcW w:w="3285" w:type="dxa"/>
                </w:tcPr>
                <w:p w:rsidR="00676D43" w:rsidRDefault="00676D43" w:rsidP="00D95DE1">
                  <w:pPr>
                    <w:rPr>
                      <w:rFonts w:ascii="Calibri" w:hAnsi="Calibri" w:cs="Calibri"/>
                    </w:rPr>
                  </w:pPr>
                  <w:r>
                    <w:rPr>
                      <w:rFonts w:ascii="Calibri" w:hAnsi="Calibri" w:cs="Calibri"/>
                    </w:rPr>
                    <w:t>Activities</w:t>
                  </w:r>
                </w:p>
              </w:tc>
              <w:tc>
                <w:tcPr>
                  <w:tcW w:w="2835" w:type="dxa"/>
                </w:tcPr>
                <w:p w:rsidR="00676D43" w:rsidRDefault="00676D43" w:rsidP="00D95DE1">
                  <w:pPr>
                    <w:rPr>
                      <w:rFonts w:ascii="Calibri" w:hAnsi="Calibri" w:cs="Calibri"/>
                    </w:rPr>
                  </w:pPr>
                  <w:r>
                    <w:rPr>
                      <w:rFonts w:ascii="Calibri" w:hAnsi="Calibri" w:cs="Calibri"/>
                    </w:rPr>
                    <w:t xml:space="preserve">What we did </w:t>
                  </w:r>
                </w:p>
              </w:tc>
              <w:tc>
                <w:tcPr>
                  <w:tcW w:w="1701" w:type="dxa"/>
                </w:tcPr>
                <w:p w:rsidR="00676D43" w:rsidRDefault="00676D43" w:rsidP="00D95DE1">
                  <w:pPr>
                    <w:rPr>
                      <w:rFonts w:ascii="Calibri" w:hAnsi="Calibri" w:cs="Calibri"/>
                    </w:rPr>
                  </w:pPr>
                  <w:r>
                    <w:rPr>
                      <w:rFonts w:ascii="Calibri" w:hAnsi="Calibri" w:cs="Calibri"/>
                    </w:rPr>
                    <w:t xml:space="preserve">When we did it </w:t>
                  </w:r>
                </w:p>
              </w:tc>
              <w:tc>
                <w:tcPr>
                  <w:tcW w:w="1276" w:type="dxa"/>
                </w:tcPr>
                <w:p w:rsidR="00676D43" w:rsidRDefault="00676D43" w:rsidP="00D95DE1">
                  <w:pPr>
                    <w:rPr>
                      <w:rFonts w:ascii="Calibri" w:hAnsi="Calibri" w:cs="Calibri"/>
                    </w:rPr>
                  </w:pPr>
                  <w:r>
                    <w:rPr>
                      <w:rFonts w:ascii="Calibri" w:hAnsi="Calibri" w:cs="Calibri"/>
                    </w:rPr>
                    <w:t xml:space="preserve">How Many/ When </w:t>
                  </w:r>
                </w:p>
              </w:tc>
            </w:tr>
            <w:tr w:rsidR="00676D43" w:rsidTr="00D95DE1">
              <w:tc>
                <w:tcPr>
                  <w:tcW w:w="3285" w:type="dxa"/>
                </w:tcPr>
                <w:p w:rsidR="00676D43" w:rsidRDefault="00676D43" w:rsidP="00D95DE1">
                  <w:pPr>
                    <w:rPr>
                      <w:rFonts w:ascii="Calibri" w:hAnsi="Calibri" w:cs="Calibri"/>
                    </w:rPr>
                  </w:pPr>
                  <w:r>
                    <w:rPr>
                      <w:rFonts w:ascii="Calibri" w:hAnsi="Calibri" w:cs="Calibri"/>
                    </w:rPr>
                    <w:t xml:space="preserve">1 Consult the local community </w:t>
                  </w:r>
                </w:p>
              </w:tc>
              <w:tc>
                <w:tcPr>
                  <w:tcW w:w="2835" w:type="dxa"/>
                </w:tcPr>
                <w:p w:rsidR="00676D43" w:rsidRDefault="00676D43" w:rsidP="00D95DE1">
                  <w:pPr>
                    <w:rPr>
                      <w:rFonts w:ascii="Calibri" w:hAnsi="Calibri" w:cs="Calibri"/>
                    </w:rPr>
                  </w:pPr>
                  <w:r>
                    <w:rPr>
                      <w:rFonts w:ascii="Calibri" w:hAnsi="Calibri" w:cs="Calibri"/>
                    </w:rPr>
                    <w:t>Survey</w:t>
                  </w:r>
                </w:p>
              </w:tc>
              <w:tc>
                <w:tcPr>
                  <w:tcW w:w="1701" w:type="dxa"/>
                </w:tcPr>
                <w:p w:rsidR="00676D43" w:rsidRDefault="00676D43" w:rsidP="00D95DE1">
                  <w:pPr>
                    <w:rPr>
                      <w:rFonts w:ascii="Calibri" w:hAnsi="Calibri" w:cs="Calibri"/>
                    </w:rPr>
                  </w:pPr>
                  <w:r>
                    <w:rPr>
                      <w:rFonts w:ascii="Calibri" w:hAnsi="Calibri" w:cs="Calibri"/>
                    </w:rPr>
                    <w:t>May 2020</w:t>
                  </w:r>
                </w:p>
              </w:tc>
              <w:tc>
                <w:tcPr>
                  <w:tcW w:w="1276" w:type="dxa"/>
                </w:tcPr>
                <w:p w:rsidR="00676D43" w:rsidRDefault="00676D43" w:rsidP="00D95DE1">
                  <w:pPr>
                    <w:rPr>
                      <w:rFonts w:ascii="Calibri" w:hAnsi="Calibri" w:cs="Calibri"/>
                    </w:rPr>
                  </w:pP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Service user involvement group</w:t>
                  </w:r>
                </w:p>
              </w:tc>
              <w:tc>
                <w:tcPr>
                  <w:tcW w:w="1701" w:type="dxa"/>
                </w:tcPr>
                <w:p w:rsidR="00676D43" w:rsidRDefault="00676D43" w:rsidP="00D95DE1">
                  <w:pPr>
                    <w:rPr>
                      <w:rFonts w:ascii="Calibri" w:hAnsi="Calibri" w:cs="Calibri"/>
                    </w:rPr>
                  </w:pPr>
                  <w:r>
                    <w:rPr>
                      <w:rFonts w:ascii="Calibri" w:hAnsi="Calibri" w:cs="Calibri"/>
                    </w:rPr>
                    <w:t>Dec 2020</w:t>
                  </w:r>
                </w:p>
              </w:tc>
              <w:tc>
                <w:tcPr>
                  <w:tcW w:w="1276" w:type="dxa"/>
                </w:tcPr>
                <w:p w:rsidR="00676D43" w:rsidRDefault="00676D43" w:rsidP="00D95DE1">
                  <w:pPr>
                    <w:rPr>
                      <w:rFonts w:ascii="Calibri" w:hAnsi="Calibri" w:cs="Calibri"/>
                    </w:rPr>
                  </w:pPr>
                  <w:r>
                    <w:rPr>
                      <w:rFonts w:ascii="Calibri" w:hAnsi="Calibri" w:cs="Calibri"/>
                    </w:rPr>
                    <w:t>1</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Community engagement questionnaire</w:t>
                  </w:r>
                </w:p>
              </w:tc>
              <w:tc>
                <w:tcPr>
                  <w:tcW w:w="1701" w:type="dxa"/>
                </w:tcPr>
                <w:p w:rsidR="00676D43" w:rsidRDefault="00676D43" w:rsidP="00D95DE1">
                  <w:pPr>
                    <w:rPr>
                      <w:rFonts w:ascii="Calibri" w:hAnsi="Calibri" w:cs="Calibri"/>
                    </w:rPr>
                  </w:pPr>
                  <w:r>
                    <w:rPr>
                      <w:rFonts w:ascii="Calibri" w:hAnsi="Calibri" w:cs="Calibri"/>
                    </w:rPr>
                    <w:t>April- July</w:t>
                  </w:r>
                </w:p>
              </w:tc>
              <w:tc>
                <w:tcPr>
                  <w:tcW w:w="1276" w:type="dxa"/>
                </w:tcPr>
                <w:p w:rsidR="00676D43" w:rsidRDefault="00676D43" w:rsidP="00D95DE1">
                  <w:pPr>
                    <w:rPr>
                      <w:rFonts w:ascii="Calibri" w:hAnsi="Calibri" w:cs="Calibri"/>
                    </w:rPr>
                  </w:pPr>
                  <w:r>
                    <w:rPr>
                      <w:rFonts w:ascii="Calibri" w:hAnsi="Calibri" w:cs="Calibri"/>
                    </w:rPr>
                    <w:t>40</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Outreach Questionnaire</w:t>
                  </w:r>
                </w:p>
              </w:tc>
              <w:tc>
                <w:tcPr>
                  <w:tcW w:w="1701" w:type="dxa"/>
                </w:tcPr>
                <w:p w:rsidR="00676D43" w:rsidRDefault="00676D43" w:rsidP="00D95DE1">
                  <w:pPr>
                    <w:rPr>
                      <w:rFonts w:ascii="Calibri" w:hAnsi="Calibri" w:cs="Calibri"/>
                    </w:rPr>
                  </w:pPr>
                  <w:r>
                    <w:rPr>
                      <w:rFonts w:ascii="Calibri" w:hAnsi="Calibri" w:cs="Calibri"/>
                    </w:rPr>
                    <w:t>April- July</w:t>
                  </w:r>
                </w:p>
              </w:tc>
              <w:tc>
                <w:tcPr>
                  <w:tcW w:w="1276" w:type="dxa"/>
                </w:tcPr>
                <w:p w:rsidR="00676D43" w:rsidRDefault="00676D43" w:rsidP="00D95DE1">
                  <w:pPr>
                    <w:rPr>
                      <w:rFonts w:ascii="Calibri" w:hAnsi="Calibri" w:cs="Calibri"/>
                    </w:rPr>
                  </w:pPr>
                  <w:r>
                    <w:rPr>
                      <w:rFonts w:ascii="Calibri" w:hAnsi="Calibri" w:cs="Calibri"/>
                    </w:rPr>
                    <w:t>51</w:t>
                  </w:r>
                </w:p>
              </w:tc>
            </w:tr>
            <w:tr w:rsidR="00676D43" w:rsidTr="00D95DE1">
              <w:tc>
                <w:tcPr>
                  <w:tcW w:w="3285" w:type="dxa"/>
                </w:tcPr>
                <w:p w:rsidR="00676D43" w:rsidRDefault="00676D43" w:rsidP="00D95DE1">
                  <w:pPr>
                    <w:rPr>
                      <w:rFonts w:ascii="Calibri" w:hAnsi="Calibri" w:cs="Calibri"/>
                    </w:rPr>
                  </w:pPr>
                  <w:r>
                    <w:rPr>
                      <w:rFonts w:ascii="Calibri" w:hAnsi="Calibri" w:cs="Calibri"/>
                    </w:rPr>
                    <w:t>2 Partner agencies hours of work</w:t>
                  </w:r>
                </w:p>
              </w:tc>
              <w:tc>
                <w:tcPr>
                  <w:tcW w:w="2835" w:type="dxa"/>
                </w:tcPr>
                <w:p w:rsidR="00676D43" w:rsidRDefault="00676D43" w:rsidP="00D95DE1">
                  <w:pPr>
                    <w:rPr>
                      <w:rFonts w:ascii="Calibri" w:hAnsi="Calibri" w:cs="Calibri"/>
                    </w:rPr>
                  </w:pPr>
                  <w:r>
                    <w:rPr>
                      <w:rFonts w:ascii="Calibri" w:hAnsi="Calibri" w:cs="Calibri"/>
                    </w:rPr>
                    <w:t>Service Questionnaires</w:t>
                  </w:r>
                </w:p>
              </w:tc>
              <w:tc>
                <w:tcPr>
                  <w:tcW w:w="1701" w:type="dxa"/>
                </w:tcPr>
                <w:p w:rsidR="00676D43" w:rsidRDefault="00676D43" w:rsidP="00D95DE1">
                  <w:pPr>
                    <w:rPr>
                      <w:rFonts w:ascii="Calibri" w:hAnsi="Calibri" w:cs="Calibri"/>
                    </w:rPr>
                  </w:pPr>
                  <w:r>
                    <w:rPr>
                      <w:rFonts w:ascii="Calibri" w:hAnsi="Calibri" w:cs="Calibri"/>
                    </w:rPr>
                    <w:t>March 2021</w:t>
                  </w:r>
                </w:p>
              </w:tc>
              <w:tc>
                <w:tcPr>
                  <w:tcW w:w="1276" w:type="dxa"/>
                </w:tcPr>
                <w:p w:rsidR="00676D43" w:rsidRDefault="00676D43" w:rsidP="00D95DE1">
                  <w:pPr>
                    <w:rPr>
                      <w:rFonts w:ascii="Calibri" w:hAnsi="Calibri" w:cs="Calibri"/>
                    </w:rPr>
                  </w:pPr>
                  <w:r>
                    <w:rPr>
                      <w:rFonts w:ascii="Calibri" w:hAnsi="Calibri" w:cs="Calibri"/>
                    </w:rPr>
                    <w:t>29</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Service Calls</w:t>
                  </w:r>
                </w:p>
              </w:tc>
              <w:tc>
                <w:tcPr>
                  <w:tcW w:w="1701" w:type="dxa"/>
                </w:tcPr>
                <w:p w:rsidR="00676D43" w:rsidRDefault="00676D43" w:rsidP="00D95DE1">
                  <w:pPr>
                    <w:rPr>
                      <w:rFonts w:ascii="Calibri" w:hAnsi="Calibri" w:cs="Calibri"/>
                    </w:rPr>
                  </w:pPr>
                  <w:r>
                    <w:rPr>
                      <w:rFonts w:ascii="Calibri" w:hAnsi="Calibri" w:cs="Calibri"/>
                    </w:rPr>
                    <w:t>June 2021</w:t>
                  </w:r>
                </w:p>
              </w:tc>
              <w:tc>
                <w:tcPr>
                  <w:tcW w:w="1276" w:type="dxa"/>
                </w:tcPr>
                <w:p w:rsidR="00676D43" w:rsidRDefault="00676D43" w:rsidP="00D95DE1">
                  <w:pPr>
                    <w:rPr>
                      <w:rFonts w:ascii="Calibri" w:hAnsi="Calibri" w:cs="Calibri"/>
                    </w:rPr>
                  </w:pPr>
                  <w:r>
                    <w:rPr>
                      <w:rFonts w:ascii="Calibri" w:hAnsi="Calibri" w:cs="Calibri"/>
                    </w:rPr>
                    <w:t>22</w:t>
                  </w:r>
                </w:p>
              </w:tc>
            </w:tr>
            <w:tr w:rsidR="00676D43" w:rsidTr="00D95DE1">
              <w:tc>
                <w:tcPr>
                  <w:tcW w:w="3285" w:type="dxa"/>
                </w:tcPr>
                <w:p w:rsidR="00676D43" w:rsidRDefault="00676D43" w:rsidP="00D95DE1">
                  <w:pPr>
                    <w:rPr>
                      <w:rFonts w:ascii="Calibri" w:hAnsi="Calibri" w:cs="Calibri"/>
                    </w:rPr>
                  </w:pPr>
                  <w:r>
                    <w:rPr>
                      <w:rFonts w:ascii="Calibri" w:hAnsi="Calibri" w:cs="Calibri"/>
                    </w:rPr>
                    <w:t>3 Extend service delivery</w:t>
                  </w:r>
                </w:p>
              </w:tc>
              <w:tc>
                <w:tcPr>
                  <w:tcW w:w="2835" w:type="dxa"/>
                </w:tcPr>
                <w:p w:rsidR="00676D43" w:rsidRDefault="00676D43" w:rsidP="00D95DE1">
                  <w:pPr>
                    <w:rPr>
                      <w:rFonts w:ascii="Calibri" w:hAnsi="Calibri" w:cs="Calibri"/>
                    </w:rPr>
                  </w:pPr>
                  <w:r>
                    <w:rPr>
                      <w:rFonts w:ascii="Calibri" w:hAnsi="Calibri" w:cs="Calibri"/>
                    </w:rPr>
                    <w:t>NA/ Due to COVID</w:t>
                  </w:r>
                </w:p>
              </w:tc>
              <w:tc>
                <w:tcPr>
                  <w:tcW w:w="1701" w:type="dxa"/>
                </w:tcPr>
                <w:p w:rsidR="00676D43" w:rsidRDefault="00676D43" w:rsidP="00D95DE1">
                  <w:pPr>
                    <w:rPr>
                      <w:rFonts w:ascii="Calibri" w:hAnsi="Calibri" w:cs="Calibri"/>
                    </w:rPr>
                  </w:pPr>
                  <w:r>
                    <w:rPr>
                      <w:rFonts w:ascii="Calibri" w:hAnsi="Calibri" w:cs="Calibri"/>
                    </w:rPr>
                    <w:t>Will start in August</w:t>
                  </w:r>
                </w:p>
              </w:tc>
              <w:tc>
                <w:tcPr>
                  <w:tcW w:w="1276" w:type="dxa"/>
                </w:tcPr>
                <w:p w:rsidR="00676D43" w:rsidRDefault="00676D43" w:rsidP="00D95DE1">
                  <w:pPr>
                    <w:rPr>
                      <w:rFonts w:ascii="Calibri" w:hAnsi="Calibri" w:cs="Calibri"/>
                    </w:rPr>
                  </w:pPr>
                  <w:r>
                    <w:rPr>
                      <w:rFonts w:ascii="Calibri" w:hAnsi="Calibri" w:cs="Calibri"/>
                    </w:rPr>
                    <w:t>0</w:t>
                  </w:r>
                </w:p>
              </w:tc>
            </w:tr>
            <w:tr w:rsidR="00676D43" w:rsidTr="00D95DE1">
              <w:tc>
                <w:tcPr>
                  <w:tcW w:w="3285" w:type="dxa"/>
                </w:tcPr>
                <w:p w:rsidR="00676D43" w:rsidRDefault="00676D43" w:rsidP="00D95DE1">
                  <w:pPr>
                    <w:rPr>
                      <w:rFonts w:ascii="Calibri" w:hAnsi="Calibri" w:cs="Calibri"/>
                    </w:rPr>
                  </w:pPr>
                  <w:r>
                    <w:rPr>
                      <w:rFonts w:ascii="Calibri" w:hAnsi="Calibri" w:cs="Calibri"/>
                    </w:rPr>
                    <w:t>4 Develop the use of technology</w:t>
                  </w:r>
                </w:p>
              </w:tc>
              <w:tc>
                <w:tcPr>
                  <w:tcW w:w="2835" w:type="dxa"/>
                </w:tcPr>
                <w:p w:rsidR="00676D43" w:rsidRDefault="00676D43" w:rsidP="00D95DE1">
                  <w:pPr>
                    <w:rPr>
                      <w:rFonts w:ascii="Calibri" w:hAnsi="Calibri" w:cs="Calibri"/>
                    </w:rPr>
                  </w:pPr>
                  <w:r>
                    <w:rPr>
                      <w:rFonts w:ascii="Calibri" w:hAnsi="Calibri" w:cs="Calibri"/>
                    </w:rPr>
                    <w:t>Phones</w:t>
                  </w:r>
                </w:p>
              </w:tc>
              <w:tc>
                <w:tcPr>
                  <w:tcW w:w="1701" w:type="dxa"/>
                </w:tcPr>
                <w:p w:rsidR="00676D43" w:rsidRDefault="00676D43" w:rsidP="00D95DE1">
                  <w:pPr>
                    <w:rPr>
                      <w:rFonts w:ascii="Calibri" w:hAnsi="Calibri" w:cs="Calibri"/>
                    </w:rPr>
                  </w:pPr>
                  <w:r>
                    <w:rPr>
                      <w:rFonts w:ascii="Calibri" w:hAnsi="Calibri" w:cs="Calibri"/>
                    </w:rPr>
                    <w:t>Always available</w:t>
                  </w:r>
                </w:p>
              </w:tc>
              <w:tc>
                <w:tcPr>
                  <w:tcW w:w="1276" w:type="dxa"/>
                </w:tcPr>
                <w:p w:rsidR="00676D43" w:rsidRDefault="00676D43" w:rsidP="00D95DE1">
                  <w:pPr>
                    <w:rPr>
                      <w:rFonts w:ascii="Calibri" w:hAnsi="Calibri" w:cs="Calibri"/>
                    </w:rPr>
                  </w:pPr>
                  <w:r>
                    <w:rPr>
                      <w:rFonts w:ascii="Calibri" w:hAnsi="Calibri" w:cs="Calibri"/>
                    </w:rPr>
                    <w:t>Daily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 xml:space="preserve">Laptops/ for benefit advice/ housing / jobs </w:t>
                  </w:r>
                </w:p>
              </w:tc>
              <w:tc>
                <w:tcPr>
                  <w:tcW w:w="1701" w:type="dxa"/>
                </w:tcPr>
                <w:p w:rsidR="00676D43" w:rsidRDefault="00676D43" w:rsidP="00D95DE1">
                  <w:pPr>
                    <w:rPr>
                      <w:rFonts w:ascii="Calibri" w:hAnsi="Calibri" w:cs="Calibri"/>
                    </w:rPr>
                  </w:pPr>
                  <w:r>
                    <w:rPr>
                      <w:rFonts w:ascii="Calibri" w:hAnsi="Calibri" w:cs="Calibri"/>
                    </w:rPr>
                    <w:t>Always Available</w:t>
                  </w:r>
                </w:p>
              </w:tc>
              <w:tc>
                <w:tcPr>
                  <w:tcW w:w="1276" w:type="dxa"/>
                </w:tcPr>
                <w:p w:rsidR="00676D43" w:rsidRDefault="00676D43" w:rsidP="00D95DE1">
                  <w:pPr>
                    <w:rPr>
                      <w:rFonts w:ascii="Calibri" w:hAnsi="Calibri" w:cs="Calibri"/>
                    </w:rPr>
                  </w:pPr>
                  <w:r>
                    <w:rPr>
                      <w:rFonts w:ascii="Calibri" w:hAnsi="Calibri" w:cs="Calibri"/>
                    </w:rPr>
                    <w:t>Daily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Job shop</w:t>
                  </w:r>
                </w:p>
              </w:tc>
              <w:tc>
                <w:tcPr>
                  <w:tcW w:w="1701" w:type="dxa"/>
                </w:tcPr>
                <w:p w:rsidR="00676D43" w:rsidRDefault="00676D43" w:rsidP="00D95DE1">
                  <w:pPr>
                    <w:rPr>
                      <w:rFonts w:ascii="Calibri" w:hAnsi="Calibri" w:cs="Calibri"/>
                    </w:rPr>
                  </w:pPr>
                  <w:r>
                    <w:rPr>
                      <w:rFonts w:ascii="Calibri" w:hAnsi="Calibri" w:cs="Calibri"/>
                    </w:rPr>
                    <w:t>2018</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Access anywhere</w:t>
                  </w:r>
                </w:p>
              </w:tc>
              <w:tc>
                <w:tcPr>
                  <w:tcW w:w="1701" w:type="dxa"/>
                </w:tcPr>
                <w:p w:rsidR="00676D43" w:rsidRDefault="00676D43" w:rsidP="00D95DE1">
                  <w:pPr>
                    <w:rPr>
                      <w:rFonts w:ascii="Calibri" w:hAnsi="Calibri" w:cs="Calibri"/>
                    </w:rPr>
                  </w:pPr>
                  <w:r>
                    <w:rPr>
                      <w:rFonts w:ascii="Calibri" w:hAnsi="Calibri" w:cs="Calibri"/>
                    </w:rPr>
                    <w:t>April 2021</w:t>
                  </w:r>
                </w:p>
              </w:tc>
              <w:tc>
                <w:tcPr>
                  <w:tcW w:w="1276" w:type="dxa"/>
                </w:tcPr>
                <w:p w:rsidR="00676D43" w:rsidRDefault="00676D43" w:rsidP="00D95DE1">
                  <w:pPr>
                    <w:rPr>
                      <w:rFonts w:ascii="Calibri" w:hAnsi="Calibri" w:cs="Calibri"/>
                    </w:rPr>
                  </w:pPr>
                  <w:r>
                    <w:rPr>
                      <w:rFonts w:ascii="Calibri" w:hAnsi="Calibri" w:cs="Calibri"/>
                    </w:rPr>
                    <w:t>Everyday</w:t>
                  </w:r>
                </w:p>
              </w:tc>
            </w:tr>
            <w:tr w:rsidR="00676D43" w:rsidTr="00D95DE1">
              <w:tc>
                <w:tcPr>
                  <w:tcW w:w="3285" w:type="dxa"/>
                </w:tcPr>
                <w:p w:rsidR="00676D43" w:rsidRDefault="00676D43" w:rsidP="00D95DE1">
                  <w:pPr>
                    <w:rPr>
                      <w:rFonts w:ascii="Calibri" w:hAnsi="Calibri" w:cs="Calibri"/>
                    </w:rPr>
                  </w:pPr>
                  <w:r>
                    <w:rPr>
                      <w:rFonts w:ascii="Calibri" w:hAnsi="Calibri" w:cs="Calibri"/>
                    </w:rPr>
                    <w:t>5 Develop connectivity ISMS homelessness and metal health services/ community based services</w:t>
                  </w:r>
                </w:p>
              </w:tc>
              <w:tc>
                <w:tcPr>
                  <w:tcW w:w="2835" w:type="dxa"/>
                </w:tcPr>
                <w:p w:rsidR="00676D43" w:rsidRDefault="00676D43" w:rsidP="00D95DE1">
                  <w:pPr>
                    <w:rPr>
                      <w:rFonts w:ascii="Calibri" w:hAnsi="Calibri" w:cs="Calibri"/>
                    </w:rPr>
                  </w:pPr>
                  <w:r>
                    <w:rPr>
                      <w:rFonts w:ascii="Calibri" w:hAnsi="Calibri" w:cs="Calibri"/>
                    </w:rPr>
                    <w:t>ISMS questionnaire</w:t>
                  </w:r>
                </w:p>
              </w:tc>
              <w:tc>
                <w:tcPr>
                  <w:tcW w:w="1701" w:type="dxa"/>
                </w:tcPr>
                <w:p w:rsidR="00676D43" w:rsidRDefault="00676D43" w:rsidP="00D95DE1">
                  <w:pPr>
                    <w:rPr>
                      <w:rFonts w:ascii="Calibri" w:hAnsi="Calibri" w:cs="Calibri"/>
                    </w:rPr>
                  </w:pPr>
                  <w:r>
                    <w:rPr>
                      <w:rFonts w:ascii="Calibri" w:hAnsi="Calibri" w:cs="Calibri"/>
                    </w:rPr>
                    <w:t>May 2021</w:t>
                  </w:r>
                </w:p>
              </w:tc>
              <w:tc>
                <w:tcPr>
                  <w:tcW w:w="1276" w:type="dxa"/>
                </w:tcPr>
                <w:p w:rsidR="00676D43" w:rsidRDefault="00676D43" w:rsidP="00D95DE1">
                  <w:pPr>
                    <w:rPr>
                      <w:rFonts w:ascii="Calibri" w:hAnsi="Calibri" w:cs="Calibri"/>
                    </w:rPr>
                  </w:pPr>
                  <w:r>
                    <w:rPr>
                      <w:rFonts w:ascii="Calibri" w:hAnsi="Calibri" w:cs="Calibri"/>
                    </w:rPr>
                    <w:t>6</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Meetings with services</w:t>
                  </w:r>
                </w:p>
              </w:tc>
              <w:tc>
                <w:tcPr>
                  <w:tcW w:w="1701" w:type="dxa"/>
                </w:tcPr>
                <w:p w:rsidR="00676D43" w:rsidRDefault="00676D43" w:rsidP="00D95DE1">
                  <w:pPr>
                    <w:rPr>
                      <w:rFonts w:ascii="Calibri" w:hAnsi="Calibri" w:cs="Calibri"/>
                    </w:rPr>
                  </w:pPr>
                  <w:r>
                    <w:rPr>
                      <w:rFonts w:ascii="Calibri" w:hAnsi="Calibri" w:cs="Calibri"/>
                    </w:rPr>
                    <w:t>Through out the test of change</w:t>
                  </w:r>
                </w:p>
              </w:tc>
              <w:tc>
                <w:tcPr>
                  <w:tcW w:w="1276" w:type="dxa"/>
                </w:tcPr>
                <w:p w:rsidR="00676D43" w:rsidRDefault="00676D43" w:rsidP="00D95DE1">
                  <w:pPr>
                    <w:rPr>
                      <w:rFonts w:ascii="Calibri" w:hAnsi="Calibri" w:cs="Calibri"/>
                    </w:rPr>
                  </w:pPr>
                  <w:r>
                    <w:rPr>
                      <w:rFonts w:ascii="Calibri" w:hAnsi="Calibri" w:cs="Calibri"/>
                    </w:rPr>
                    <w:t xml:space="preserve">Multiple </w:t>
                  </w:r>
                </w:p>
              </w:tc>
            </w:tr>
            <w:tr w:rsidR="00676D43" w:rsidTr="00D95DE1">
              <w:tc>
                <w:tcPr>
                  <w:tcW w:w="3285" w:type="dxa"/>
                </w:tcPr>
                <w:p w:rsidR="00676D43" w:rsidRDefault="00676D43" w:rsidP="00D95DE1">
                  <w:pPr>
                    <w:rPr>
                      <w:rFonts w:ascii="Calibri" w:hAnsi="Calibri" w:cs="Calibri"/>
                    </w:rPr>
                  </w:pPr>
                  <w:r>
                    <w:rPr>
                      <w:rFonts w:ascii="Calibri" w:hAnsi="Calibri" w:cs="Calibri"/>
                    </w:rPr>
                    <w:t xml:space="preserve">6 Discussions with more people with lived experience…. Develop the gap in service provision </w:t>
                  </w:r>
                </w:p>
              </w:tc>
              <w:tc>
                <w:tcPr>
                  <w:tcW w:w="2835" w:type="dxa"/>
                </w:tcPr>
                <w:p w:rsidR="00676D43" w:rsidRDefault="00676D43" w:rsidP="00D95DE1">
                  <w:pPr>
                    <w:rPr>
                      <w:rFonts w:ascii="Calibri" w:hAnsi="Calibri" w:cs="Calibri"/>
                    </w:rPr>
                  </w:pPr>
                  <w:r>
                    <w:rPr>
                      <w:rFonts w:ascii="Calibri" w:hAnsi="Calibri" w:cs="Calibri"/>
                    </w:rPr>
                    <w:t>Questionnaires with staff/ services</w:t>
                  </w:r>
                </w:p>
              </w:tc>
              <w:tc>
                <w:tcPr>
                  <w:tcW w:w="1701" w:type="dxa"/>
                </w:tcPr>
                <w:p w:rsidR="00676D43" w:rsidRDefault="00676D43" w:rsidP="00D95DE1">
                  <w:pPr>
                    <w:rPr>
                      <w:rFonts w:ascii="Calibri" w:hAnsi="Calibri" w:cs="Calibri"/>
                    </w:rPr>
                  </w:pPr>
                  <w:r>
                    <w:rPr>
                      <w:rFonts w:ascii="Calibri" w:hAnsi="Calibri" w:cs="Calibri"/>
                    </w:rPr>
                    <w:t>April-July</w:t>
                  </w:r>
                </w:p>
              </w:tc>
              <w:tc>
                <w:tcPr>
                  <w:tcW w:w="1276" w:type="dxa"/>
                </w:tcPr>
                <w:p w:rsidR="00676D43" w:rsidRDefault="00676D43" w:rsidP="00D95DE1">
                  <w:pPr>
                    <w:rPr>
                      <w:rFonts w:ascii="Calibri" w:hAnsi="Calibri" w:cs="Calibri"/>
                    </w:rPr>
                  </w:pPr>
                  <w:r>
                    <w:rPr>
                      <w:rFonts w:ascii="Calibri" w:hAnsi="Calibri" w:cs="Calibri"/>
                    </w:rPr>
                    <w:t>4</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 xml:space="preserve">Questionaries’ with community outreach </w:t>
                  </w:r>
                </w:p>
              </w:tc>
              <w:tc>
                <w:tcPr>
                  <w:tcW w:w="1701" w:type="dxa"/>
                </w:tcPr>
                <w:p w:rsidR="00676D43" w:rsidRDefault="00676D43" w:rsidP="00D95DE1">
                  <w:pPr>
                    <w:rPr>
                      <w:rFonts w:ascii="Calibri" w:hAnsi="Calibri" w:cs="Calibri"/>
                    </w:rPr>
                  </w:pPr>
                  <w:r>
                    <w:rPr>
                      <w:rFonts w:ascii="Calibri" w:hAnsi="Calibri" w:cs="Calibri"/>
                    </w:rPr>
                    <w:t>April-July</w:t>
                  </w:r>
                </w:p>
              </w:tc>
              <w:tc>
                <w:tcPr>
                  <w:tcW w:w="1276" w:type="dxa"/>
                </w:tcPr>
                <w:p w:rsidR="00676D43" w:rsidRDefault="00676D43" w:rsidP="00D95DE1">
                  <w:pPr>
                    <w:rPr>
                      <w:rFonts w:ascii="Calibri" w:hAnsi="Calibri" w:cs="Calibri"/>
                    </w:rPr>
                  </w:pPr>
                  <w:r>
                    <w:rPr>
                      <w:rFonts w:ascii="Calibri" w:hAnsi="Calibri" w:cs="Calibri"/>
                    </w:rPr>
                    <w:t>51</w:t>
                  </w:r>
                </w:p>
              </w:tc>
            </w:tr>
            <w:tr w:rsidR="00676D43" w:rsidTr="00D95DE1">
              <w:tc>
                <w:tcPr>
                  <w:tcW w:w="3285" w:type="dxa"/>
                </w:tcPr>
                <w:p w:rsidR="00676D43" w:rsidRDefault="00676D43" w:rsidP="00D95DE1">
                  <w:pPr>
                    <w:rPr>
                      <w:rFonts w:ascii="Calibri" w:hAnsi="Calibri" w:cs="Calibri"/>
                    </w:rPr>
                  </w:pPr>
                  <w:r>
                    <w:rPr>
                      <w:rFonts w:ascii="Calibri" w:hAnsi="Calibri" w:cs="Calibri"/>
                    </w:rPr>
                    <w:t xml:space="preserve">7 A more collaborative approach to service provision </w:t>
                  </w:r>
                </w:p>
              </w:tc>
              <w:tc>
                <w:tcPr>
                  <w:tcW w:w="2835" w:type="dxa"/>
                </w:tcPr>
                <w:p w:rsidR="00676D43" w:rsidRDefault="00676D43" w:rsidP="00D95DE1">
                  <w:pPr>
                    <w:rPr>
                      <w:rFonts w:ascii="Calibri" w:hAnsi="Calibri" w:cs="Calibri"/>
                    </w:rPr>
                  </w:pPr>
                  <w:r>
                    <w:rPr>
                      <w:rFonts w:ascii="Calibri" w:hAnsi="Calibri" w:cs="Calibri"/>
                    </w:rPr>
                    <w:t>ISMS Questionnaires</w:t>
                  </w:r>
                </w:p>
              </w:tc>
              <w:tc>
                <w:tcPr>
                  <w:tcW w:w="1701" w:type="dxa"/>
                </w:tcPr>
                <w:p w:rsidR="00676D43" w:rsidRDefault="00676D43" w:rsidP="00D95DE1">
                  <w:pPr>
                    <w:rPr>
                      <w:rFonts w:ascii="Calibri" w:hAnsi="Calibri" w:cs="Calibri"/>
                    </w:rPr>
                  </w:pPr>
                  <w:r>
                    <w:rPr>
                      <w:rFonts w:ascii="Calibri" w:hAnsi="Calibri" w:cs="Calibri"/>
                    </w:rPr>
                    <w:t>May 2021</w:t>
                  </w:r>
                </w:p>
              </w:tc>
              <w:tc>
                <w:tcPr>
                  <w:tcW w:w="1276" w:type="dxa"/>
                </w:tcPr>
                <w:p w:rsidR="00676D43" w:rsidRDefault="00676D43" w:rsidP="00D95DE1">
                  <w:pPr>
                    <w:rPr>
                      <w:rFonts w:ascii="Calibri" w:hAnsi="Calibri" w:cs="Calibri"/>
                    </w:rPr>
                  </w:pPr>
                  <w:r>
                    <w:rPr>
                      <w:rFonts w:ascii="Calibri" w:hAnsi="Calibri" w:cs="Calibri"/>
                    </w:rPr>
                    <w:t>6</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 xml:space="preserve">Meetings with services </w:t>
                  </w:r>
                </w:p>
              </w:tc>
              <w:tc>
                <w:tcPr>
                  <w:tcW w:w="1701" w:type="dxa"/>
                </w:tcPr>
                <w:p w:rsidR="00676D43" w:rsidRDefault="00676D43" w:rsidP="00D95DE1">
                  <w:pPr>
                    <w:rPr>
                      <w:rFonts w:ascii="Calibri" w:hAnsi="Calibri" w:cs="Calibri"/>
                    </w:rPr>
                  </w:pPr>
                  <w:r>
                    <w:rPr>
                      <w:rFonts w:ascii="Calibri" w:hAnsi="Calibri" w:cs="Calibri"/>
                    </w:rPr>
                    <w:t>Through out the test of change</w:t>
                  </w:r>
                </w:p>
              </w:tc>
              <w:tc>
                <w:tcPr>
                  <w:tcW w:w="1276" w:type="dxa"/>
                </w:tcPr>
                <w:p w:rsidR="00676D43" w:rsidRDefault="00676D43" w:rsidP="00D95DE1">
                  <w:pPr>
                    <w:rPr>
                      <w:rFonts w:ascii="Calibri" w:hAnsi="Calibri" w:cs="Calibri"/>
                    </w:rPr>
                  </w:pPr>
                  <w:r>
                    <w:rPr>
                      <w:rFonts w:ascii="Calibri" w:hAnsi="Calibri" w:cs="Calibri"/>
                    </w:rPr>
                    <w:t>Multiple</w:t>
                  </w:r>
                </w:p>
              </w:tc>
            </w:tr>
            <w:tr w:rsidR="00676D43" w:rsidTr="00D95DE1">
              <w:tc>
                <w:tcPr>
                  <w:tcW w:w="3285" w:type="dxa"/>
                </w:tcPr>
                <w:p w:rsidR="00676D43" w:rsidRDefault="00676D43" w:rsidP="00D95DE1">
                  <w:pPr>
                    <w:rPr>
                      <w:rFonts w:ascii="Calibri" w:hAnsi="Calibri" w:cs="Calibri"/>
                    </w:rPr>
                  </w:pPr>
                  <w:r>
                    <w:rPr>
                      <w:rFonts w:ascii="Calibri" w:hAnsi="Calibri" w:cs="Calibri"/>
                    </w:rPr>
                    <w:t>8 Extend services around distress bereavement and trauma</w:t>
                  </w:r>
                </w:p>
              </w:tc>
              <w:tc>
                <w:tcPr>
                  <w:tcW w:w="2835" w:type="dxa"/>
                </w:tcPr>
                <w:p w:rsidR="00676D43" w:rsidRDefault="00676D43" w:rsidP="00D95DE1">
                  <w:pPr>
                    <w:rPr>
                      <w:rFonts w:ascii="Calibri" w:hAnsi="Calibri" w:cs="Calibri"/>
                    </w:rPr>
                  </w:pPr>
                  <w:r>
                    <w:rPr>
                      <w:rFonts w:ascii="Calibri" w:hAnsi="Calibri" w:cs="Calibri"/>
                    </w:rPr>
                    <w:t xml:space="preserve">Distress Hub </w:t>
                  </w:r>
                </w:p>
              </w:tc>
              <w:tc>
                <w:tcPr>
                  <w:tcW w:w="1701" w:type="dxa"/>
                </w:tcPr>
                <w:p w:rsidR="00676D43" w:rsidRDefault="00676D43" w:rsidP="00D95DE1">
                  <w:pPr>
                    <w:rPr>
                      <w:rFonts w:ascii="Calibri" w:hAnsi="Calibri" w:cs="Calibri"/>
                    </w:rPr>
                  </w:pPr>
                  <w:r>
                    <w:rPr>
                      <w:rFonts w:ascii="Calibri" w:hAnsi="Calibri" w:cs="Calibri"/>
                    </w:rPr>
                    <w:t>Sep 2020</w:t>
                  </w:r>
                </w:p>
              </w:tc>
              <w:tc>
                <w:tcPr>
                  <w:tcW w:w="1276" w:type="dxa"/>
                </w:tcPr>
                <w:p w:rsidR="00676D43" w:rsidRDefault="00676D43" w:rsidP="00D95DE1">
                  <w:pPr>
                    <w:rPr>
                      <w:rFonts w:ascii="Calibri" w:hAnsi="Calibri" w:cs="Calibri"/>
                    </w:rPr>
                  </w:pPr>
                  <w:r>
                    <w:rPr>
                      <w:rFonts w:ascii="Calibri" w:hAnsi="Calibri" w:cs="Calibri"/>
                    </w:rPr>
                    <w:t>Every day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Mental health and addiction support cards</w:t>
                  </w:r>
                </w:p>
              </w:tc>
              <w:tc>
                <w:tcPr>
                  <w:tcW w:w="1701" w:type="dxa"/>
                </w:tcPr>
                <w:p w:rsidR="00676D43" w:rsidRDefault="00676D43" w:rsidP="00D95DE1">
                  <w:pPr>
                    <w:rPr>
                      <w:rFonts w:ascii="Calibri" w:hAnsi="Calibri" w:cs="Calibri"/>
                    </w:rPr>
                  </w:pPr>
                  <w:r>
                    <w:rPr>
                      <w:rFonts w:ascii="Calibri" w:hAnsi="Calibri" w:cs="Calibri"/>
                    </w:rPr>
                    <w:t>June 2021</w:t>
                  </w:r>
                </w:p>
              </w:tc>
              <w:tc>
                <w:tcPr>
                  <w:tcW w:w="1276" w:type="dxa"/>
                </w:tcPr>
                <w:p w:rsidR="00676D43" w:rsidRDefault="00676D43" w:rsidP="00D95DE1">
                  <w:pPr>
                    <w:rPr>
                      <w:rFonts w:ascii="Calibri" w:hAnsi="Calibri" w:cs="Calibri"/>
                    </w:rPr>
                  </w:pPr>
                  <w:r>
                    <w:rPr>
                      <w:rFonts w:ascii="Calibri" w:hAnsi="Calibri" w:cs="Calibri"/>
                    </w:rPr>
                    <w:t>100</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Dundee Mourn addiction art first session</w:t>
                  </w:r>
                </w:p>
              </w:tc>
              <w:tc>
                <w:tcPr>
                  <w:tcW w:w="1701" w:type="dxa"/>
                </w:tcPr>
                <w:p w:rsidR="00676D43" w:rsidRDefault="00676D43" w:rsidP="00D95DE1">
                  <w:pPr>
                    <w:rPr>
                      <w:rFonts w:ascii="Calibri" w:hAnsi="Calibri" w:cs="Calibri"/>
                    </w:rPr>
                  </w:pPr>
                  <w:r>
                    <w:rPr>
                      <w:rFonts w:ascii="Calibri" w:hAnsi="Calibri" w:cs="Calibri"/>
                    </w:rPr>
                    <w:t>July</w:t>
                  </w:r>
                </w:p>
              </w:tc>
              <w:tc>
                <w:tcPr>
                  <w:tcW w:w="1276" w:type="dxa"/>
                </w:tcPr>
                <w:p w:rsidR="00676D43" w:rsidRDefault="00676D43" w:rsidP="00D95DE1">
                  <w:pPr>
                    <w:rPr>
                      <w:rFonts w:ascii="Calibri" w:hAnsi="Calibri" w:cs="Calibri"/>
                    </w:rPr>
                  </w:pPr>
                  <w:r>
                    <w:rPr>
                      <w:rFonts w:ascii="Calibri" w:hAnsi="Calibri" w:cs="Calibri"/>
                    </w:rPr>
                    <w:t>1</w:t>
                  </w:r>
                </w:p>
              </w:tc>
            </w:tr>
            <w:tr w:rsidR="00676D43" w:rsidTr="00D95DE1">
              <w:tc>
                <w:tcPr>
                  <w:tcW w:w="3285" w:type="dxa"/>
                </w:tcPr>
                <w:p w:rsidR="00676D43" w:rsidRDefault="00676D43" w:rsidP="00D95DE1">
                  <w:pPr>
                    <w:rPr>
                      <w:rFonts w:ascii="Calibri" w:hAnsi="Calibri" w:cs="Calibri"/>
                    </w:rPr>
                  </w:pPr>
                  <w:r>
                    <w:rPr>
                      <w:rFonts w:ascii="Calibri" w:hAnsi="Calibri" w:cs="Calibri"/>
                    </w:rPr>
                    <w:t xml:space="preserve">9 Extend services around Physical and mental wellbeing </w:t>
                  </w:r>
                </w:p>
              </w:tc>
              <w:tc>
                <w:tcPr>
                  <w:tcW w:w="2835" w:type="dxa"/>
                </w:tcPr>
                <w:p w:rsidR="00676D43" w:rsidRDefault="00676D43" w:rsidP="00D95DE1">
                  <w:pPr>
                    <w:rPr>
                      <w:rFonts w:ascii="Calibri" w:hAnsi="Calibri" w:cs="Calibri"/>
                    </w:rPr>
                  </w:pPr>
                  <w:r>
                    <w:rPr>
                      <w:rFonts w:ascii="Calibri" w:hAnsi="Calibri" w:cs="Calibri"/>
                    </w:rPr>
                    <w:t>Walking groups</w:t>
                  </w:r>
                </w:p>
                <w:p w:rsidR="00676D43" w:rsidRDefault="00676D43" w:rsidP="00D95DE1">
                  <w:pPr>
                    <w:rPr>
                      <w:rFonts w:ascii="Calibri" w:hAnsi="Calibri" w:cs="Calibri"/>
                    </w:rPr>
                  </w:pPr>
                  <w:r>
                    <w:rPr>
                      <w:rFonts w:ascii="Calibri" w:hAnsi="Calibri" w:cs="Calibri"/>
                    </w:rPr>
                    <w:t xml:space="preserve">Some cancelled due to COVID </w:t>
                  </w:r>
                </w:p>
              </w:tc>
              <w:tc>
                <w:tcPr>
                  <w:tcW w:w="1701" w:type="dxa"/>
                </w:tcPr>
                <w:p w:rsidR="00676D43" w:rsidRDefault="00676D43" w:rsidP="00D95DE1">
                  <w:pPr>
                    <w:rPr>
                      <w:rFonts w:ascii="Calibri" w:hAnsi="Calibri" w:cs="Calibri"/>
                    </w:rPr>
                  </w:pPr>
                  <w:r>
                    <w:rPr>
                      <w:rFonts w:ascii="Calibri" w:hAnsi="Calibri" w:cs="Calibri"/>
                    </w:rPr>
                    <w:t>April- July</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Meditation groups Some cancelled due to COVID</w:t>
                  </w:r>
                </w:p>
                <w:p w:rsidR="00676D43" w:rsidRDefault="00676D43" w:rsidP="00D95DE1">
                  <w:pPr>
                    <w:rPr>
                      <w:rFonts w:ascii="Calibri" w:hAnsi="Calibri" w:cs="Calibri"/>
                    </w:rPr>
                  </w:pPr>
                </w:p>
                <w:p w:rsidR="00676D43" w:rsidRDefault="00676D43" w:rsidP="00D95DE1">
                  <w:pPr>
                    <w:rPr>
                      <w:rFonts w:ascii="Calibri" w:hAnsi="Calibri" w:cs="Calibri"/>
                    </w:rPr>
                  </w:pPr>
                </w:p>
              </w:tc>
              <w:tc>
                <w:tcPr>
                  <w:tcW w:w="1701" w:type="dxa"/>
                </w:tcPr>
                <w:p w:rsidR="00676D43" w:rsidRDefault="00676D43" w:rsidP="00D95DE1">
                  <w:pPr>
                    <w:rPr>
                      <w:rFonts w:ascii="Calibri" w:hAnsi="Calibri" w:cs="Calibri"/>
                    </w:rPr>
                  </w:pPr>
                  <w:r>
                    <w:rPr>
                      <w:rFonts w:ascii="Calibri" w:hAnsi="Calibri" w:cs="Calibri"/>
                    </w:rPr>
                    <w:t>April- July</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 xml:space="preserve">SMART </w:t>
                  </w:r>
                </w:p>
                <w:p w:rsidR="00676D43" w:rsidRDefault="00676D43" w:rsidP="00D95DE1">
                  <w:pPr>
                    <w:rPr>
                      <w:rFonts w:ascii="Calibri" w:hAnsi="Calibri" w:cs="Calibri"/>
                    </w:rPr>
                  </w:pPr>
                  <w:r>
                    <w:rPr>
                      <w:rFonts w:ascii="Calibri" w:hAnsi="Calibri" w:cs="Calibri"/>
                    </w:rPr>
                    <w:t>Some cancelled due to COVID</w:t>
                  </w:r>
                </w:p>
              </w:tc>
              <w:tc>
                <w:tcPr>
                  <w:tcW w:w="1701" w:type="dxa"/>
                </w:tcPr>
                <w:p w:rsidR="00676D43" w:rsidRDefault="00676D43" w:rsidP="00D95DE1">
                  <w:pPr>
                    <w:rPr>
                      <w:rFonts w:ascii="Calibri" w:hAnsi="Calibri" w:cs="Calibri"/>
                    </w:rPr>
                  </w:pPr>
                  <w:r>
                    <w:rPr>
                      <w:rFonts w:ascii="Calibri" w:hAnsi="Calibri" w:cs="Calibri"/>
                    </w:rPr>
                    <w:t>April- July</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Music Group Some cancelled due to COVID</w:t>
                  </w:r>
                </w:p>
              </w:tc>
              <w:tc>
                <w:tcPr>
                  <w:tcW w:w="1701" w:type="dxa"/>
                </w:tcPr>
                <w:p w:rsidR="00676D43" w:rsidRDefault="00676D43" w:rsidP="00D95DE1">
                  <w:pPr>
                    <w:rPr>
                      <w:rFonts w:ascii="Calibri" w:hAnsi="Calibri" w:cs="Calibri"/>
                    </w:rPr>
                  </w:pPr>
                  <w:r>
                    <w:rPr>
                      <w:rFonts w:ascii="Calibri" w:hAnsi="Calibri" w:cs="Calibri"/>
                    </w:rPr>
                    <w:t>April- July</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 xml:space="preserve">One- one sessions </w:t>
                  </w:r>
                </w:p>
              </w:tc>
              <w:tc>
                <w:tcPr>
                  <w:tcW w:w="1701" w:type="dxa"/>
                </w:tcPr>
                <w:p w:rsidR="00676D43" w:rsidRDefault="00676D43" w:rsidP="00D95DE1">
                  <w:pPr>
                    <w:rPr>
                      <w:rFonts w:ascii="Calibri" w:hAnsi="Calibri" w:cs="Calibri"/>
                    </w:rPr>
                  </w:pPr>
                  <w:r>
                    <w:rPr>
                      <w:rFonts w:ascii="Calibri" w:hAnsi="Calibri" w:cs="Calibri"/>
                    </w:rPr>
                    <w:t>April- July</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 xml:space="preserve">Distress Hub </w:t>
                  </w:r>
                </w:p>
              </w:tc>
              <w:tc>
                <w:tcPr>
                  <w:tcW w:w="1701" w:type="dxa"/>
                </w:tcPr>
                <w:p w:rsidR="00676D43" w:rsidRDefault="00676D43" w:rsidP="00D95DE1">
                  <w:pPr>
                    <w:rPr>
                      <w:rFonts w:ascii="Calibri" w:hAnsi="Calibri" w:cs="Calibri"/>
                    </w:rPr>
                  </w:pPr>
                  <w:r>
                    <w:rPr>
                      <w:rFonts w:ascii="Calibri" w:hAnsi="Calibri" w:cs="Calibri"/>
                    </w:rPr>
                    <w:t>September 2020</w:t>
                  </w:r>
                </w:p>
              </w:tc>
              <w:tc>
                <w:tcPr>
                  <w:tcW w:w="1276" w:type="dxa"/>
                </w:tcPr>
                <w:p w:rsidR="00676D43" w:rsidRDefault="00676D43" w:rsidP="00D95DE1">
                  <w:pPr>
                    <w:rPr>
                      <w:rFonts w:ascii="Calibri" w:hAnsi="Calibri" w:cs="Calibri"/>
                    </w:rPr>
                  </w:pPr>
                  <w:r>
                    <w:rPr>
                      <w:rFonts w:ascii="Calibri" w:hAnsi="Calibri" w:cs="Calibri"/>
                    </w:rPr>
                    <w:t>Daily</w:t>
                  </w:r>
                </w:p>
              </w:tc>
            </w:tr>
            <w:tr w:rsidR="00676D43" w:rsidTr="00D95DE1">
              <w:tc>
                <w:tcPr>
                  <w:tcW w:w="3285" w:type="dxa"/>
                </w:tcPr>
                <w:p w:rsidR="00676D43" w:rsidRDefault="00676D43" w:rsidP="00D95DE1">
                  <w:pPr>
                    <w:rPr>
                      <w:rFonts w:ascii="Calibri" w:hAnsi="Calibri" w:cs="Calibri"/>
                    </w:rPr>
                  </w:pPr>
                  <w:r>
                    <w:rPr>
                      <w:rFonts w:ascii="Calibri" w:hAnsi="Calibri" w:cs="Calibri"/>
                    </w:rPr>
                    <w:t xml:space="preserve">10 Local people influencing key organisations to design and deliver activities </w:t>
                  </w:r>
                </w:p>
              </w:tc>
              <w:tc>
                <w:tcPr>
                  <w:tcW w:w="2835" w:type="dxa"/>
                </w:tcPr>
                <w:p w:rsidR="00676D43" w:rsidRDefault="00676D43" w:rsidP="00D95DE1">
                  <w:pPr>
                    <w:rPr>
                      <w:rFonts w:ascii="Calibri" w:hAnsi="Calibri" w:cs="Calibri"/>
                    </w:rPr>
                  </w:pPr>
                  <w:r>
                    <w:rPr>
                      <w:rFonts w:ascii="Calibri" w:hAnsi="Calibri" w:cs="Calibri"/>
                    </w:rPr>
                    <w:t>Questionnaires with services / staff</w:t>
                  </w:r>
                </w:p>
              </w:tc>
              <w:tc>
                <w:tcPr>
                  <w:tcW w:w="1701" w:type="dxa"/>
                </w:tcPr>
                <w:p w:rsidR="00676D43" w:rsidRDefault="00676D43" w:rsidP="00D95DE1">
                  <w:pPr>
                    <w:rPr>
                      <w:rFonts w:ascii="Calibri" w:hAnsi="Calibri" w:cs="Calibri"/>
                    </w:rPr>
                  </w:pPr>
                  <w:r>
                    <w:rPr>
                      <w:rFonts w:ascii="Calibri" w:hAnsi="Calibri" w:cs="Calibri"/>
                    </w:rPr>
                    <w:t>April – July</w:t>
                  </w:r>
                </w:p>
              </w:tc>
              <w:tc>
                <w:tcPr>
                  <w:tcW w:w="1276" w:type="dxa"/>
                </w:tcPr>
                <w:p w:rsidR="00676D43" w:rsidRDefault="00676D43" w:rsidP="00D95DE1">
                  <w:pPr>
                    <w:rPr>
                      <w:rFonts w:ascii="Calibri" w:hAnsi="Calibri" w:cs="Calibri"/>
                    </w:rPr>
                  </w:pPr>
                  <w:r>
                    <w:rPr>
                      <w:rFonts w:ascii="Calibri" w:hAnsi="Calibri" w:cs="Calibri"/>
                    </w:rPr>
                    <w:t>4</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Questionnaires with community outreach</w:t>
                  </w:r>
                </w:p>
              </w:tc>
              <w:tc>
                <w:tcPr>
                  <w:tcW w:w="1701" w:type="dxa"/>
                </w:tcPr>
                <w:p w:rsidR="00676D43" w:rsidRDefault="00676D43" w:rsidP="00D95DE1">
                  <w:pPr>
                    <w:rPr>
                      <w:rFonts w:ascii="Calibri" w:hAnsi="Calibri" w:cs="Calibri"/>
                    </w:rPr>
                  </w:pPr>
                  <w:r>
                    <w:rPr>
                      <w:rFonts w:ascii="Calibri" w:hAnsi="Calibri" w:cs="Calibri"/>
                    </w:rPr>
                    <w:t>April – July</w:t>
                  </w:r>
                </w:p>
              </w:tc>
              <w:tc>
                <w:tcPr>
                  <w:tcW w:w="1276" w:type="dxa"/>
                </w:tcPr>
                <w:p w:rsidR="00676D43" w:rsidRDefault="00676D43" w:rsidP="00D95DE1">
                  <w:pPr>
                    <w:rPr>
                      <w:rFonts w:ascii="Calibri" w:hAnsi="Calibri" w:cs="Calibri"/>
                    </w:rPr>
                  </w:pPr>
                  <w:r>
                    <w:rPr>
                      <w:rFonts w:ascii="Calibri" w:hAnsi="Calibri" w:cs="Calibri"/>
                    </w:rPr>
                    <w:t>51</w:t>
                  </w:r>
                </w:p>
              </w:tc>
            </w:tr>
            <w:tr w:rsidR="00676D43" w:rsidTr="00D95DE1">
              <w:tc>
                <w:tcPr>
                  <w:tcW w:w="3285" w:type="dxa"/>
                </w:tcPr>
                <w:p w:rsidR="00676D43" w:rsidRDefault="00676D43" w:rsidP="00D95DE1">
                  <w:pPr>
                    <w:rPr>
                      <w:rFonts w:ascii="Calibri" w:hAnsi="Calibri" w:cs="Calibri"/>
                    </w:rPr>
                  </w:pPr>
                  <w:r>
                    <w:rPr>
                      <w:rFonts w:ascii="Calibri" w:hAnsi="Calibri" w:cs="Calibri"/>
                    </w:rPr>
                    <w:t xml:space="preserve">11 Develop short term projects to bring people together….partnership working  </w:t>
                  </w:r>
                </w:p>
              </w:tc>
              <w:tc>
                <w:tcPr>
                  <w:tcW w:w="2835" w:type="dxa"/>
                </w:tcPr>
                <w:p w:rsidR="00676D43" w:rsidRDefault="00676D43" w:rsidP="00D95DE1">
                  <w:pPr>
                    <w:rPr>
                      <w:rFonts w:ascii="Calibri" w:hAnsi="Calibri" w:cs="Calibri"/>
                    </w:rPr>
                  </w:pPr>
                  <w:r>
                    <w:rPr>
                      <w:rFonts w:ascii="Calibri" w:hAnsi="Calibri" w:cs="Calibri"/>
                    </w:rPr>
                    <w:t>Clothes poverty awareness day</w:t>
                  </w:r>
                </w:p>
              </w:tc>
              <w:tc>
                <w:tcPr>
                  <w:tcW w:w="1701" w:type="dxa"/>
                </w:tcPr>
                <w:p w:rsidR="00676D43" w:rsidRDefault="00676D43" w:rsidP="00D95DE1">
                  <w:pPr>
                    <w:rPr>
                      <w:rFonts w:ascii="Calibri" w:hAnsi="Calibri" w:cs="Calibri"/>
                    </w:rPr>
                  </w:pPr>
                  <w:r>
                    <w:rPr>
                      <w:rFonts w:ascii="Calibri" w:hAnsi="Calibri" w:cs="Calibri"/>
                    </w:rPr>
                    <w:t>June</w:t>
                  </w:r>
                </w:p>
              </w:tc>
              <w:tc>
                <w:tcPr>
                  <w:tcW w:w="1276" w:type="dxa"/>
                </w:tcPr>
                <w:p w:rsidR="00676D43" w:rsidRDefault="00676D43" w:rsidP="00D95DE1">
                  <w:pPr>
                    <w:rPr>
                      <w:rFonts w:ascii="Calibri" w:hAnsi="Calibri" w:cs="Calibri"/>
                    </w:rPr>
                  </w:pPr>
                  <w:r>
                    <w:rPr>
                      <w:rFonts w:ascii="Calibri" w:hAnsi="Calibri" w:cs="Calibri"/>
                    </w:rPr>
                    <w:t>1</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Dundee Mourn addiction art first session</w:t>
                  </w:r>
                </w:p>
              </w:tc>
              <w:tc>
                <w:tcPr>
                  <w:tcW w:w="1701" w:type="dxa"/>
                </w:tcPr>
                <w:p w:rsidR="00676D43" w:rsidRDefault="00676D43" w:rsidP="00D95DE1">
                  <w:pPr>
                    <w:rPr>
                      <w:rFonts w:ascii="Calibri" w:hAnsi="Calibri" w:cs="Calibri"/>
                    </w:rPr>
                  </w:pPr>
                  <w:r>
                    <w:rPr>
                      <w:rFonts w:ascii="Calibri" w:hAnsi="Calibri" w:cs="Calibri"/>
                    </w:rPr>
                    <w:t>July</w:t>
                  </w:r>
                </w:p>
              </w:tc>
              <w:tc>
                <w:tcPr>
                  <w:tcW w:w="1276" w:type="dxa"/>
                </w:tcPr>
                <w:p w:rsidR="00676D43" w:rsidRDefault="00676D43" w:rsidP="00D95DE1">
                  <w:pPr>
                    <w:rPr>
                      <w:rFonts w:ascii="Calibri" w:hAnsi="Calibri" w:cs="Calibri"/>
                    </w:rPr>
                  </w:pPr>
                  <w:r>
                    <w:rPr>
                      <w:rFonts w:ascii="Calibri" w:hAnsi="Calibri" w:cs="Calibri"/>
                    </w:rPr>
                    <w:t>1</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Food availability</w:t>
                  </w:r>
                </w:p>
              </w:tc>
              <w:tc>
                <w:tcPr>
                  <w:tcW w:w="1701" w:type="dxa"/>
                </w:tcPr>
                <w:p w:rsidR="00676D43" w:rsidRDefault="00676D43" w:rsidP="00D95DE1">
                  <w:pPr>
                    <w:rPr>
                      <w:rFonts w:ascii="Calibri" w:hAnsi="Calibri" w:cs="Calibri"/>
                    </w:rPr>
                  </w:pPr>
                  <w:r>
                    <w:rPr>
                      <w:rFonts w:ascii="Calibri" w:hAnsi="Calibri" w:cs="Calibri"/>
                    </w:rPr>
                    <w:t>May 2020</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r>
                    <w:rPr>
                      <w:rFonts w:ascii="Calibri" w:hAnsi="Calibri" w:cs="Calibri"/>
                    </w:rPr>
                    <w:t xml:space="preserve">12 Cohesive community through activities </w:t>
                  </w:r>
                </w:p>
              </w:tc>
              <w:tc>
                <w:tcPr>
                  <w:tcW w:w="2835" w:type="dxa"/>
                </w:tcPr>
                <w:p w:rsidR="00676D43" w:rsidRDefault="00676D43" w:rsidP="00D95DE1">
                  <w:pPr>
                    <w:rPr>
                      <w:rFonts w:ascii="Calibri" w:hAnsi="Calibri" w:cs="Calibri"/>
                    </w:rPr>
                  </w:pPr>
                  <w:r>
                    <w:rPr>
                      <w:rFonts w:ascii="Calibri" w:hAnsi="Calibri" w:cs="Calibri"/>
                    </w:rPr>
                    <w:t>Clothes poverty awareness day</w:t>
                  </w:r>
                </w:p>
              </w:tc>
              <w:tc>
                <w:tcPr>
                  <w:tcW w:w="1701" w:type="dxa"/>
                </w:tcPr>
                <w:p w:rsidR="00676D43" w:rsidRDefault="00676D43" w:rsidP="00D95DE1">
                  <w:pPr>
                    <w:rPr>
                      <w:rFonts w:ascii="Calibri" w:hAnsi="Calibri" w:cs="Calibri"/>
                    </w:rPr>
                  </w:pPr>
                  <w:r>
                    <w:rPr>
                      <w:rFonts w:ascii="Calibri" w:hAnsi="Calibri" w:cs="Calibri"/>
                    </w:rPr>
                    <w:t>June</w:t>
                  </w:r>
                </w:p>
              </w:tc>
              <w:tc>
                <w:tcPr>
                  <w:tcW w:w="1276" w:type="dxa"/>
                </w:tcPr>
                <w:p w:rsidR="00676D43" w:rsidRDefault="00676D43" w:rsidP="00D95DE1">
                  <w:pPr>
                    <w:rPr>
                      <w:rFonts w:ascii="Calibri" w:hAnsi="Calibri" w:cs="Calibri"/>
                    </w:rPr>
                  </w:pPr>
                  <w:r>
                    <w:rPr>
                      <w:rFonts w:ascii="Calibri" w:hAnsi="Calibri" w:cs="Calibri"/>
                    </w:rPr>
                    <w:t>1</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Dundee Mourn addiction art first session</w:t>
                  </w:r>
                </w:p>
              </w:tc>
              <w:tc>
                <w:tcPr>
                  <w:tcW w:w="1701" w:type="dxa"/>
                </w:tcPr>
                <w:p w:rsidR="00676D43" w:rsidRDefault="00676D43" w:rsidP="00D95DE1">
                  <w:pPr>
                    <w:rPr>
                      <w:rFonts w:ascii="Calibri" w:hAnsi="Calibri" w:cs="Calibri"/>
                    </w:rPr>
                  </w:pPr>
                  <w:r>
                    <w:rPr>
                      <w:rFonts w:ascii="Calibri" w:hAnsi="Calibri" w:cs="Calibri"/>
                    </w:rPr>
                    <w:t>July</w:t>
                  </w:r>
                </w:p>
              </w:tc>
              <w:tc>
                <w:tcPr>
                  <w:tcW w:w="1276" w:type="dxa"/>
                </w:tcPr>
                <w:p w:rsidR="00676D43" w:rsidRDefault="00676D43" w:rsidP="00D95DE1">
                  <w:pPr>
                    <w:rPr>
                      <w:rFonts w:ascii="Calibri" w:hAnsi="Calibri" w:cs="Calibri"/>
                    </w:rPr>
                  </w:pPr>
                  <w:r>
                    <w:rPr>
                      <w:rFonts w:ascii="Calibri" w:hAnsi="Calibri" w:cs="Calibri"/>
                    </w:rPr>
                    <w:t>1</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Food availability</w:t>
                  </w:r>
                </w:p>
              </w:tc>
              <w:tc>
                <w:tcPr>
                  <w:tcW w:w="1701" w:type="dxa"/>
                </w:tcPr>
                <w:p w:rsidR="00676D43" w:rsidRDefault="00676D43" w:rsidP="00D95DE1">
                  <w:pPr>
                    <w:rPr>
                      <w:rFonts w:ascii="Calibri" w:hAnsi="Calibri" w:cs="Calibri"/>
                    </w:rPr>
                  </w:pPr>
                  <w:r>
                    <w:rPr>
                      <w:rFonts w:ascii="Calibri" w:hAnsi="Calibri" w:cs="Calibri"/>
                    </w:rPr>
                    <w:t>May 2020</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r>
                    <w:rPr>
                      <w:rFonts w:ascii="Calibri" w:hAnsi="Calibri" w:cs="Calibri"/>
                    </w:rPr>
                    <w:t xml:space="preserve">13 Health and wellbeing , therapeutic activities </w:t>
                  </w:r>
                </w:p>
              </w:tc>
              <w:tc>
                <w:tcPr>
                  <w:tcW w:w="2835" w:type="dxa"/>
                </w:tcPr>
                <w:p w:rsidR="00676D43" w:rsidRDefault="00676D43" w:rsidP="00D95DE1">
                  <w:pPr>
                    <w:rPr>
                      <w:rFonts w:ascii="Calibri" w:hAnsi="Calibri" w:cs="Calibri"/>
                    </w:rPr>
                  </w:pPr>
                  <w:r>
                    <w:rPr>
                      <w:rFonts w:ascii="Calibri" w:hAnsi="Calibri" w:cs="Calibri"/>
                    </w:rPr>
                    <w:t>Music Group Some cancelled due to COVID</w:t>
                  </w:r>
                </w:p>
              </w:tc>
              <w:tc>
                <w:tcPr>
                  <w:tcW w:w="1701" w:type="dxa"/>
                </w:tcPr>
                <w:p w:rsidR="00676D43" w:rsidRDefault="00676D43" w:rsidP="00D95DE1">
                  <w:pPr>
                    <w:rPr>
                      <w:rFonts w:ascii="Calibri" w:hAnsi="Calibri" w:cs="Calibri"/>
                    </w:rPr>
                  </w:pPr>
                  <w:r>
                    <w:rPr>
                      <w:rFonts w:ascii="Calibri" w:hAnsi="Calibri" w:cs="Calibri"/>
                    </w:rPr>
                    <w:t>April- July</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 xml:space="preserve">One- one sessions </w:t>
                  </w:r>
                </w:p>
              </w:tc>
              <w:tc>
                <w:tcPr>
                  <w:tcW w:w="1701" w:type="dxa"/>
                </w:tcPr>
                <w:p w:rsidR="00676D43" w:rsidRDefault="00676D43" w:rsidP="00D95DE1">
                  <w:pPr>
                    <w:rPr>
                      <w:rFonts w:ascii="Calibri" w:hAnsi="Calibri" w:cs="Calibri"/>
                    </w:rPr>
                  </w:pPr>
                  <w:r>
                    <w:rPr>
                      <w:rFonts w:ascii="Calibri" w:hAnsi="Calibri" w:cs="Calibri"/>
                    </w:rPr>
                    <w:t>April- July</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 xml:space="preserve">Distress Hub </w:t>
                  </w:r>
                </w:p>
              </w:tc>
              <w:tc>
                <w:tcPr>
                  <w:tcW w:w="1701" w:type="dxa"/>
                </w:tcPr>
                <w:p w:rsidR="00676D43" w:rsidRDefault="00676D43" w:rsidP="00D95DE1">
                  <w:pPr>
                    <w:rPr>
                      <w:rFonts w:ascii="Calibri" w:hAnsi="Calibri" w:cs="Calibri"/>
                    </w:rPr>
                  </w:pPr>
                  <w:r>
                    <w:rPr>
                      <w:rFonts w:ascii="Calibri" w:hAnsi="Calibri" w:cs="Calibri"/>
                    </w:rPr>
                    <w:t>September 2020</w:t>
                  </w:r>
                </w:p>
              </w:tc>
              <w:tc>
                <w:tcPr>
                  <w:tcW w:w="1276" w:type="dxa"/>
                </w:tcPr>
                <w:p w:rsidR="00676D43" w:rsidRDefault="00676D43" w:rsidP="00D95DE1">
                  <w:pPr>
                    <w:rPr>
                      <w:rFonts w:ascii="Calibri" w:hAnsi="Calibri" w:cs="Calibri"/>
                    </w:rPr>
                  </w:pPr>
                  <w:r>
                    <w:rPr>
                      <w:rFonts w:ascii="Calibri" w:hAnsi="Calibri" w:cs="Calibri"/>
                    </w:rPr>
                    <w:t>Daily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Walking groups</w:t>
                  </w:r>
                </w:p>
                <w:p w:rsidR="00676D43" w:rsidRDefault="00676D43" w:rsidP="00D95DE1">
                  <w:pPr>
                    <w:rPr>
                      <w:rFonts w:ascii="Calibri" w:hAnsi="Calibri" w:cs="Calibri"/>
                    </w:rPr>
                  </w:pPr>
                  <w:r>
                    <w:rPr>
                      <w:rFonts w:ascii="Calibri" w:hAnsi="Calibri" w:cs="Calibri"/>
                    </w:rPr>
                    <w:t xml:space="preserve">Some cancelled due to COVID </w:t>
                  </w:r>
                </w:p>
              </w:tc>
              <w:tc>
                <w:tcPr>
                  <w:tcW w:w="1701" w:type="dxa"/>
                </w:tcPr>
                <w:p w:rsidR="00676D43" w:rsidRDefault="00676D43" w:rsidP="00D95DE1">
                  <w:pPr>
                    <w:rPr>
                      <w:rFonts w:ascii="Calibri" w:hAnsi="Calibri" w:cs="Calibri"/>
                    </w:rPr>
                  </w:pPr>
                  <w:r>
                    <w:rPr>
                      <w:rFonts w:ascii="Calibri" w:hAnsi="Calibri" w:cs="Calibri"/>
                    </w:rPr>
                    <w:t>April- July</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Meditation groups Some cancelled due to COVID</w:t>
                  </w:r>
                </w:p>
                <w:p w:rsidR="00676D43" w:rsidRDefault="00676D43" w:rsidP="00D95DE1">
                  <w:pPr>
                    <w:rPr>
                      <w:rFonts w:ascii="Calibri" w:hAnsi="Calibri" w:cs="Calibri"/>
                    </w:rPr>
                  </w:pPr>
                </w:p>
                <w:p w:rsidR="00676D43" w:rsidRDefault="00676D43" w:rsidP="00D95DE1">
                  <w:pPr>
                    <w:rPr>
                      <w:rFonts w:ascii="Calibri" w:hAnsi="Calibri" w:cs="Calibri"/>
                    </w:rPr>
                  </w:pPr>
                </w:p>
              </w:tc>
              <w:tc>
                <w:tcPr>
                  <w:tcW w:w="1701" w:type="dxa"/>
                </w:tcPr>
                <w:p w:rsidR="00676D43" w:rsidRDefault="00676D43" w:rsidP="00D95DE1">
                  <w:pPr>
                    <w:rPr>
                      <w:rFonts w:ascii="Calibri" w:hAnsi="Calibri" w:cs="Calibri"/>
                    </w:rPr>
                  </w:pPr>
                  <w:r>
                    <w:rPr>
                      <w:rFonts w:ascii="Calibri" w:hAnsi="Calibri" w:cs="Calibri"/>
                    </w:rPr>
                    <w:t>April- July</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r>
                    <w:rPr>
                      <w:rFonts w:ascii="Calibri" w:hAnsi="Calibri" w:cs="Calibri"/>
                    </w:rPr>
                    <w:t xml:space="preserve">14 Personal development opportunities </w:t>
                  </w:r>
                </w:p>
              </w:tc>
              <w:tc>
                <w:tcPr>
                  <w:tcW w:w="2835" w:type="dxa"/>
                </w:tcPr>
                <w:p w:rsidR="00676D43" w:rsidRDefault="00676D43" w:rsidP="00D95DE1">
                  <w:pPr>
                    <w:rPr>
                      <w:rFonts w:ascii="Calibri" w:hAnsi="Calibri" w:cs="Calibri"/>
                    </w:rPr>
                  </w:pPr>
                  <w:r>
                    <w:rPr>
                      <w:rFonts w:ascii="Calibri" w:hAnsi="Calibri" w:cs="Calibri"/>
                    </w:rPr>
                    <w:t>Job shop</w:t>
                  </w:r>
                </w:p>
              </w:tc>
              <w:tc>
                <w:tcPr>
                  <w:tcW w:w="1701" w:type="dxa"/>
                </w:tcPr>
                <w:p w:rsidR="00676D43" w:rsidRDefault="00676D43" w:rsidP="00D95DE1">
                  <w:pPr>
                    <w:rPr>
                      <w:rFonts w:ascii="Calibri" w:hAnsi="Calibri" w:cs="Calibri"/>
                    </w:rPr>
                  </w:pPr>
                  <w:r>
                    <w:rPr>
                      <w:rFonts w:ascii="Calibri" w:hAnsi="Calibri" w:cs="Calibri"/>
                    </w:rPr>
                    <w:t>2018</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Training Some cancelled due to COVID</w:t>
                  </w:r>
                </w:p>
              </w:tc>
              <w:tc>
                <w:tcPr>
                  <w:tcW w:w="1701" w:type="dxa"/>
                </w:tcPr>
                <w:p w:rsidR="00676D43" w:rsidRDefault="00676D43" w:rsidP="00D95DE1">
                  <w:pPr>
                    <w:rPr>
                      <w:rFonts w:ascii="Calibri" w:hAnsi="Calibri" w:cs="Calibri"/>
                    </w:rPr>
                  </w:pPr>
                  <w:r>
                    <w:rPr>
                      <w:rFonts w:ascii="Calibri" w:hAnsi="Calibri" w:cs="Calibri"/>
                    </w:rPr>
                    <w:t>May- July</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Volunteering opportunities</w:t>
                  </w:r>
                </w:p>
              </w:tc>
              <w:tc>
                <w:tcPr>
                  <w:tcW w:w="1701" w:type="dxa"/>
                </w:tcPr>
                <w:p w:rsidR="00676D43" w:rsidRDefault="00676D43" w:rsidP="00D95DE1">
                  <w:pPr>
                    <w:rPr>
                      <w:rFonts w:ascii="Calibri" w:hAnsi="Calibri" w:cs="Calibri"/>
                    </w:rPr>
                  </w:pPr>
                  <w:r>
                    <w:rPr>
                      <w:rFonts w:ascii="Calibri" w:hAnsi="Calibri" w:cs="Calibri"/>
                    </w:rPr>
                    <w:t>June- July</w:t>
                  </w:r>
                </w:p>
              </w:tc>
              <w:tc>
                <w:tcPr>
                  <w:tcW w:w="1276" w:type="dxa"/>
                </w:tcPr>
                <w:p w:rsidR="00676D43" w:rsidRDefault="00676D43" w:rsidP="00D95DE1">
                  <w:pPr>
                    <w:rPr>
                      <w:rFonts w:ascii="Calibri" w:hAnsi="Calibri" w:cs="Calibri"/>
                    </w:rPr>
                  </w:pPr>
                  <w:r>
                    <w:rPr>
                      <w:rFonts w:ascii="Calibri" w:hAnsi="Calibri" w:cs="Calibri"/>
                    </w:rPr>
                    <w:t>3</w:t>
                  </w:r>
                </w:p>
              </w:tc>
            </w:tr>
            <w:tr w:rsidR="00676D43" w:rsidTr="00D95DE1">
              <w:tc>
                <w:tcPr>
                  <w:tcW w:w="3285" w:type="dxa"/>
                </w:tcPr>
                <w:p w:rsidR="00676D43" w:rsidRDefault="00676D43" w:rsidP="00D95DE1">
                  <w:pPr>
                    <w:rPr>
                      <w:rFonts w:ascii="Calibri" w:hAnsi="Calibri" w:cs="Calibri"/>
                    </w:rPr>
                  </w:pPr>
                  <w:r>
                    <w:rPr>
                      <w:rFonts w:ascii="Calibri" w:hAnsi="Calibri" w:cs="Calibri"/>
                    </w:rPr>
                    <w:t xml:space="preserve">15 Progressive pathways .. peer support volunteering further learning  </w:t>
                  </w:r>
                </w:p>
              </w:tc>
              <w:tc>
                <w:tcPr>
                  <w:tcW w:w="2835" w:type="dxa"/>
                </w:tcPr>
                <w:p w:rsidR="00676D43" w:rsidRDefault="00676D43" w:rsidP="00D95DE1">
                  <w:pPr>
                    <w:rPr>
                      <w:rFonts w:ascii="Calibri" w:hAnsi="Calibri" w:cs="Calibri"/>
                    </w:rPr>
                  </w:pPr>
                  <w:r>
                    <w:rPr>
                      <w:rFonts w:ascii="Calibri" w:hAnsi="Calibri" w:cs="Calibri"/>
                    </w:rPr>
                    <w:t>Job shop</w:t>
                  </w:r>
                </w:p>
              </w:tc>
              <w:tc>
                <w:tcPr>
                  <w:tcW w:w="1701" w:type="dxa"/>
                </w:tcPr>
                <w:p w:rsidR="00676D43" w:rsidRDefault="00676D43" w:rsidP="00D95DE1">
                  <w:pPr>
                    <w:rPr>
                      <w:rFonts w:ascii="Calibri" w:hAnsi="Calibri" w:cs="Calibri"/>
                    </w:rPr>
                  </w:pPr>
                  <w:r>
                    <w:rPr>
                      <w:rFonts w:ascii="Calibri" w:hAnsi="Calibri" w:cs="Calibri"/>
                    </w:rPr>
                    <w:t>2018</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Training Some cancelled due to COVID</w:t>
                  </w:r>
                </w:p>
              </w:tc>
              <w:tc>
                <w:tcPr>
                  <w:tcW w:w="1701" w:type="dxa"/>
                </w:tcPr>
                <w:p w:rsidR="00676D43" w:rsidRDefault="00676D43" w:rsidP="00D95DE1">
                  <w:pPr>
                    <w:rPr>
                      <w:rFonts w:ascii="Calibri" w:hAnsi="Calibri" w:cs="Calibri"/>
                    </w:rPr>
                  </w:pPr>
                  <w:r>
                    <w:rPr>
                      <w:rFonts w:ascii="Calibri" w:hAnsi="Calibri" w:cs="Calibri"/>
                    </w:rPr>
                    <w:t>May- July</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Volunteering opportunities</w:t>
                  </w:r>
                </w:p>
              </w:tc>
              <w:tc>
                <w:tcPr>
                  <w:tcW w:w="1701" w:type="dxa"/>
                </w:tcPr>
                <w:p w:rsidR="00676D43" w:rsidRDefault="00676D43" w:rsidP="00D95DE1">
                  <w:pPr>
                    <w:rPr>
                      <w:rFonts w:ascii="Calibri" w:hAnsi="Calibri" w:cs="Calibri"/>
                    </w:rPr>
                  </w:pPr>
                  <w:r>
                    <w:rPr>
                      <w:rFonts w:ascii="Calibri" w:hAnsi="Calibri" w:cs="Calibri"/>
                    </w:rPr>
                    <w:t>June- July</w:t>
                  </w:r>
                </w:p>
              </w:tc>
              <w:tc>
                <w:tcPr>
                  <w:tcW w:w="1276" w:type="dxa"/>
                </w:tcPr>
                <w:p w:rsidR="00676D43" w:rsidRDefault="00676D43" w:rsidP="00D95DE1">
                  <w:pPr>
                    <w:rPr>
                      <w:rFonts w:ascii="Calibri" w:hAnsi="Calibri" w:cs="Calibri"/>
                    </w:rPr>
                  </w:pPr>
                  <w:r>
                    <w:rPr>
                      <w:rFonts w:ascii="Calibri" w:hAnsi="Calibri" w:cs="Calibri"/>
                    </w:rPr>
                    <w:t>3</w:t>
                  </w:r>
                </w:p>
              </w:tc>
            </w:tr>
            <w:tr w:rsidR="00676D43" w:rsidTr="00D95DE1">
              <w:tc>
                <w:tcPr>
                  <w:tcW w:w="3285" w:type="dxa"/>
                </w:tcPr>
                <w:p w:rsidR="00676D43" w:rsidRDefault="00676D43" w:rsidP="00D95DE1">
                  <w:pPr>
                    <w:rPr>
                      <w:rFonts w:ascii="Calibri" w:hAnsi="Calibri" w:cs="Calibri"/>
                    </w:rPr>
                  </w:pPr>
                  <w:r>
                    <w:rPr>
                      <w:rFonts w:ascii="Calibri" w:hAnsi="Calibri" w:cs="Calibri"/>
                    </w:rPr>
                    <w:t>16 Celebrate achievements</w:t>
                  </w:r>
                </w:p>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Newsletter</w:t>
                  </w:r>
                </w:p>
              </w:tc>
              <w:tc>
                <w:tcPr>
                  <w:tcW w:w="1701" w:type="dxa"/>
                </w:tcPr>
                <w:p w:rsidR="00676D43" w:rsidRDefault="00676D43" w:rsidP="00D95DE1">
                  <w:pPr>
                    <w:rPr>
                      <w:rFonts w:ascii="Calibri" w:hAnsi="Calibri" w:cs="Calibri"/>
                    </w:rPr>
                  </w:pPr>
                  <w:r>
                    <w:rPr>
                      <w:rFonts w:ascii="Calibri" w:hAnsi="Calibri" w:cs="Calibri"/>
                    </w:rPr>
                    <w:t>June- July</w:t>
                  </w:r>
                </w:p>
              </w:tc>
              <w:tc>
                <w:tcPr>
                  <w:tcW w:w="1276" w:type="dxa"/>
                </w:tcPr>
                <w:p w:rsidR="00676D43" w:rsidRDefault="00676D43" w:rsidP="00D95DE1">
                  <w:pPr>
                    <w:rPr>
                      <w:rFonts w:ascii="Calibri" w:hAnsi="Calibri" w:cs="Calibri"/>
                    </w:rPr>
                  </w:pPr>
                  <w:r>
                    <w:rPr>
                      <w:rFonts w:ascii="Calibri" w:hAnsi="Calibri" w:cs="Calibri"/>
                    </w:rPr>
                    <w:t>Monthly</w:t>
                  </w:r>
                </w:p>
              </w:tc>
            </w:tr>
            <w:tr w:rsidR="00676D43" w:rsidTr="00D95DE1">
              <w:tc>
                <w:tcPr>
                  <w:tcW w:w="3285" w:type="dxa"/>
                </w:tcPr>
                <w:p w:rsidR="00676D43" w:rsidRDefault="00676D43" w:rsidP="00D95DE1">
                  <w:pPr>
                    <w:rPr>
                      <w:rFonts w:ascii="Calibri" w:hAnsi="Calibri" w:cs="Calibri"/>
                    </w:rPr>
                  </w:pPr>
                  <w:r>
                    <w:rPr>
                      <w:rFonts w:ascii="Calibri" w:hAnsi="Calibri" w:cs="Calibri"/>
                    </w:rPr>
                    <w:t xml:space="preserve">17 Work with partners to work on activities projects or develop training opportunities  </w:t>
                  </w:r>
                </w:p>
              </w:tc>
              <w:tc>
                <w:tcPr>
                  <w:tcW w:w="2835" w:type="dxa"/>
                </w:tcPr>
                <w:p w:rsidR="00676D43" w:rsidRDefault="00676D43" w:rsidP="00D95DE1">
                  <w:pPr>
                    <w:rPr>
                      <w:rFonts w:ascii="Calibri" w:hAnsi="Calibri" w:cs="Calibri"/>
                    </w:rPr>
                  </w:pPr>
                  <w:r>
                    <w:rPr>
                      <w:rFonts w:ascii="Calibri" w:hAnsi="Calibri" w:cs="Calibri"/>
                    </w:rPr>
                    <w:t>Clothes poverty awareness day</w:t>
                  </w:r>
                </w:p>
              </w:tc>
              <w:tc>
                <w:tcPr>
                  <w:tcW w:w="1701" w:type="dxa"/>
                </w:tcPr>
                <w:p w:rsidR="00676D43" w:rsidRDefault="00676D43" w:rsidP="00D95DE1">
                  <w:pPr>
                    <w:rPr>
                      <w:rFonts w:ascii="Calibri" w:hAnsi="Calibri" w:cs="Calibri"/>
                    </w:rPr>
                  </w:pPr>
                  <w:r>
                    <w:rPr>
                      <w:rFonts w:ascii="Calibri" w:hAnsi="Calibri" w:cs="Calibri"/>
                    </w:rPr>
                    <w:t>June</w:t>
                  </w:r>
                </w:p>
              </w:tc>
              <w:tc>
                <w:tcPr>
                  <w:tcW w:w="1276" w:type="dxa"/>
                </w:tcPr>
                <w:p w:rsidR="00676D43" w:rsidRDefault="00676D43" w:rsidP="00D95DE1">
                  <w:pPr>
                    <w:rPr>
                      <w:rFonts w:ascii="Calibri" w:hAnsi="Calibri" w:cs="Calibri"/>
                    </w:rPr>
                  </w:pPr>
                  <w:r>
                    <w:rPr>
                      <w:rFonts w:ascii="Calibri" w:hAnsi="Calibri" w:cs="Calibri"/>
                    </w:rPr>
                    <w:t>1</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Dundee Mourn addiction art first session</w:t>
                  </w:r>
                </w:p>
              </w:tc>
              <w:tc>
                <w:tcPr>
                  <w:tcW w:w="1701" w:type="dxa"/>
                </w:tcPr>
                <w:p w:rsidR="00676D43" w:rsidRDefault="00676D43" w:rsidP="00D95DE1">
                  <w:pPr>
                    <w:rPr>
                      <w:rFonts w:ascii="Calibri" w:hAnsi="Calibri" w:cs="Calibri"/>
                    </w:rPr>
                  </w:pPr>
                  <w:r>
                    <w:rPr>
                      <w:rFonts w:ascii="Calibri" w:hAnsi="Calibri" w:cs="Calibri"/>
                    </w:rPr>
                    <w:t>July</w:t>
                  </w:r>
                </w:p>
              </w:tc>
              <w:tc>
                <w:tcPr>
                  <w:tcW w:w="1276" w:type="dxa"/>
                </w:tcPr>
                <w:p w:rsidR="00676D43" w:rsidRDefault="00676D43" w:rsidP="00D95DE1">
                  <w:pPr>
                    <w:rPr>
                      <w:rFonts w:ascii="Calibri" w:hAnsi="Calibri" w:cs="Calibri"/>
                    </w:rPr>
                  </w:pPr>
                  <w:r>
                    <w:rPr>
                      <w:rFonts w:ascii="Calibri" w:hAnsi="Calibri" w:cs="Calibri"/>
                    </w:rPr>
                    <w:t>1</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Food availability</w:t>
                  </w:r>
                </w:p>
              </w:tc>
              <w:tc>
                <w:tcPr>
                  <w:tcW w:w="1701" w:type="dxa"/>
                </w:tcPr>
                <w:p w:rsidR="00676D43" w:rsidRDefault="00676D43" w:rsidP="00D95DE1">
                  <w:pPr>
                    <w:rPr>
                      <w:rFonts w:ascii="Calibri" w:hAnsi="Calibri" w:cs="Calibri"/>
                    </w:rPr>
                  </w:pPr>
                  <w:r>
                    <w:rPr>
                      <w:rFonts w:ascii="Calibri" w:hAnsi="Calibri" w:cs="Calibri"/>
                    </w:rPr>
                    <w:t>May 2020</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Music Group Some cancelled due to COVID</w:t>
                  </w:r>
                </w:p>
              </w:tc>
              <w:tc>
                <w:tcPr>
                  <w:tcW w:w="1701" w:type="dxa"/>
                </w:tcPr>
                <w:p w:rsidR="00676D43" w:rsidRDefault="00676D43" w:rsidP="00D95DE1">
                  <w:pPr>
                    <w:rPr>
                      <w:rFonts w:ascii="Calibri" w:hAnsi="Calibri" w:cs="Calibri"/>
                    </w:rPr>
                  </w:pPr>
                  <w:r>
                    <w:rPr>
                      <w:rFonts w:ascii="Calibri" w:hAnsi="Calibri" w:cs="Calibri"/>
                    </w:rPr>
                    <w:t>April- July</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 xml:space="preserve">One- one sessions </w:t>
                  </w:r>
                </w:p>
              </w:tc>
              <w:tc>
                <w:tcPr>
                  <w:tcW w:w="1701" w:type="dxa"/>
                </w:tcPr>
                <w:p w:rsidR="00676D43" w:rsidRDefault="00676D43" w:rsidP="00D95DE1">
                  <w:pPr>
                    <w:rPr>
                      <w:rFonts w:ascii="Calibri" w:hAnsi="Calibri" w:cs="Calibri"/>
                    </w:rPr>
                  </w:pPr>
                  <w:r>
                    <w:rPr>
                      <w:rFonts w:ascii="Calibri" w:hAnsi="Calibri" w:cs="Calibri"/>
                    </w:rPr>
                    <w:t>April- July</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 xml:space="preserve">Distress Hub </w:t>
                  </w:r>
                </w:p>
              </w:tc>
              <w:tc>
                <w:tcPr>
                  <w:tcW w:w="1701" w:type="dxa"/>
                </w:tcPr>
                <w:p w:rsidR="00676D43" w:rsidRDefault="00676D43" w:rsidP="00D95DE1">
                  <w:pPr>
                    <w:rPr>
                      <w:rFonts w:ascii="Calibri" w:hAnsi="Calibri" w:cs="Calibri"/>
                    </w:rPr>
                  </w:pPr>
                  <w:r>
                    <w:rPr>
                      <w:rFonts w:ascii="Calibri" w:hAnsi="Calibri" w:cs="Calibri"/>
                    </w:rPr>
                    <w:t>September 2020</w:t>
                  </w:r>
                </w:p>
              </w:tc>
              <w:tc>
                <w:tcPr>
                  <w:tcW w:w="1276" w:type="dxa"/>
                </w:tcPr>
                <w:p w:rsidR="00676D43" w:rsidRDefault="00676D43" w:rsidP="00D95DE1">
                  <w:pPr>
                    <w:rPr>
                      <w:rFonts w:ascii="Calibri" w:hAnsi="Calibri" w:cs="Calibri"/>
                    </w:rPr>
                  </w:pPr>
                  <w:r>
                    <w:rPr>
                      <w:rFonts w:ascii="Calibri" w:hAnsi="Calibri" w:cs="Calibri"/>
                    </w:rPr>
                    <w:t>Daily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Walking groups</w:t>
                  </w:r>
                </w:p>
                <w:p w:rsidR="00676D43" w:rsidRDefault="00676D43" w:rsidP="00D95DE1">
                  <w:pPr>
                    <w:rPr>
                      <w:rFonts w:ascii="Calibri" w:hAnsi="Calibri" w:cs="Calibri"/>
                    </w:rPr>
                  </w:pPr>
                  <w:r>
                    <w:rPr>
                      <w:rFonts w:ascii="Calibri" w:hAnsi="Calibri" w:cs="Calibri"/>
                    </w:rPr>
                    <w:t xml:space="preserve">Some cancelled due to COVID </w:t>
                  </w:r>
                </w:p>
              </w:tc>
              <w:tc>
                <w:tcPr>
                  <w:tcW w:w="1701" w:type="dxa"/>
                </w:tcPr>
                <w:p w:rsidR="00676D43" w:rsidRDefault="00676D43" w:rsidP="00D95DE1">
                  <w:pPr>
                    <w:rPr>
                      <w:rFonts w:ascii="Calibri" w:hAnsi="Calibri" w:cs="Calibri"/>
                    </w:rPr>
                  </w:pPr>
                  <w:r>
                    <w:rPr>
                      <w:rFonts w:ascii="Calibri" w:hAnsi="Calibri" w:cs="Calibri"/>
                    </w:rPr>
                    <w:t>April- July</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Meditation groups Some cancelled due to COVID</w:t>
                  </w:r>
                </w:p>
                <w:p w:rsidR="00676D43" w:rsidRDefault="00676D43" w:rsidP="00D95DE1">
                  <w:pPr>
                    <w:rPr>
                      <w:rFonts w:ascii="Calibri" w:hAnsi="Calibri" w:cs="Calibri"/>
                    </w:rPr>
                  </w:pPr>
                </w:p>
                <w:p w:rsidR="00676D43" w:rsidRDefault="00676D43" w:rsidP="00D95DE1">
                  <w:pPr>
                    <w:rPr>
                      <w:rFonts w:ascii="Calibri" w:hAnsi="Calibri" w:cs="Calibri"/>
                    </w:rPr>
                  </w:pPr>
                </w:p>
              </w:tc>
              <w:tc>
                <w:tcPr>
                  <w:tcW w:w="1701" w:type="dxa"/>
                </w:tcPr>
                <w:p w:rsidR="00676D43" w:rsidRDefault="00676D43" w:rsidP="00D95DE1">
                  <w:pPr>
                    <w:rPr>
                      <w:rFonts w:ascii="Calibri" w:hAnsi="Calibri" w:cs="Calibri"/>
                    </w:rPr>
                  </w:pPr>
                  <w:r>
                    <w:rPr>
                      <w:rFonts w:ascii="Calibri" w:hAnsi="Calibri" w:cs="Calibri"/>
                    </w:rPr>
                    <w:t>April- July</w:t>
                  </w:r>
                </w:p>
              </w:tc>
              <w:tc>
                <w:tcPr>
                  <w:tcW w:w="1276" w:type="dxa"/>
                </w:tcPr>
                <w:p w:rsidR="00676D43" w:rsidRDefault="00676D43" w:rsidP="00D95DE1">
                  <w:pPr>
                    <w:rPr>
                      <w:rFonts w:ascii="Calibri" w:hAnsi="Calibri" w:cs="Calibri"/>
                    </w:rPr>
                  </w:pPr>
                  <w:r>
                    <w:rPr>
                      <w:rFonts w:ascii="Calibri" w:hAnsi="Calibri" w:cs="Calibri"/>
                    </w:rPr>
                    <w:t>Weekly</w:t>
                  </w:r>
                </w:p>
              </w:tc>
            </w:tr>
            <w:tr w:rsidR="00676D43" w:rsidTr="00D95DE1">
              <w:tc>
                <w:tcPr>
                  <w:tcW w:w="3285" w:type="dxa"/>
                </w:tcPr>
                <w:p w:rsidR="00676D43" w:rsidRDefault="00676D43" w:rsidP="00D95DE1">
                  <w:pPr>
                    <w:rPr>
                      <w:rFonts w:ascii="Calibri" w:hAnsi="Calibri" w:cs="Calibri"/>
                    </w:rPr>
                  </w:pPr>
                </w:p>
              </w:tc>
              <w:tc>
                <w:tcPr>
                  <w:tcW w:w="2835" w:type="dxa"/>
                </w:tcPr>
                <w:p w:rsidR="00676D43" w:rsidRDefault="00676D43" w:rsidP="00D95DE1">
                  <w:pPr>
                    <w:rPr>
                      <w:rFonts w:ascii="Calibri" w:hAnsi="Calibri" w:cs="Calibri"/>
                    </w:rPr>
                  </w:pPr>
                  <w:r>
                    <w:rPr>
                      <w:rFonts w:ascii="Calibri" w:hAnsi="Calibri" w:cs="Calibri"/>
                    </w:rPr>
                    <w:t>Job shop</w:t>
                  </w:r>
                </w:p>
              </w:tc>
              <w:tc>
                <w:tcPr>
                  <w:tcW w:w="1701" w:type="dxa"/>
                </w:tcPr>
                <w:p w:rsidR="00676D43" w:rsidRDefault="00676D43" w:rsidP="00D95DE1">
                  <w:pPr>
                    <w:rPr>
                      <w:rFonts w:ascii="Calibri" w:hAnsi="Calibri" w:cs="Calibri"/>
                    </w:rPr>
                  </w:pPr>
                  <w:r>
                    <w:rPr>
                      <w:rFonts w:ascii="Calibri" w:hAnsi="Calibri" w:cs="Calibri"/>
                    </w:rPr>
                    <w:t>2018</w:t>
                  </w:r>
                </w:p>
              </w:tc>
              <w:tc>
                <w:tcPr>
                  <w:tcW w:w="1276" w:type="dxa"/>
                </w:tcPr>
                <w:p w:rsidR="00676D43" w:rsidRDefault="00676D43" w:rsidP="00D95DE1">
                  <w:pPr>
                    <w:rPr>
                      <w:rFonts w:ascii="Calibri" w:hAnsi="Calibri" w:cs="Calibri"/>
                    </w:rPr>
                  </w:pPr>
                  <w:r>
                    <w:rPr>
                      <w:rFonts w:ascii="Calibri" w:hAnsi="Calibri" w:cs="Calibri"/>
                    </w:rPr>
                    <w:t>Weekly</w:t>
                  </w:r>
                </w:p>
              </w:tc>
            </w:tr>
          </w:tbl>
          <w:p w:rsidR="00676D43" w:rsidRPr="00AF0DE2" w:rsidRDefault="00676D43" w:rsidP="00D95DE1">
            <w:pPr>
              <w:rPr>
                <w:rFonts w:ascii="Calibri" w:hAnsi="Calibri" w:cs="Calibri"/>
              </w:rPr>
            </w:pPr>
          </w:p>
          <w:p w:rsidR="00676D43" w:rsidRPr="00A077D9" w:rsidRDefault="00676D43" w:rsidP="00D95DE1">
            <w:pPr>
              <w:rPr>
                <w:rFonts w:ascii="Calibri" w:eastAsia="Times New Roman" w:hAnsi="Calibri" w:cs="Times New Roman"/>
                <w:color w:val="000000"/>
                <w:sz w:val="20"/>
                <w:szCs w:val="20"/>
                <w:lang w:eastAsia="en-GB"/>
              </w:rPr>
            </w:pPr>
          </w:p>
        </w:tc>
      </w:tr>
      <w:tr w:rsidR="00676D43" w:rsidRPr="00F66062" w:rsidTr="00D95DE1">
        <w:trPr>
          <w:trHeight w:val="300"/>
        </w:trPr>
        <w:tc>
          <w:tcPr>
            <w:tcW w:w="934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difference we made</w:t>
            </w:r>
          </w:p>
        </w:tc>
      </w:tr>
      <w:tr w:rsidR="00676D43" w:rsidRPr="00F66062" w:rsidTr="00D95DE1">
        <w:trPr>
          <w:trHeight w:val="980"/>
        </w:trPr>
        <w:tc>
          <w:tcPr>
            <w:tcW w:w="9349" w:type="dxa"/>
            <w:gridSpan w:val="4"/>
            <w:tcBorders>
              <w:top w:val="single" w:sz="4" w:space="0" w:color="auto"/>
              <w:left w:val="single" w:sz="4" w:space="0" w:color="auto"/>
              <w:bottom w:val="nil"/>
              <w:right w:val="single" w:sz="4" w:space="0" w:color="000000"/>
            </w:tcBorders>
            <w:shd w:val="clear" w:color="auto" w:fill="auto"/>
            <w:hideMark/>
          </w:tcPr>
          <w:p w:rsidR="00676D43" w:rsidRPr="00BC6FCB" w:rsidRDefault="00676D43" w:rsidP="00D95DE1">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Overall inf</w:t>
            </w:r>
            <w:r>
              <w:rPr>
                <w:rFonts w:ascii="Calibri" w:eastAsia="Times New Roman" w:hAnsi="Calibri" w:cs="Times New Roman"/>
                <w:i/>
                <w:iCs/>
                <w:color w:val="000000"/>
                <w:sz w:val="20"/>
                <w:szCs w:val="20"/>
                <w:lang w:eastAsia="en-GB"/>
              </w:rPr>
              <w:t>ormation about outcomes achieve</w:t>
            </w:r>
          </w:p>
        </w:tc>
      </w:tr>
      <w:tr w:rsidR="00676D43" w:rsidRPr="00F66062" w:rsidTr="00D95DE1">
        <w:trPr>
          <w:trHeight w:val="278"/>
        </w:trPr>
        <w:tc>
          <w:tcPr>
            <w:tcW w:w="9349" w:type="dxa"/>
            <w:gridSpan w:val="4"/>
            <w:tcBorders>
              <w:top w:val="nil"/>
              <w:left w:val="single" w:sz="4" w:space="0" w:color="auto"/>
              <w:bottom w:val="single" w:sz="4" w:space="0" w:color="auto"/>
              <w:right w:val="single" w:sz="4" w:space="0" w:color="000000"/>
            </w:tcBorders>
            <w:shd w:val="clear" w:color="auto" w:fill="auto"/>
            <w:hideMark/>
          </w:tcPr>
          <w:p w:rsidR="00676D43" w:rsidRDefault="00676D43" w:rsidP="00D95DE1">
            <w:pPr>
              <w:rPr>
                <w:rFonts w:ascii="Calibri" w:hAnsi="Calibri" w:cs="Calibri"/>
                <w:b/>
              </w:rPr>
            </w:pPr>
            <w:r>
              <w:rPr>
                <w:rFonts w:ascii="Calibri" w:hAnsi="Calibri" w:cs="Calibri"/>
                <w:b/>
              </w:rPr>
              <w:t>1</w:t>
            </w:r>
            <w:r w:rsidRPr="00B72433">
              <w:rPr>
                <w:rFonts w:ascii="Calibri" w:hAnsi="Calibri" w:cs="Calibri"/>
                <w:b/>
              </w:rPr>
              <w:t xml:space="preserve"> Consult the local community about their service needs and how the Lochee Hub can best meet these needs</w:t>
            </w:r>
          </w:p>
          <w:p w:rsidR="00676D43" w:rsidRDefault="00676D43" w:rsidP="00D95DE1">
            <w:pPr>
              <w:rPr>
                <w:rFonts w:ascii="Calibri" w:hAnsi="Calibri" w:cs="Calibri"/>
              </w:rPr>
            </w:pPr>
            <w:r>
              <w:rPr>
                <w:rFonts w:ascii="Calibri" w:hAnsi="Calibri" w:cs="Calibri"/>
              </w:rPr>
              <w:t>We completed an online survey in May 2020 regarding the Hub and how we could best meet the clients needs. The information we received</w:t>
            </w:r>
          </w:p>
          <w:p w:rsidR="00676D43" w:rsidRDefault="00676D43" w:rsidP="00D95DE1">
            <w:pPr>
              <w:rPr>
                <w:rFonts w:ascii="Calibri" w:hAnsi="Calibri" w:cs="Calibri"/>
              </w:rPr>
            </w:pPr>
            <w:r>
              <w:rPr>
                <w:rFonts w:ascii="Calibri" w:hAnsi="Calibri" w:cs="Calibri"/>
              </w:rPr>
              <w:t>What people would like to see in the Hub :-</w:t>
            </w:r>
          </w:p>
          <w:tbl>
            <w:tblPr>
              <w:tblW w:w="4519" w:type="dxa"/>
              <w:tblLook w:val="04A0" w:firstRow="1" w:lastRow="0" w:firstColumn="1" w:lastColumn="0" w:noHBand="0" w:noVBand="1"/>
            </w:tblPr>
            <w:tblGrid>
              <w:gridCol w:w="3559"/>
              <w:gridCol w:w="960"/>
            </w:tblGrid>
            <w:tr w:rsidR="00676D43" w:rsidRPr="00A07F79" w:rsidTr="00D95DE1">
              <w:trPr>
                <w:trHeight w:val="288"/>
              </w:trPr>
              <w:tc>
                <w:tcPr>
                  <w:tcW w:w="3559"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 xml:space="preserve">Structured Days </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1</w:t>
                  </w:r>
                </w:p>
              </w:tc>
            </w:tr>
            <w:tr w:rsidR="00676D43" w:rsidRPr="00A07F79" w:rsidTr="00D95DE1">
              <w:trPr>
                <w:trHeight w:val="288"/>
              </w:trPr>
              <w:tc>
                <w:tcPr>
                  <w:tcW w:w="3559"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Job Shop</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3</w:t>
                  </w:r>
                </w:p>
              </w:tc>
            </w:tr>
            <w:tr w:rsidR="00676D43" w:rsidRPr="00A07F79" w:rsidTr="00D95DE1">
              <w:trPr>
                <w:trHeight w:val="288"/>
              </w:trPr>
              <w:tc>
                <w:tcPr>
                  <w:tcW w:w="3559"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Guitar Group</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2</w:t>
                  </w:r>
                </w:p>
              </w:tc>
            </w:tr>
            <w:tr w:rsidR="00676D43" w:rsidRPr="00A07F79" w:rsidTr="00D95DE1">
              <w:trPr>
                <w:trHeight w:val="288"/>
              </w:trPr>
              <w:tc>
                <w:tcPr>
                  <w:tcW w:w="3559"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Walking Group</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1</w:t>
                  </w:r>
                </w:p>
              </w:tc>
            </w:tr>
            <w:tr w:rsidR="00676D43" w:rsidRPr="00A07F79" w:rsidTr="00D95DE1">
              <w:trPr>
                <w:trHeight w:val="288"/>
              </w:trPr>
              <w:tc>
                <w:tcPr>
                  <w:tcW w:w="3559"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Youth Group</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1</w:t>
                  </w:r>
                </w:p>
              </w:tc>
            </w:tr>
            <w:tr w:rsidR="00676D43" w:rsidRPr="00A07F79" w:rsidTr="00D95DE1">
              <w:trPr>
                <w:trHeight w:val="288"/>
              </w:trPr>
              <w:tc>
                <w:tcPr>
                  <w:tcW w:w="3559"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Art + Craft Classes</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3</w:t>
                  </w:r>
                </w:p>
              </w:tc>
            </w:tr>
            <w:tr w:rsidR="00676D43" w:rsidRPr="00A07F79" w:rsidTr="00D95DE1">
              <w:trPr>
                <w:trHeight w:val="288"/>
              </w:trPr>
              <w:tc>
                <w:tcPr>
                  <w:tcW w:w="3559"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 xml:space="preserve">After School Groups </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3</w:t>
                  </w:r>
                </w:p>
              </w:tc>
            </w:tr>
            <w:tr w:rsidR="00676D43" w:rsidRPr="00A07F79" w:rsidTr="00D95DE1">
              <w:trPr>
                <w:trHeight w:val="288"/>
              </w:trPr>
              <w:tc>
                <w:tcPr>
                  <w:tcW w:w="3559"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Keep Fit</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2</w:t>
                  </w:r>
                </w:p>
              </w:tc>
            </w:tr>
            <w:tr w:rsidR="00676D43" w:rsidRPr="00A07F79" w:rsidTr="00D95DE1">
              <w:trPr>
                <w:trHeight w:val="288"/>
              </w:trPr>
              <w:tc>
                <w:tcPr>
                  <w:tcW w:w="3559"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 xml:space="preserve">Mental Health Groups </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2</w:t>
                  </w:r>
                </w:p>
              </w:tc>
            </w:tr>
            <w:tr w:rsidR="00676D43" w:rsidRPr="00A07F79" w:rsidTr="00D95DE1">
              <w:trPr>
                <w:trHeight w:val="288"/>
              </w:trPr>
              <w:tc>
                <w:tcPr>
                  <w:tcW w:w="3559"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1-1 Chats</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1</w:t>
                  </w:r>
                </w:p>
              </w:tc>
            </w:tr>
            <w:tr w:rsidR="00676D43" w:rsidRPr="00A07F79" w:rsidTr="00D95DE1">
              <w:trPr>
                <w:trHeight w:val="288"/>
              </w:trPr>
              <w:tc>
                <w:tcPr>
                  <w:tcW w:w="3559"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 xml:space="preserve">Teenage groups for life skills </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2</w:t>
                  </w:r>
                </w:p>
              </w:tc>
            </w:tr>
            <w:tr w:rsidR="00676D43" w:rsidRPr="00A07F79" w:rsidTr="00D95DE1">
              <w:trPr>
                <w:trHeight w:val="288"/>
              </w:trPr>
              <w:tc>
                <w:tcPr>
                  <w:tcW w:w="3559"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 xml:space="preserve">Teach older people how to use internet </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1</w:t>
                  </w:r>
                </w:p>
              </w:tc>
            </w:tr>
            <w:tr w:rsidR="00676D43" w:rsidRPr="00A07F79" w:rsidTr="00D95DE1">
              <w:trPr>
                <w:trHeight w:val="288"/>
              </w:trPr>
              <w:tc>
                <w:tcPr>
                  <w:tcW w:w="3559"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Socialising</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6</w:t>
                  </w:r>
                </w:p>
              </w:tc>
            </w:tr>
            <w:tr w:rsidR="00676D43" w:rsidRPr="00A07F79" w:rsidTr="00D95DE1">
              <w:trPr>
                <w:trHeight w:val="288"/>
              </w:trPr>
              <w:tc>
                <w:tcPr>
                  <w:tcW w:w="3559"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Same Groups as before</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3</w:t>
                  </w:r>
                </w:p>
              </w:tc>
            </w:tr>
            <w:tr w:rsidR="00676D43" w:rsidRPr="00A07F79" w:rsidTr="00D95DE1">
              <w:trPr>
                <w:trHeight w:val="288"/>
              </w:trPr>
              <w:tc>
                <w:tcPr>
                  <w:tcW w:w="3559"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Dance group</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1</w:t>
                  </w:r>
                </w:p>
              </w:tc>
            </w:tr>
            <w:tr w:rsidR="00676D43" w:rsidRPr="00A07F79" w:rsidTr="00D95DE1">
              <w:trPr>
                <w:trHeight w:val="288"/>
              </w:trPr>
              <w:tc>
                <w:tcPr>
                  <w:tcW w:w="3559"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Singing Group</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1</w:t>
                  </w:r>
                </w:p>
              </w:tc>
            </w:tr>
            <w:tr w:rsidR="00676D43" w:rsidRPr="00A07F79" w:rsidTr="00D95DE1">
              <w:trPr>
                <w:trHeight w:val="288"/>
              </w:trPr>
              <w:tc>
                <w:tcPr>
                  <w:tcW w:w="3559"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Drama</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1</w:t>
                  </w:r>
                </w:p>
              </w:tc>
            </w:tr>
            <w:tr w:rsidR="00676D43" w:rsidRPr="00A07F79" w:rsidTr="00D95DE1">
              <w:trPr>
                <w:trHeight w:val="288"/>
              </w:trPr>
              <w:tc>
                <w:tcPr>
                  <w:tcW w:w="3559"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Scrabble</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1</w:t>
                  </w:r>
                </w:p>
              </w:tc>
            </w:tr>
            <w:tr w:rsidR="00676D43" w:rsidRPr="00A07F79" w:rsidTr="00D95DE1">
              <w:trPr>
                <w:trHeight w:val="288"/>
              </w:trPr>
              <w:tc>
                <w:tcPr>
                  <w:tcW w:w="3559"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Games Group</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2</w:t>
                  </w:r>
                </w:p>
              </w:tc>
            </w:tr>
            <w:tr w:rsidR="00676D43" w:rsidRPr="00A07F79" w:rsidTr="00D95DE1">
              <w:trPr>
                <w:trHeight w:val="288"/>
              </w:trPr>
              <w:tc>
                <w:tcPr>
                  <w:tcW w:w="3559"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Staff from cairn centre</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1</w:t>
                  </w:r>
                </w:p>
              </w:tc>
            </w:tr>
          </w:tbl>
          <w:p w:rsidR="00676D43" w:rsidRDefault="00676D43" w:rsidP="00D95DE1">
            <w:pPr>
              <w:rPr>
                <w:rFonts w:ascii="Calibri" w:hAnsi="Calibri" w:cs="Calibri"/>
              </w:rPr>
            </w:pPr>
          </w:p>
          <w:p w:rsidR="00676D43" w:rsidRDefault="00676D43" w:rsidP="00D95DE1">
            <w:pPr>
              <w:rPr>
                <w:rFonts w:ascii="Calibri" w:hAnsi="Calibri" w:cs="Calibri"/>
              </w:rPr>
            </w:pPr>
            <w:r>
              <w:rPr>
                <w:rFonts w:ascii="Calibri" w:hAnsi="Calibri" w:cs="Calibri"/>
              </w:rPr>
              <w:t>What people are missing :-</w:t>
            </w:r>
          </w:p>
          <w:tbl>
            <w:tblPr>
              <w:tblW w:w="4020" w:type="dxa"/>
              <w:tblLook w:val="04A0" w:firstRow="1" w:lastRow="0" w:firstColumn="1" w:lastColumn="0" w:noHBand="0" w:noVBand="1"/>
            </w:tblPr>
            <w:tblGrid>
              <w:gridCol w:w="3060"/>
              <w:gridCol w:w="960"/>
            </w:tblGrid>
            <w:tr w:rsidR="00676D43" w:rsidRPr="00A07F79" w:rsidTr="00D95DE1">
              <w:trPr>
                <w:trHeight w:val="288"/>
              </w:trPr>
              <w:tc>
                <w:tcPr>
                  <w:tcW w:w="30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Hill walking group</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2</w:t>
                  </w:r>
                </w:p>
              </w:tc>
            </w:tr>
            <w:tr w:rsidR="00676D43" w:rsidRPr="00A07F79" w:rsidTr="00D95DE1">
              <w:trPr>
                <w:trHeight w:val="288"/>
              </w:trPr>
              <w:tc>
                <w:tcPr>
                  <w:tcW w:w="30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Job shop</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2</w:t>
                  </w:r>
                </w:p>
              </w:tc>
            </w:tr>
            <w:tr w:rsidR="00676D43" w:rsidRPr="00A07F79" w:rsidTr="00D95DE1">
              <w:trPr>
                <w:trHeight w:val="288"/>
              </w:trPr>
              <w:tc>
                <w:tcPr>
                  <w:tcW w:w="30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 xml:space="preserve">Someone to listen </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2</w:t>
                  </w:r>
                </w:p>
              </w:tc>
            </w:tr>
            <w:tr w:rsidR="00676D43" w:rsidRPr="00A07F79" w:rsidTr="00D95DE1">
              <w:trPr>
                <w:trHeight w:val="288"/>
              </w:trPr>
              <w:tc>
                <w:tcPr>
                  <w:tcW w:w="30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Interaction</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4</w:t>
                  </w:r>
                </w:p>
              </w:tc>
            </w:tr>
            <w:tr w:rsidR="00676D43" w:rsidRPr="00A07F79" w:rsidTr="00D95DE1">
              <w:trPr>
                <w:trHeight w:val="288"/>
              </w:trPr>
              <w:tc>
                <w:tcPr>
                  <w:tcW w:w="30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Speaking about mental health</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2</w:t>
                  </w:r>
                </w:p>
              </w:tc>
            </w:tr>
            <w:tr w:rsidR="00676D43" w:rsidRPr="00A07F79" w:rsidTr="00D95DE1">
              <w:trPr>
                <w:trHeight w:val="288"/>
              </w:trPr>
              <w:tc>
                <w:tcPr>
                  <w:tcW w:w="30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rPr>
                      <w:rFonts w:ascii="Calibri" w:eastAsia="Times New Roman" w:hAnsi="Calibri" w:cs="Calibri"/>
                      <w:color w:val="000000"/>
                      <w:lang w:eastAsia="en-GB"/>
                    </w:rPr>
                  </w:pPr>
                  <w:r w:rsidRPr="00A07F79">
                    <w:rPr>
                      <w:rFonts w:ascii="Calibri" w:eastAsia="Times New Roman" w:hAnsi="Calibri" w:cs="Calibri"/>
                      <w:color w:val="000000"/>
                      <w:lang w:eastAsia="en-GB"/>
                    </w:rPr>
                    <w:t>Youth Group</w:t>
                  </w:r>
                </w:p>
              </w:tc>
              <w:tc>
                <w:tcPr>
                  <w:tcW w:w="960" w:type="dxa"/>
                  <w:tcBorders>
                    <w:top w:val="nil"/>
                    <w:left w:val="nil"/>
                    <w:bottom w:val="nil"/>
                    <w:right w:val="nil"/>
                  </w:tcBorders>
                  <w:shd w:val="clear" w:color="auto" w:fill="auto"/>
                  <w:noWrap/>
                  <w:vAlign w:val="bottom"/>
                  <w:hideMark/>
                </w:tcPr>
                <w:p w:rsidR="00676D43" w:rsidRPr="00A07F79" w:rsidRDefault="00676D43" w:rsidP="00D95DE1">
                  <w:pPr>
                    <w:spacing w:after="0" w:line="240" w:lineRule="auto"/>
                    <w:jc w:val="right"/>
                    <w:rPr>
                      <w:rFonts w:ascii="Calibri" w:eastAsia="Times New Roman" w:hAnsi="Calibri" w:cs="Calibri"/>
                      <w:color w:val="000000"/>
                      <w:lang w:eastAsia="en-GB"/>
                    </w:rPr>
                  </w:pPr>
                  <w:r w:rsidRPr="00A07F79">
                    <w:rPr>
                      <w:rFonts w:ascii="Calibri" w:eastAsia="Times New Roman" w:hAnsi="Calibri" w:cs="Calibri"/>
                      <w:color w:val="000000"/>
                      <w:lang w:eastAsia="en-GB"/>
                    </w:rPr>
                    <w:t>1</w:t>
                  </w:r>
                </w:p>
              </w:tc>
            </w:tr>
          </w:tbl>
          <w:p w:rsidR="00676D43" w:rsidRDefault="00676D43" w:rsidP="00D95DE1">
            <w:pPr>
              <w:rPr>
                <w:rFonts w:ascii="Calibri" w:hAnsi="Calibri" w:cs="Calibri"/>
              </w:rPr>
            </w:pPr>
          </w:p>
          <w:p w:rsidR="00676D43" w:rsidRPr="00B72433" w:rsidRDefault="00676D43" w:rsidP="00D95DE1">
            <w:pPr>
              <w:rPr>
                <w:rFonts w:ascii="Calibri" w:hAnsi="Calibri" w:cs="Calibri"/>
              </w:rPr>
            </w:pPr>
            <w:r>
              <w:rPr>
                <w:rFonts w:ascii="Calibri" w:hAnsi="Calibri" w:cs="Calibri"/>
              </w:rPr>
              <w:t xml:space="preserve">  </w:t>
            </w:r>
          </w:p>
          <w:p w:rsidR="00676D43" w:rsidRDefault="00676D43" w:rsidP="00D95DE1">
            <w:pPr>
              <w:rPr>
                <w:rFonts w:ascii="Calibri" w:hAnsi="Calibri" w:cs="Calibri"/>
                <w:b/>
              </w:rPr>
            </w:pPr>
          </w:p>
          <w:p w:rsidR="00676D43" w:rsidRDefault="00676D43" w:rsidP="00D95DE1">
            <w:pPr>
              <w:rPr>
                <w:rFonts w:ascii="Calibri" w:hAnsi="Calibri" w:cs="Calibri"/>
              </w:rPr>
            </w:pPr>
            <w:r w:rsidRPr="00A66696">
              <w:rPr>
                <w:rFonts w:ascii="Calibri" w:hAnsi="Calibri" w:cs="Calibri"/>
              </w:rPr>
              <w:t xml:space="preserve">We also completed a service user involvement group </w:t>
            </w:r>
            <w:r>
              <w:rPr>
                <w:rFonts w:ascii="Calibri" w:hAnsi="Calibri" w:cs="Calibri"/>
              </w:rPr>
              <w:t>and asked them what the Hub could provide to assist the community and the information was as follows.</w:t>
            </w:r>
          </w:p>
          <w:p w:rsidR="00676D43" w:rsidRDefault="00676D43" w:rsidP="00D95DE1">
            <w:pPr>
              <w:rPr>
                <w:rFonts w:ascii="Calibri" w:hAnsi="Calibri" w:cs="Calibri"/>
              </w:rPr>
            </w:pPr>
            <w:r>
              <w:rPr>
                <w:rFonts w:ascii="Calibri" w:hAnsi="Calibri" w:cs="Calibri"/>
              </w:rPr>
              <w:t>Information received from Community engagement meeting:-</w:t>
            </w:r>
          </w:p>
          <w:p w:rsidR="00676D43" w:rsidRDefault="00676D43" w:rsidP="00D95DE1">
            <w:pPr>
              <w:rPr>
                <w:rFonts w:ascii="Calibri" w:hAnsi="Calibri" w:cs="Calibri"/>
              </w:rPr>
            </w:pPr>
            <w:r>
              <w:rPr>
                <w:rFonts w:ascii="Calibri" w:hAnsi="Calibri" w:cs="Calibri"/>
              </w:rPr>
              <w:t>Writing clubs                                                                            Life skill classes</w:t>
            </w:r>
          </w:p>
          <w:p w:rsidR="00676D43" w:rsidRDefault="00676D43" w:rsidP="00D95DE1">
            <w:pPr>
              <w:rPr>
                <w:rFonts w:ascii="Calibri" w:hAnsi="Calibri" w:cs="Calibri"/>
              </w:rPr>
            </w:pPr>
            <w:r>
              <w:rPr>
                <w:rFonts w:ascii="Calibri" w:hAnsi="Calibri" w:cs="Calibri"/>
              </w:rPr>
              <w:t xml:space="preserve">Journalism                                                                                Cooking </w:t>
            </w:r>
          </w:p>
          <w:p w:rsidR="00676D43" w:rsidRDefault="00676D43" w:rsidP="00D95DE1">
            <w:pPr>
              <w:rPr>
                <w:rFonts w:ascii="Calibri" w:hAnsi="Calibri" w:cs="Calibri"/>
              </w:rPr>
            </w:pPr>
            <w:r>
              <w:rPr>
                <w:rFonts w:ascii="Calibri" w:hAnsi="Calibri" w:cs="Calibri"/>
              </w:rPr>
              <w:t xml:space="preserve">Book clubs                                                                                 Sewing  </w:t>
            </w:r>
          </w:p>
          <w:p w:rsidR="00676D43" w:rsidRDefault="00676D43" w:rsidP="00D95DE1">
            <w:pPr>
              <w:rPr>
                <w:rFonts w:ascii="Calibri" w:hAnsi="Calibri" w:cs="Calibri"/>
              </w:rPr>
            </w:pPr>
            <w:r>
              <w:rPr>
                <w:rFonts w:ascii="Calibri" w:hAnsi="Calibri" w:cs="Calibri"/>
              </w:rPr>
              <w:t xml:space="preserve">IT access                                                                                    Knitting </w:t>
            </w:r>
          </w:p>
          <w:p w:rsidR="00676D43" w:rsidRDefault="00676D43" w:rsidP="00D95DE1">
            <w:pPr>
              <w:rPr>
                <w:rFonts w:ascii="Calibri" w:hAnsi="Calibri" w:cs="Calibri"/>
              </w:rPr>
            </w:pPr>
            <w:r>
              <w:rPr>
                <w:rFonts w:ascii="Calibri" w:hAnsi="Calibri" w:cs="Calibri"/>
              </w:rPr>
              <w:t>Internet for older people                                                       Older generation passing down information</w:t>
            </w:r>
          </w:p>
          <w:p w:rsidR="00676D43" w:rsidRDefault="00676D43" w:rsidP="00D95DE1">
            <w:pPr>
              <w:rPr>
                <w:rFonts w:ascii="Calibri" w:hAnsi="Calibri" w:cs="Calibri"/>
              </w:rPr>
            </w:pPr>
            <w:r>
              <w:rPr>
                <w:rFonts w:ascii="Calibri" w:hAnsi="Calibri" w:cs="Calibri"/>
              </w:rPr>
              <w:t xml:space="preserve">Budgeting                                                                                  Old fashioned games </w:t>
            </w:r>
          </w:p>
          <w:p w:rsidR="00676D43" w:rsidRDefault="00676D43" w:rsidP="00D95DE1">
            <w:pPr>
              <w:rPr>
                <w:rFonts w:ascii="Calibri" w:hAnsi="Calibri" w:cs="Calibri"/>
              </w:rPr>
            </w:pPr>
            <w:r>
              <w:rPr>
                <w:rFonts w:ascii="Calibri" w:hAnsi="Calibri" w:cs="Calibri"/>
              </w:rPr>
              <w:t xml:space="preserve">Financial planning                                                                    Mental Health </w:t>
            </w:r>
          </w:p>
          <w:p w:rsidR="00676D43" w:rsidRDefault="00676D43" w:rsidP="00D95DE1">
            <w:pPr>
              <w:rPr>
                <w:rFonts w:ascii="Calibri" w:hAnsi="Calibri" w:cs="Calibri"/>
              </w:rPr>
            </w:pPr>
            <w:r>
              <w:rPr>
                <w:rFonts w:ascii="Calibri" w:hAnsi="Calibri" w:cs="Calibri"/>
              </w:rPr>
              <w:t xml:space="preserve">Exercise classes                                                                         CBT/ ADHD/ Autism Awareness </w:t>
            </w:r>
          </w:p>
          <w:p w:rsidR="00676D43" w:rsidRDefault="00676D43" w:rsidP="00D95DE1">
            <w:pPr>
              <w:rPr>
                <w:rFonts w:ascii="Calibri" w:hAnsi="Calibri" w:cs="Calibri"/>
              </w:rPr>
            </w:pPr>
            <w:r>
              <w:rPr>
                <w:rFonts w:ascii="Calibri" w:hAnsi="Calibri" w:cs="Calibri"/>
              </w:rPr>
              <w:t xml:space="preserve">Zumba </w:t>
            </w:r>
          </w:p>
          <w:p w:rsidR="00676D43" w:rsidRDefault="00676D43" w:rsidP="00D95DE1">
            <w:pPr>
              <w:rPr>
                <w:rFonts w:ascii="Calibri" w:hAnsi="Calibri" w:cs="Calibri"/>
              </w:rPr>
            </w:pPr>
            <w:r>
              <w:rPr>
                <w:rFonts w:ascii="Calibri" w:hAnsi="Calibri" w:cs="Calibri"/>
              </w:rPr>
              <w:t xml:space="preserve">Self defence </w:t>
            </w:r>
          </w:p>
          <w:p w:rsidR="00676D43" w:rsidRDefault="00676D43" w:rsidP="00D95DE1">
            <w:pPr>
              <w:rPr>
                <w:rFonts w:cs="Arial"/>
              </w:rPr>
            </w:pPr>
            <w:r>
              <w:rPr>
                <w:rFonts w:cs="Arial"/>
              </w:rPr>
              <w:t xml:space="preserve">Later in the Year we completed a community engagement questionnaire and received the following information </w:t>
            </w:r>
          </w:p>
          <w:p w:rsidR="00676D43" w:rsidRDefault="00676D43" w:rsidP="00D95DE1">
            <w:pPr>
              <w:rPr>
                <w:rFonts w:cs="Arial"/>
              </w:rPr>
            </w:pPr>
            <w:r w:rsidRPr="00EE2198">
              <w:rPr>
                <w:rFonts w:cs="Arial"/>
              </w:rPr>
              <w:t>How does The Hub help the Community</w:t>
            </w:r>
          </w:p>
          <w:p w:rsidR="00676D43" w:rsidRDefault="00676D43" w:rsidP="00D95DE1">
            <w:pPr>
              <w:rPr>
                <w:rFonts w:cs="Arial"/>
              </w:rPr>
            </w:pPr>
            <w:r>
              <w:rPr>
                <w:rFonts w:cs="Arial"/>
              </w:rPr>
              <w:t xml:space="preserve">Reduces isolation </w:t>
            </w:r>
          </w:p>
          <w:p w:rsidR="00676D43" w:rsidRDefault="00676D43" w:rsidP="00D95DE1">
            <w:pPr>
              <w:rPr>
                <w:rFonts w:cs="Arial"/>
              </w:rPr>
            </w:pPr>
            <w:r>
              <w:rPr>
                <w:rFonts w:cs="Arial"/>
              </w:rPr>
              <w:t>Capacity building opportunities</w:t>
            </w:r>
          </w:p>
          <w:p w:rsidR="00676D43" w:rsidRDefault="00676D43" w:rsidP="00D95DE1">
            <w:pPr>
              <w:rPr>
                <w:rFonts w:cs="Arial"/>
              </w:rPr>
            </w:pPr>
            <w:r>
              <w:rPr>
                <w:rFonts w:cs="Arial"/>
              </w:rPr>
              <w:t>Support people in crisis</w:t>
            </w:r>
          </w:p>
          <w:p w:rsidR="00676D43" w:rsidRDefault="00676D43" w:rsidP="00D95DE1">
            <w:pPr>
              <w:rPr>
                <w:rFonts w:cs="Arial"/>
              </w:rPr>
            </w:pPr>
            <w:r>
              <w:rPr>
                <w:rFonts w:cs="Arial"/>
              </w:rPr>
              <w:t>Activities for young people and adults</w:t>
            </w:r>
          </w:p>
          <w:p w:rsidR="00676D43" w:rsidRDefault="00676D43" w:rsidP="00D95DE1">
            <w:pPr>
              <w:rPr>
                <w:rFonts w:cs="Arial"/>
              </w:rPr>
            </w:pPr>
            <w:r>
              <w:rPr>
                <w:rFonts w:cs="Arial"/>
              </w:rPr>
              <w:t>Health checks and community nurses</w:t>
            </w:r>
          </w:p>
          <w:p w:rsidR="00676D43" w:rsidRDefault="00676D43" w:rsidP="00D95DE1">
            <w:pPr>
              <w:rPr>
                <w:rFonts w:cs="Arial"/>
              </w:rPr>
            </w:pPr>
            <w:r>
              <w:rPr>
                <w:rFonts w:cs="Arial"/>
              </w:rPr>
              <w:t>Supporting the Lochee community and individuals within it</w:t>
            </w:r>
          </w:p>
          <w:p w:rsidR="00676D43" w:rsidRPr="00EE2198" w:rsidRDefault="00676D43" w:rsidP="00D95DE1">
            <w:pPr>
              <w:rPr>
                <w:rFonts w:cs="Arial"/>
              </w:rPr>
            </w:pPr>
          </w:p>
          <w:p w:rsidR="00676D43" w:rsidRDefault="00676D43" w:rsidP="00D95DE1">
            <w:pPr>
              <w:rPr>
                <w:rFonts w:cs="Arial"/>
                <w:noProof/>
                <w:lang w:eastAsia="en-GB"/>
              </w:rPr>
            </w:pPr>
          </w:p>
          <w:p w:rsidR="00676D43" w:rsidRDefault="00676D43" w:rsidP="00D95DE1">
            <w:pPr>
              <w:rPr>
                <w:rFonts w:cs="Arial"/>
                <w:noProof/>
                <w:lang w:eastAsia="en-GB"/>
              </w:rPr>
            </w:pPr>
          </w:p>
          <w:p w:rsidR="00676D43" w:rsidRDefault="00676D43" w:rsidP="00D95DE1">
            <w:pPr>
              <w:rPr>
                <w:rFonts w:cs="Arial"/>
                <w:noProof/>
                <w:lang w:eastAsia="en-GB"/>
              </w:rPr>
            </w:pPr>
          </w:p>
          <w:p w:rsidR="00676D43" w:rsidRDefault="00676D43" w:rsidP="00D95DE1">
            <w:pPr>
              <w:rPr>
                <w:rFonts w:cs="Arial"/>
                <w:noProof/>
                <w:lang w:eastAsia="en-GB"/>
              </w:rPr>
            </w:pPr>
          </w:p>
          <w:p w:rsidR="00676D43" w:rsidRDefault="00676D43" w:rsidP="00D95DE1">
            <w:pPr>
              <w:rPr>
                <w:rFonts w:cs="Arial"/>
              </w:rPr>
            </w:pPr>
            <w:r w:rsidRPr="00EE2198">
              <w:rPr>
                <w:rFonts w:cs="Arial"/>
              </w:rPr>
              <w:t>In</w:t>
            </w:r>
            <w:r>
              <w:rPr>
                <w:rFonts w:cs="Arial"/>
              </w:rPr>
              <w:t xml:space="preserve"> </w:t>
            </w:r>
            <w:r w:rsidRPr="00EE2198">
              <w:rPr>
                <w:rFonts w:cs="Arial"/>
              </w:rPr>
              <w:t>what other ways could the hub engage with The Community?</w:t>
            </w:r>
          </w:p>
          <w:p w:rsidR="00676D43" w:rsidRDefault="00676D43" w:rsidP="00D95DE1">
            <w:pPr>
              <w:rPr>
                <w:rFonts w:cs="Arial"/>
              </w:rPr>
            </w:pPr>
            <w:r>
              <w:rPr>
                <w:rFonts w:cs="Arial"/>
              </w:rPr>
              <w:t xml:space="preserve">Offer advice at evenings and weekends </w:t>
            </w:r>
          </w:p>
          <w:p w:rsidR="00676D43" w:rsidRDefault="00676D43" w:rsidP="00D95DE1">
            <w:pPr>
              <w:rPr>
                <w:rFonts w:cs="Arial"/>
              </w:rPr>
            </w:pPr>
            <w:r>
              <w:rPr>
                <w:rFonts w:cs="Arial"/>
              </w:rPr>
              <w:t xml:space="preserve">Expand on the Good work you are already doing </w:t>
            </w:r>
          </w:p>
          <w:p w:rsidR="00676D43" w:rsidRDefault="00676D43" w:rsidP="00D95DE1">
            <w:pPr>
              <w:rPr>
                <w:rFonts w:cs="Arial"/>
              </w:rPr>
            </w:pPr>
            <w:r>
              <w:rPr>
                <w:rFonts w:cs="Arial"/>
              </w:rPr>
              <w:t>Bring in some new opportunities for local people</w:t>
            </w:r>
          </w:p>
          <w:p w:rsidR="00676D43" w:rsidRDefault="00676D43" w:rsidP="00D95DE1">
            <w:pPr>
              <w:rPr>
                <w:rFonts w:cs="Arial"/>
              </w:rPr>
            </w:pPr>
            <w:r>
              <w:rPr>
                <w:rFonts w:cs="Arial"/>
              </w:rPr>
              <w:t>Continue to provide the well informed service</w:t>
            </w:r>
          </w:p>
          <w:p w:rsidR="00676D43" w:rsidRDefault="00676D43" w:rsidP="00D95DE1">
            <w:pPr>
              <w:rPr>
                <w:rFonts w:cs="Arial"/>
              </w:rPr>
            </w:pPr>
            <w:r>
              <w:rPr>
                <w:rFonts w:cs="Arial"/>
              </w:rPr>
              <w:t xml:space="preserve">Encourage other groups to use the Hub </w:t>
            </w:r>
          </w:p>
          <w:p w:rsidR="00676D43" w:rsidRPr="00EE2198" w:rsidRDefault="00676D43" w:rsidP="00D95DE1">
            <w:pPr>
              <w:rPr>
                <w:rFonts w:cs="Arial"/>
              </w:rPr>
            </w:pPr>
          </w:p>
          <w:p w:rsidR="00676D43" w:rsidRDefault="00676D43" w:rsidP="00D95DE1">
            <w:pPr>
              <w:rPr>
                <w:rFonts w:cs="Arial"/>
              </w:rPr>
            </w:pPr>
            <w:r w:rsidRPr="00EE2198">
              <w:rPr>
                <w:rFonts w:cs="Arial"/>
              </w:rPr>
              <w:t xml:space="preserve">Any other comments </w:t>
            </w:r>
          </w:p>
          <w:p w:rsidR="00676D43" w:rsidRDefault="00676D43" w:rsidP="00D95DE1">
            <w:pPr>
              <w:rPr>
                <w:rFonts w:cs="Arial"/>
              </w:rPr>
            </w:pPr>
            <w:r>
              <w:rPr>
                <w:rFonts w:cs="Arial"/>
              </w:rPr>
              <w:t>Great team of people working in the Hub. Very friendly, caring and approachable</w:t>
            </w:r>
          </w:p>
          <w:p w:rsidR="00676D43" w:rsidRDefault="00676D43" w:rsidP="00D95DE1">
            <w:pPr>
              <w:rPr>
                <w:rFonts w:cs="Arial"/>
              </w:rPr>
            </w:pPr>
            <w:r>
              <w:rPr>
                <w:rFonts w:cs="Arial"/>
              </w:rPr>
              <w:t>Congratulations very well done for providing a necessary services for people in the area</w:t>
            </w:r>
          </w:p>
          <w:p w:rsidR="00676D43" w:rsidRDefault="00676D43" w:rsidP="00D95DE1">
            <w:pPr>
              <w:rPr>
                <w:rFonts w:cs="Arial"/>
              </w:rPr>
            </w:pPr>
            <w:r>
              <w:rPr>
                <w:rFonts w:cs="Arial"/>
              </w:rPr>
              <w:t xml:space="preserve">I love the cooking </w:t>
            </w:r>
          </w:p>
          <w:p w:rsidR="00676D43" w:rsidRDefault="00676D43" w:rsidP="00D95DE1">
            <w:pPr>
              <w:rPr>
                <w:rFonts w:cs="Arial"/>
              </w:rPr>
            </w:pPr>
            <w:r>
              <w:rPr>
                <w:rFonts w:cs="Arial"/>
              </w:rPr>
              <w:t xml:space="preserve">When a facility is only open on weekdays it makes it feel as if it only caters to those who are not in full time employment </w:t>
            </w:r>
          </w:p>
          <w:p w:rsidR="00676D43" w:rsidRDefault="00676D43" w:rsidP="00D95DE1">
            <w:pPr>
              <w:rPr>
                <w:rFonts w:ascii="Calibri" w:hAnsi="Calibri" w:cs="Calibri"/>
              </w:rPr>
            </w:pPr>
          </w:p>
          <w:p w:rsidR="00676D43" w:rsidRDefault="00676D43" w:rsidP="00D95DE1">
            <w:pPr>
              <w:rPr>
                <w:rFonts w:ascii="Calibri" w:hAnsi="Calibri" w:cs="Calibri"/>
              </w:rPr>
            </w:pPr>
            <w:r>
              <w:rPr>
                <w:rFonts w:ascii="Calibri" w:hAnsi="Calibri" w:cs="Calibri"/>
              </w:rPr>
              <w:t>We have also completed further work recently due to hub linking in with services regarding availability and weekend and evening work to look at what services would be best situated to what times in the day. The following information was received.</w:t>
            </w:r>
          </w:p>
          <w:p w:rsidR="00676D43" w:rsidRDefault="00676D43" w:rsidP="00D95DE1">
            <w:pPr>
              <w:rPr>
                <w:rFonts w:ascii="Calibri" w:hAnsi="Calibri" w:cs="Calibri"/>
              </w:rPr>
            </w:pPr>
            <w:r>
              <w:rPr>
                <w:rFonts w:ascii="Calibri" w:hAnsi="Calibri" w:cs="Calibri"/>
              </w:rPr>
              <w:t>What activates would you like to see in the hub:-</w:t>
            </w:r>
          </w:p>
          <w:p w:rsidR="00676D43" w:rsidRDefault="00676D43" w:rsidP="00D95DE1">
            <w:pPr>
              <w:rPr>
                <w:rFonts w:ascii="Calibri" w:hAnsi="Calibri" w:cs="Calibri"/>
              </w:rPr>
            </w:pPr>
            <w:r>
              <w:rPr>
                <w:rFonts w:ascii="Calibri" w:hAnsi="Calibri" w:cs="Calibri"/>
              </w:rPr>
              <w:t xml:space="preserve">Scrabble                                            Recovery                                      Relaxation                       Games </w:t>
            </w:r>
          </w:p>
          <w:p w:rsidR="00676D43" w:rsidRDefault="00676D43" w:rsidP="00D95DE1">
            <w:pPr>
              <w:rPr>
                <w:rFonts w:ascii="Calibri" w:hAnsi="Calibri" w:cs="Calibri"/>
              </w:rPr>
            </w:pPr>
            <w:r>
              <w:rPr>
                <w:rFonts w:ascii="Calibri" w:hAnsi="Calibri" w:cs="Calibri"/>
              </w:rPr>
              <w:t xml:space="preserve">Bereavement                                   Ladies exercise                            Art                                    Social Group                                  </w:t>
            </w:r>
          </w:p>
          <w:p w:rsidR="00676D43" w:rsidRDefault="00676D43" w:rsidP="00D95DE1">
            <w:pPr>
              <w:rPr>
                <w:rFonts w:ascii="Calibri" w:hAnsi="Calibri" w:cs="Calibri"/>
              </w:rPr>
            </w:pPr>
            <w:r>
              <w:rPr>
                <w:rFonts w:ascii="Calibri" w:hAnsi="Calibri" w:cs="Calibri"/>
              </w:rPr>
              <w:t>Literacy                                             Kids classes                                  Group Therapy</w:t>
            </w:r>
          </w:p>
          <w:p w:rsidR="00676D43" w:rsidRDefault="00676D43" w:rsidP="00D95DE1">
            <w:pPr>
              <w:rPr>
                <w:rFonts w:ascii="Calibri" w:hAnsi="Calibri" w:cs="Calibri"/>
              </w:rPr>
            </w:pPr>
            <w:r>
              <w:rPr>
                <w:rFonts w:ascii="Calibri" w:hAnsi="Calibri" w:cs="Calibri"/>
              </w:rPr>
              <w:t xml:space="preserve">DDAR worker                                   AA                                                  Cooking </w:t>
            </w:r>
          </w:p>
          <w:p w:rsidR="00676D43" w:rsidRDefault="00676D43" w:rsidP="00D95DE1">
            <w:pPr>
              <w:rPr>
                <w:rFonts w:ascii="Calibri" w:hAnsi="Calibri" w:cs="Calibri"/>
                <w:b/>
              </w:rPr>
            </w:pPr>
          </w:p>
          <w:p w:rsidR="00676D43" w:rsidRDefault="00676D43" w:rsidP="00D95DE1">
            <w:pPr>
              <w:rPr>
                <w:rFonts w:ascii="Calibri" w:hAnsi="Calibri" w:cs="Calibri"/>
                <w:b/>
              </w:rPr>
            </w:pPr>
            <w:r w:rsidRPr="00B72433">
              <w:rPr>
                <w:rFonts w:ascii="Calibri" w:hAnsi="Calibri" w:cs="Calibri"/>
                <w:b/>
              </w:rPr>
              <w:t>2 Establish the  extent to which partner agencies are able to work out of hours</w:t>
            </w:r>
          </w:p>
          <w:p w:rsidR="00676D43" w:rsidRDefault="00676D43" w:rsidP="00D95DE1">
            <w:pPr>
              <w:rPr>
                <w:rFonts w:ascii="Calibri" w:hAnsi="Calibri" w:cs="Calibri"/>
              </w:rPr>
            </w:pPr>
            <w:r w:rsidRPr="00D6295A">
              <w:rPr>
                <w:rFonts w:ascii="Calibri" w:hAnsi="Calibri" w:cs="Calibri"/>
              </w:rPr>
              <w:t>We sent out 29 questionnaires regarding availability of service for evening and week</w:t>
            </w:r>
            <w:r>
              <w:rPr>
                <w:rFonts w:ascii="Calibri" w:hAnsi="Calibri" w:cs="Calibri"/>
              </w:rPr>
              <w:t>end work in March 2021, we received 4 responses from this.</w:t>
            </w:r>
          </w:p>
          <w:p w:rsidR="00676D43" w:rsidRPr="00D6295A" w:rsidRDefault="00676D43" w:rsidP="00D95DE1">
            <w:pPr>
              <w:rPr>
                <w:rFonts w:ascii="Calibri" w:hAnsi="Calibri" w:cs="Calibri"/>
              </w:rPr>
            </w:pPr>
            <w:r>
              <w:rPr>
                <w:rFonts w:ascii="Calibri" w:hAnsi="Calibri" w:cs="Calibri"/>
              </w:rPr>
              <w:t xml:space="preserve">All wanted the Hub to be open both evening and weekends </w:t>
            </w:r>
          </w:p>
          <w:p w:rsidR="00676D43" w:rsidRDefault="00676D43" w:rsidP="00D95DE1">
            <w:pPr>
              <w:rPr>
                <w:rFonts w:ascii="Calibri" w:hAnsi="Calibri" w:cs="Calibri"/>
              </w:rPr>
            </w:pPr>
            <w:r>
              <w:rPr>
                <w:rFonts w:ascii="Calibri" w:hAnsi="Calibri" w:cs="Calibri"/>
              </w:rPr>
              <w:t xml:space="preserve">After this we completed calls to 22 services in June/July regarding availability and the results we received back are as follows </w:t>
            </w:r>
          </w:p>
          <w:tbl>
            <w:tblPr>
              <w:tblW w:w="0" w:type="auto"/>
              <w:tblCellMar>
                <w:left w:w="30" w:type="dxa"/>
                <w:right w:w="30" w:type="dxa"/>
              </w:tblCellMar>
              <w:tblLook w:val="0000" w:firstRow="0" w:lastRow="0" w:firstColumn="0" w:lastColumn="0" w:noHBand="0" w:noVBand="0"/>
            </w:tblPr>
            <w:tblGrid>
              <w:gridCol w:w="1178"/>
              <w:gridCol w:w="1004"/>
            </w:tblGrid>
            <w:tr w:rsidR="00676D43" w:rsidTr="00D95DE1">
              <w:trPr>
                <w:trHeight w:val="290"/>
              </w:trPr>
              <w:tc>
                <w:tcPr>
                  <w:tcW w:w="1178"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Evenings</w:t>
                  </w:r>
                </w:p>
              </w:tc>
              <w:tc>
                <w:tcPr>
                  <w:tcW w:w="1004"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676D43" w:rsidTr="00D95DE1">
              <w:trPr>
                <w:trHeight w:val="290"/>
              </w:trPr>
              <w:tc>
                <w:tcPr>
                  <w:tcW w:w="1178"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Weekends</w:t>
                  </w:r>
                </w:p>
              </w:tc>
              <w:tc>
                <w:tcPr>
                  <w:tcW w:w="1004"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676D43" w:rsidTr="00D95DE1">
              <w:trPr>
                <w:trHeight w:val="290"/>
              </w:trPr>
              <w:tc>
                <w:tcPr>
                  <w:tcW w:w="1178"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Both</w:t>
                  </w:r>
                </w:p>
              </w:tc>
              <w:tc>
                <w:tcPr>
                  <w:tcW w:w="1004"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r>
            <w:tr w:rsidR="00676D43" w:rsidTr="00D95DE1">
              <w:trPr>
                <w:trHeight w:val="290"/>
              </w:trPr>
              <w:tc>
                <w:tcPr>
                  <w:tcW w:w="1178"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Not available </w:t>
                  </w:r>
                </w:p>
              </w:tc>
              <w:tc>
                <w:tcPr>
                  <w:tcW w:w="1004"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r>
          </w:tbl>
          <w:p w:rsidR="00676D43" w:rsidRDefault="00676D43" w:rsidP="00D95DE1">
            <w:pPr>
              <w:rPr>
                <w:rFonts w:ascii="Calibri" w:hAnsi="Calibri" w:cs="Calibri"/>
              </w:rPr>
            </w:pPr>
          </w:p>
          <w:p w:rsidR="00676D43" w:rsidRDefault="00676D43" w:rsidP="00D95DE1">
            <w:pPr>
              <w:rPr>
                <w:rFonts w:ascii="Calibri" w:hAnsi="Calibri" w:cs="Calibri"/>
              </w:rPr>
            </w:pPr>
          </w:p>
          <w:p w:rsidR="00676D43" w:rsidRDefault="00676D43" w:rsidP="00D95DE1">
            <w:pPr>
              <w:rPr>
                <w:rFonts w:ascii="Calibri" w:hAnsi="Calibri" w:cs="Calibri"/>
                <w:b/>
              </w:rPr>
            </w:pPr>
            <w:r w:rsidRPr="00B72433">
              <w:rPr>
                <w:rFonts w:ascii="Calibri" w:hAnsi="Calibri" w:cs="Calibri"/>
                <w:b/>
              </w:rPr>
              <w:t xml:space="preserve">3 Extend service delivery into the evenings and weekends in line with local needs </w:t>
            </w:r>
          </w:p>
          <w:p w:rsidR="00676D43" w:rsidRDefault="00676D43" w:rsidP="00D95DE1">
            <w:pPr>
              <w:rPr>
                <w:rFonts w:ascii="Calibri" w:hAnsi="Calibri" w:cs="Calibri"/>
              </w:rPr>
            </w:pPr>
            <w:r>
              <w:rPr>
                <w:rFonts w:ascii="Calibri" w:hAnsi="Calibri" w:cs="Calibri"/>
              </w:rPr>
              <w:t xml:space="preserve">We are now aware what services are available at evenings and weekends and have developed links and communications with them regarding this. We have also completed surveys with the community and clients so are in planning stages of preparing a programme for out of hour service provision to start when the reduction in COVID restrictions allow. This would be as follows </w:t>
            </w:r>
          </w:p>
          <w:tbl>
            <w:tblPr>
              <w:tblStyle w:val="TableGrid"/>
              <w:tblW w:w="0" w:type="auto"/>
              <w:tblLook w:val="04A0" w:firstRow="1" w:lastRow="0" w:firstColumn="1" w:lastColumn="0" w:noHBand="0" w:noVBand="1"/>
            </w:tblPr>
            <w:tblGrid>
              <w:gridCol w:w="2102"/>
              <w:gridCol w:w="1926"/>
              <w:gridCol w:w="1700"/>
              <w:gridCol w:w="1820"/>
              <w:gridCol w:w="1575"/>
            </w:tblGrid>
            <w:tr w:rsidR="00676D43" w:rsidTr="00D95DE1">
              <w:tc>
                <w:tcPr>
                  <w:tcW w:w="2102" w:type="dxa"/>
                </w:tcPr>
                <w:p w:rsidR="00676D43" w:rsidRDefault="00676D43" w:rsidP="00D95DE1">
                  <w:pPr>
                    <w:rPr>
                      <w:rFonts w:ascii="Calibri" w:hAnsi="Calibri" w:cs="Calibri"/>
                    </w:rPr>
                  </w:pPr>
                  <w:r>
                    <w:rPr>
                      <w:rFonts w:ascii="Calibri" w:hAnsi="Calibri" w:cs="Calibri"/>
                    </w:rPr>
                    <w:t>Services</w:t>
                  </w:r>
                </w:p>
              </w:tc>
              <w:tc>
                <w:tcPr>
                  <w:tcW w:w="1926" w:type="dxa"/>
                </w:tcPr>
                <w:p w:rsidR="00676D43" w:rsidRDefault="00676D43" w:rsidP="00D95DE1">
                  <w:pPr>
                    <w:rPr>
                      <w:rFonts w:ascii="Calibri" w:hAnsi="Calibri" w:cs="Calibri"/>
                    </w:rPr>
                  </w:pPr>
                  <w:r>
                    <w:rPr>
                      <w:rFonts w:ascii="Calibri" w:hAnsi="Calibri" w:cs="Calibri"/>
                    </w:rPr>
                    <w:t>Groups</w:t>
                  </w:r>
                </w:p>
              </w:tc>
              <w:tc>
                <w:tcPr>
                  <w:tcW w:w="1700" w:type="dxa"/>
                </w:tcPr>
                <w:p w:rsidR="00676D43" w:rsidRDefault="00676D43" w:rsidP="00D95DE1">
                  <w:pPr>
                    <w:rPr>
                      <w:rFonts w:ascii="Calibri" w:hAnsi="Calibri" w:cs="Calibri"/>
                    </w:rPr>
                  </w:pPr>
                  <w:r>
                    <w:rPr>
                      <w:rFonts w:ascii="Calibri" w:hAnsi="Calibri" w:cs="Calibri"/>
                    </w:rPr>
                    <w:t xml:space="preserve">Evening / Weekend / Both </w:t>
                  </w:r>
                </w:p>
              </w:tc>
              <w:tc>
                <w:tcPr>
                  <w:tcW w:w="1820" w:type="dxa"/>
                </w:tcPr>
                <w:p w:rsidR="00676D43" w:rsidRDefault="00676D43" w:rsidP="00D95DE1">
                  <w:pPr>
                    <w:rPr>
                      <w:rFonts w:ascii="Calibri" w:hAnsi="Calibri" w:cs="Calibri"/>
                    </w:rPr>
                  </w:pPr>
                  <w:r>
                    <w:rPr>
                      <w:rFonts w:ascii="Calibri" w:hAnsi="Calibri" w:cs="Calibri"/>
                    </w:rPr>
                    <w:t xml:space="preserve">Free or funded </w:t>
                  </w:r>
                </w:p>
              </w:tc>
              <w:tc>
                <w:tcPr>
                  <w:tcW w:w="1575" w:type="dxa"/>
                </w:tcPr>
                <w:p w:rsidR="00676D43" w:rsidRDefault="00676D43" w:rsidP="00D95DE1">
                  <w:pPr>
                    <w:rPr>
                      <w:rFonts w:ascii="Calibri" w:hAnsi="Calibri" w:cs="Calibri"/>
                    </w:rPr>
                  </w:pPr>
                  <w:r>
                    <w:rPr>
                      <w:rFonts w:ascii="Calibri" w:hAnsi="Calibri" w:cs="Calibri"/>
                    </w:rPr>
                    <w:t xml:space="preserve">Fit for purpose in the Hub </w:t>
                  </w:r>
                </w:p>
              </w:tc>
            </w:tr>
            <w:tr w:rsidR="00676D43" w:rsidTr="00D95DE1">
              <w:tc>
                <w:tcPr>
                  <w:tcW w:w="2102" w:type="dxa"/>
                </w:tcPr>
                <w:p w:rsidR="00676D43" w:rsidRDefault="00676D43" w:rsidP="00D95DE1">
                  <w:pPr>
                    <w:rPr>
                      <w:rFonts w:ascii="Calibri" w:hAnsi="Calibri" w:cs="Calibri"/>
                    </w:rPr>
                  </w:pPr>
                  <w:r>
                    <w:rPr>
                      <w:rFonts w:ascii="Calibri" w:hAnsi="Calibri" w:cs="Calibri"/>
                    </w:rPr>
                    <w:t>Dryburgh Sports Coach</w:t>
                  </w:r>
                </w:p>
              </w:tc>
              <w:tc>
                <w:tcPr>
                  <w:tcW w:w="1926" w:type="dxa"/>
                </w:tcPr>
                <w:p w:rsidR="00676D43" w:rsidRDefault="00676D43" w:rsidP="00D95DE1">
                  <w:pPr>
                    <w:rPr>
                      <w:rFonts w:ascii="Calibri" w:hAnsi="Calibri" w:cs="Calibri"/>
                    </w:rPr>
                  </w:pPr>
                  <w:r>
                    <w:rPr>
                      <w:rFonts w:ascii="Calibri" w:hAnsi="Calibri" w:cs="Calibri"/>
                    </w:rPr>
                    <w:t>Children’s free sports Classes</w:t>
                  </w:r>
                </w:p>
              </w:tc>
              <w:tc>
                <w:tcPr>
                  <w:tcW w:w="1700" w:type="dxa"/>
                </w:tcPr>
                <w:p w:rsidR="00676D43" w:rsidRDefault="00676D43" w:rsidP="00D95DE1">
                  <w:pPr>
                    <w:rPr>
                      <w:rFonts w:ascii="Calibri" w:hAnsi="Calibri" w:cs="Calibri"/>
                    </w:rPr>
                  </w:pPr>
                  <w:r>
                    <w:rPr>
                      <w:rFonts w:ascii="Calibri" w:hAnsi="Calibri" w:cs="Calibri"/>
                    </w:rPr>
                    <w:t xml:space="preserve">Both </w:t>
                  </w:r>
                </w:p>
              </w:tc>
              <w:tc>
                <w:tcPr>
                  <w:tcW w:w="1820" w:type="dxa"/>
                </w:tcPr>
                <w:p w:rsidR="00676D43" w:rsidRDefault="00676D43" w:rsidP="00D95DE1">
                  <w:pPr>
                    <w:rPr>
                      <w:rFonts w:ascii="Calibri" w:hAnsi="Calibri" w:cs="Calibri"/>
                    </w:rPr>
                  </w:pPr>
                  <w:r>
                    <w:rPr>
                      <w:rFonts w:ascii="Calibri" w:hAnsi="Calibri" w:cs="Calibri"/>
                    </w:rPr>
                    <w:t>Applied for Funding from Dundee city Council (DCC)</w:t>
                  </w:r>
                </w:p>
              </w:tc>
              <w:tc>
                <w:tcPr>
                  <w:tcW w:w="1575" w:type="dxa"/>
                </w:tcPr>
                <w:p w:rsidR="00676D43" w:rsidRDefault="00676D43" w:rsidP="00D95DE1">
                  <w:pPr>
                    <w:rPr>
                      <w:rFonts w:ascii="Calibri" w:hAnsi="Calibri" w:cs="Calibri"/>
                    </w:rPr>
                  </w:pPr>
                  <w:r>
                    <w:rPr>
                      <w:rFonts w:ascii="Calibri" w:hAnsi="Calibri" w:cs="Calibri"/>
                    </w:rPr>
                    <w:t>Yes</w:t>
                  </w:r>
                </w:p>
              </w:tc>
            </w:tr>
            <w:tr w:rsidR="00676D43" w:rsidTr="00D95DE1">
              <w:tc>
                <w:tcPr>
                  <w:tcW w:w="2102" w:type="dxa"/>
                </w:tcPr>
                <w:p w:rsidR="00676D43" w:rsidRDefault="00676D43" w:rsidP="00D95DE1">
                  <w:pPr>
                    <w:rPr>
                      <w:rFonts w:ascii="Calibri" w:hAnsi="Calibri" w:cs="Calibri"/>
                    </w:rPr>
                  </w:pPr>
                  <w:r>
                    <w:rPr>
                      <w:rFonts w:ascii="Calibri" w:hAnsi="Calibri" w:cs="Calibri"/>
                    </w:rPr>
                    <w:t>Karate</w:t>
                  </w:r>
                </w:p>
              </w:tc>
              <w:tc>
                <w:tcPr>
                  <w:tcW w:w="1926" w:type="dxa"/>
                </w:tcPr>
                <w:p w:rsidR="00676D43" w:rsidRDefault="00676D43" w:rsidP="00D95DE1">
                  <w:pPr>
                    <w:rPr>
                      <w:rFonts w:ascii="Calibri" w:hAnsi="Calibri" w:cs="Calibri"/>
                    </w:rPr>
                  </w:pPr>
                  <w:r>
                    <w:rPr>
                      <w:rFonts w:ascii="Calibri" w:hAnsi="Calibri" w:cs="Calibri"/>
                    </w:rPr>
                    <w:t>Children Karate Classes</w:t>
                  </w:r>
                </w:p>
              </w:tc>
              <w:tc>
                <w:tcPr>
                  <w:tcW w:w="1700" w:type="dxa"/>
                </w:tcPr>
                <w:p w:rsidR="00676D43" w:rsidRDefault="00676D43" w:rsidP="00D95DE1">
                  <w:pPr>
                    <w:rPr>
                      <w:rFonts w:ascii="Calibri" w:hAnsi="Calibri" w:cs="Calibri"/>
                    </w:rPr>
                  </w:pPr>
                  <w:r>
                    <w:rPr>
                      <w:rFonts w:ascii="Calibri" w:hAnsi="Calibri" w:cs="Calibri"/>
                    </w:rPr>
                    <w:t>Both</w:t>
                  </w:r>
                </w:p>
              </w:tc>
              <w:tc>
                <w:tcPr>
                  <w:tcW w:w="1820" w:type="dxa"/>
                </w:tcPr>
                <w:p w:rsidR="00676D43" w:rsidRDefault="00676D43" w:rsidP="00D95DE1">
                  <w:pPr>
                    <w:rPr>
                      <w:rFonts w:ascii="Calibri" w:hAnsi="Calibri" w:cs="Calibri"/>
                    </w:rPr>
                  </w:pPr>
                  <w:r>
                    <w:rPr>
                      <w:rFonts w:ascii="Calibri" w:hAnsi="Calibri" w:cs="Calibri"/>
                    </w:rPr>
                    <w:t>Applied for funding from DCC</w:t>
                  </w:r>
                </w:p>
              </w:tc>
              <w:tc>
                <w:tcPr>
                  <w:tcW w:w="1575" w:type="dxa"/>
                </w:tcPr>
                <w:p w:rsidR="00676D43" w:rsidRDefault="00676D43" w:rsidP="00D95DE1">
                  <w:pPr>
                    <w:rPr>
                      <w:rFonts w:ascii="Calibri" w:hAnsi="Calibri" w:cs="Calibri"/>
                    </w:rPr>
                  </w:pPr>
                  <w:r>
                    <w:rPr>
                      <w:rFonts w:ascii="Calibri" w:hAnsi="Calibri" w:cs="Calibri"/>
                    </w:rPr>
                    <w:t>Yes</w:t>
                  </w:r>
                </w:p>
              </w:tc>
            </w:tr>
            <w:tr w:rsidR="00676D43" w:rsidTr="00D95DE1">
              <w:tc>
                <w:tcPr>
                  <w:tcW w:w="2102" w:type="dxa"/>
                </w:tcPr>
                <w:p w:rsidR="00676D43" w:rsidRDefault="00676D43" w:rsidP="00D95DE1">
                  <w:pPr>
                    <w:rPr>
                      <w:rFonts w:ascii="Calibri" w:hAnsi="Calibri" w:cs="Calibri"/>
                    </w:rPr>
                  </w:pPr>
                  <w:r>
                    <w:rPr>
                      <w:rFonts w:ascii="Calibri" w:hAnsi="Calibri" w:cs="Calibri"/>
                    </w:rPr>
                    <w:t xml:space="preserve">Karate </w:t>
                  </w:r>
                </w:p>
              </w:tc>
              <w:tc>
                <w:tcPr>
                  <w:tcW w:w="1926" w:type="dxa"/>
                </w:tcPr>
                <w:p w:rsidR="00676D43" w:rsidRDefault="00676D43" w:rsidP="00D95DE1">
                  <w:pPr>
                    <w:rPr>
                      <w:rFonts w:ascii="Calibri" w:hAnsi="Calibri" w:cs="Calibri"/>
                    </w:rPr>
                  </w:pPr>
                  <w:r>
                    <w:rPr>
                      <w:rFonts w:ascii="Calibri" w:hAnsi="Calibri" w:cs="Calibri"/>
                    </w:rPr>
                    <w:t xml:space="preserve">Women’s Self-defence classes </w:t>
                  </w:r>
                </w:p>
              </w:tc>
              <w:tc>
                <w:tcPr>
                  <w:tcW w:w="1700" w:type="dxa"/>
                </w:tcPr>
                <w:p w:rsidR="00676D43" w:rsidRDefault="00676D43" w:rsidP="00D95DE1">
                  <w:pPr>
                    <w:rPr>
                      <w:rFonts w:ascii="Calibri" w:hAnsi="Calibri" w:cs="Calibri"/>
                    </w:rPr>
                  </w:pPr>
                  <w:r>
                    <w:rPr>
                      <w:rFonts w:ascii="Calibri" w:hAnsi="Calibri" w:cs="Calibri"/>
                    </w:rPr>
                    <w:t>Both</w:t>
                  </w:r>
                </w:p>
              </w:tc>
              <w:tc>
                <w:tcPr>
                  <w:tcW w:w="1820" w:type="dxa"/>
                </w:tcPr>
                <w:p w:rsidR="00676D43" w:rsidRDefault="00676D43" w:rsidP="00D95DE1">
                  <w:pPr>
                    <w:rPr>
                      <w:rFonts w:ascii="Calibri" w:hAnsi="Calibri" w:cs="Calibri"/>
                    </w:rPr>
                  </w:pPr>
                  <w:r>
                    <w:rPr>
                      <w:rFonts w:ascii="Calibri" w:hAnsi="Calibri" w:cs="Calibri"/>
                    </w:rPr>
                    <w:t>Applied for funding DCC</w:t>
                  </w:r>
                </w:p>
              </w:tc>
              <w:tc>
                <w:tcPr>
                  <w:tcW w:w="1575" w:type="dxa"/>
                </w:tcPr>
                <w:p w:rsidR="00676D43" w:rsidRDefault="00676D43" w:rsidP="00D95DE1">
                  <w:pPr>
                    <w:rPr>
                      <w:rFonts w:ascii="Calibri" w:hAnsi="Calibri" w:cs="Calibri"/>
                    </w:rPr>
                  </w:pPr>
                  <w:r>
                    <w:rPr>
                      <w:rFonts w:ascii="Calibri" w:hAnsi="Calibri" w:cs="Calibri"/>
                    </w:rPr>
                    <w:t>Yes</w:t>
                  </w:r>
                </w:p>
              </w:tc>
            </w:tr>
            <w:tr w:rsidR="00676D43" w:rsidTr="00D95DE1">
              <w:tc>
                <w:tcPr>
                  <w:tcW w:w="2102" w:type="dxa"/>
                </w:tcPr>
                <w:p w:rsidR="00676D43" w:rsidRDefault="00676D43" w:rsidP="00D95DE1">
                  <w:pPr>
                    <w:rPr>
                      <w:rFonts w:ascii="Calibri" w:hAnsi="Calibri" w:cs="Calibri"/>
                    </w:rPr>
                  </w:pPr>
                  <w:r>
                    <w:rPr>
                      <w:rFonts w:ascii="Calibri" w:hAnsi="Calibri" w:cs="Calibri"/>
                    </w:rPr>
                    <w:t>Aberlour</w:t>
                  </w:r>
                </w:p>
              </w:tc>
              <w:tc>
                <w:tcPr>
                  <w:tcW w:w="1926" w:type="dxa"/>
                </w:tcPr>
                <w:p w:rsidR="00676D43" w:rsidRDefault="00676D43" w:rsidP="00D95DE1">
                  <w:pPr>
                    <w:rPr>
                      <w:rFonts w:ascii="Calibri" w:hAnsi="Calibri" w:cs="Calibri"/>
                    </w:rPr>
                  </w:pPr>
                  <w:r>
                    <w:rPr>
                      <w:rFonts w:ascii="Calibri" w:hAnsi="Calibri" w:cs="Calibri"/>
                    </w:rPr>
                    <w:t>Family Wellbeing groups</w:t>
                  </w:r>
                </w:p>
              </w:tc>
              <w:tc>
                <w:tcPr>
                  <w:tcW w:w="1700" w:type="dxa"/>
                </w:tcPr>
                <w:p w:rsidR="00676D43" w:rsidRDefault="00676D43" w:rsidP="00D95DE1">
                  <w:pPr>
                    <w:rPr>
                      <w:rFonts w:ascii="Calibri" w:hAnsi="Calibri" w:cs="Calibri"/>
                    </w:rPr>
                  </w:pPr>
                  <w:r>
                    <w:rPr>
                      <w:rFonts w:ascii="Calibri" w:hAnsi="Calibri" w:cs="Calibri"/>
                    </w:rPr>
                    <w:t>Both</w:t>
                  </w:r>
                </w:p>
              </w:tc>
              <w:tc>
                <w:tcPr>
                  <w:tcW w:w="1820" w:type="dxa"/>
                </w:tcPr>
                <w:p w:rsidR="00676D43" w:rsidRDefault="00676D43" w:rsidP="00D95DE1">
                  <w:pPr>
                    <w:rPr>
                      <w:rFonts w:ascii="Calibri" w:hAnsi="Calibri" w:cs="Calibri"/>
                    </w:rPr>
                  </w:pPr>
                  <w:r>
                    <w:rPr>
                      <w:rFonts w:ascii="Calibri" w:hAnsi="Calibri" w:cs="Calibri"/>
                    </w:rPr>
                    <w:t>Free</w:t>
                  </w:r>
                </w:p>
              </w:tc>
              <w:tc>
                <w:tcPr>
                  <w:tcW w:w="1575" w:type="dxa"/>
                </w:tcPr>
                <w:p w:rsidR="00676D43" w:rsidRDefault="00676D43" w:rsidP="00D95DE1">
                  <w:pPr>
                    <w:rPr>
                      <w:rFonts w:ascii="Calibri" w:hAnsi="Calibri" w:cs="Calibri"/>
                    </w:rPr>
                  </w:pPr>
                  <w:r>
                    <w:rPr>
                      <w:rFonts w:ascii="Calibri" w:hAnsi="Calibri" w:cs="Calibri"/>
                    </w:rPr>
                    <w:t>Yes</w:t>
                  </w:r>
                </w:p>
              </w:tc>
            </w:tr>
            <w:tr w:rsidR="00676D43" w:rsidTr="00D95DE1">
              <w:tc>
                <w:tcPr>
                  <w:tcW w:w="2102" w:type="dxa"/>
                </w:tcPr>
                <w:p w:rsidR="00676D43" w:rsidRDefault="00676D43" w:rsidP="00D95DE1">
                  <w:pPr>
                    <w:rPr>
                      <w:rFonts w:ascii="Calibri" w:hAnsi="Calibri" w:cs="Calibri"/>
                    </w:rPr>
                  </w:pPr>
                  <w:r>
                    <w:rPr>
                      <w:rFonts w:ascii="Calibri" w:hAnsi="Calibri" w:cs="Calibri"/>
                    </w:rPr>
                    <w:t>Bereavement service</w:t>
                  </w:r>
                </w:p>
              </w:tc>
              <w:tc>
                <w:tcPr>
                  <w:tcW w:w="1926" w:type="dxa"/>
                </w:tcPr>
                <w:p w:rsidR="00676D43" w:rsidRDefault="00676D43" w:rsidP="00D95DE1">
                  <w:pPr>
                    <w:rPr>
                      <w:rFonts w:ascii="Calibri" w:hAnsi="Calibri" w:cs="Calibri"/>
                    </w:rPr>
                  </w:pPr>
                  <w:r>
                    <w:rPr>
                      <w:rFonts w:ascii="Calibri" w:hAnsi="Calibri" w:cs="Calibri"/>
                    </w:rPr>
                    <w:t xml:space="preserve">One to one support </w:t>
                  </w:r>
                </w:p>
              </w:tc>
              <w:tc>
                <w:tcPr>
                  <w:tcW w:w="1700" w:type="dxa"/>
                </w:tcPr>
                <w:p w:rsidR="00676D43" w:rsidRDefault="00676D43" w:rsidP="00D95DE1">
                  <w:pPr>
                    <w:rPr>
                      <w:rFonts w:ascii="Calibri" w:hAnsi="Calibri" w:cs="Calibri"/>
                    </w:rPr>
                  </w:pPr>
                  <w:r>
                    <w:rPr>
                      <w:rFonts w:ascii="Calibri" w:hAnsi="Calibri" w:cs="Calibri"/>
                    </w:rPr>
                    <w:t>Weekend</w:t>
                  </w:r>
                </w:p>
              </w:tc>
              <w:tc>
                <w:tcPr>
                  <w:tcW w:w="1820" w:type="dxa"/>
                </w:tcPr>
                <w:p w:rsidR="00676D43" w:rsidRDefault="00676D43" w:rsidP="00D95DE1">
                  <w:pPr>
                    <w:rPr>
                      <w:rFonts w:ascii="Calibri" w:hAnsi="Calibri" w:cs="Calibri"/>
                    </w:rPr>
                  </w:pPr>
                  <w:r>
                    <w:rPr>
                      <w:rFonts w:ascii="Calibri" w:hAnsi="Calibri" w:cs="Calibri"/>
                    </w:rPr>
                    <w:t>Free</w:t>
                  </w:r>
                </w:p>
              </w:tc>
              <w:tc>
                <w:tcPr>
                  <w:tcW w:w="1575" w:type="dxa"/>
                </w:tcPr>
                <w:p w:rsidR="00676D43" w:rsidRDefault="00676D43" w:rsidP="00D95DE1">
                  <w:pPr>
                    <w:rPr>
                      <w:rFonts w:ascii="Calibri" w:hAnsi="Calibri" w:cs="Calibri"/>
                    </w:rPr>
                  </w:pPr>
                  <w:r>
                    <w:rPr>
                      <w:rFonts w:ascii="Calibri" w:hAnsi="Calibri" w:cs="Calibri"/>
                    </w:rPr>
                    <w:t>Yes</w:t>
                  </w:r>
                </w:p>
              </w:tc>
            </w:tr>
            <w:tr w:rsidR="00676D43" w:rsidTr="00D95DE1">
              <w:tc>
                <w:tcPr>
                  <w:tcW w:w="2102" w:type="dxa"/>
                </w:tcPr>
                <w:p w:rsidR="00676D43" w:rsidRDefault="00676D43" w:rsidP="00D95DE1">
                  <w:pPr>
                    <w:rPr>
                      <w:rFonts w:ascii="Calibri" w:hAnsi="Calibri" w:cs="Calibri"/>
                    </w:rPr>
                  </w:pPr>
                  <w:r>
                    <w:rPr>
                      <w:rFonts w:ascii="Calibri" w:hAnsi="Calibri" w:cs="Calibri"/>
                    </w:rPr>
                    <w:t xml:space="preserve">Youth team </w:t>
                  </w:r>
                </w:p>
              </w:tc>
              <w:tc>
                <w:tcPr>
                  <w:tcW w:w="1926" w:type="dxa"/>
                </w:tcPr>
                <w:p w:rsidR="00676D43" w:rsidRDefault="00676D43" w:rsidP="00D95DE1">
                  <w:pPr>
                    <w:rPr>
                      <w:rFonts w:ascii="Calibri" w:hAnsi="Calibri" w:cs="Calibri"/>
                    </w:rPr>
                  </w:pPr>
                  <w:r>
                    <w:rPr>
                      <w:rFonts w:ascii="Calibri" w:hAnsi="Calibri" w:cs="Calibri"/>
                    </w:rPr>
                    <w:t>Youth groups only in council buildings</w:t>
                  </w:r>
                </w:p>
              </w:tc>
              <w:tc>
                <w:tcPr>
                  <w:tcW w:w="1700" w:type="dxa"/>
                </w:tcPr>
                <w:p w:rsidR="00676D43" w:rsidRDefault="00676D43" w:rsidP="00D95DE1">
                  <w:pPr>
                    <w:rPr>
                      <w:rFonts w:ascii="Calibri" w:hAnsi="Calibri" w:cs="Calibri"/>
                    </w:rPr>
                  </w:pPr>
                  <w:r>
                    <w:rPr>
                      <w:rFonts w:ascii="Calibri" w:hAnsi="Calibri" w:cs="Calibri"/>
                    </w:rPr>
                    <w:t>Both</w:t>
                  </w:r>
                </w:p>
              </w:tc>
              <w:tc>
                <w:tcPr>
                  <w:tcW w:w="1820" w:type="dxa"/>
                </w:tcPr>
                <w:p w:rsidR="00676D43" w:rsidRDefault="00676D43" w:rsidP="00D95DE1">
                  <w:pPr>
                    <w:rPr>
                      <w:rFonts w:ascii="Calibri" w:hAnsi="Calibri" w:cs="Calibri"/>
                    </w:rPr>
                  </w:pPr>
                  <w:r>
                    <w:rPr>
                      <w:rFonts w:ascii="Calibri" w:hAnsi="Calibri" w:cs="Calibri"/>
                    </w:rPr>
                    <w:t>Free</w:t>
                  </w:r>
                </w:p>
              </w:tc>
              <w:tc>
                <w:tcPr>
                  <w:tcW w:w="1575" w:type="dxa"/>
                </w:tcPr>
                <w:p w:rsidR="00676D43" w:rsidRDefault="00676D43" w:rsidP="00D95DE1">
                  <w:pPr>
                    <w:rPr>
                      <w:rFonts w:ascii="Calibri" w:hAnsi="Calibri" w:cs="Calibri"/>
                    </w:rPr>
                  </w:pPr>
                  <w:r>
                    <w:rPr>
                      <w:rFonts w:ascii="Calibri" w:hAnsi="Calibri" w:cs="Calibri"/>
                    </w:rPr>
                    <w:t>No</w:t>
                  </w:r>
                </w:p>
              </w:tc>
            </w:tr>
            <w:tr w:rsidR="00676D43" w:rsidTr="00D95DE1">
              <w:tc>
                <w:tcPr>
                  <w:tcW w:w="2102" w:type="dxa"/>
                </w:tcPr>
                <w:p w:rsidR="00676D43" w:rsidRDefault="00676D43" w:rsidP="00D95DE1">
                  <w:pPr>
                    <w:rPr>
                      <w:rFonts w:ascii="Calibri" w:hAnsi="Calibri" w:cs="Calibri"/>
                    </w:rPr>
                  </w:pPr>
                  <w:r>
                    <w:rPr>
                      <w:rFonts w:ascii="Calibri" w:hAnsi="Calibri" w:cs="Calibri"/>
                    </w:rPr>
                    <w:t>Hillcrest</w:t>
                  </w:r>
                </w:p>
              </w:tc>
              <w:tc>
                <w:tcPr>
                  <w:tcW w:w="1926" w:type="dxa"/>
                </w:tcPr>
                <w:p w:rsidR="00676D43" w:rsidRDefault="00676D43" w:rsidP="00D95DE1">
                  <w:pPr>
                    <w:rPr>
                      <w:rFonts w:ascii="Calibri" w:hAnsi="Calibri" w:cs="Calibri"/>
                    </w:rPr>
                  </w:pPr>
                  <w:r>
                    <w:rPr>
                      <w:rFonts w:ascii="Calibri" w:hAnsi="Calibri" w:cs="Calibri"/>
                    </w:rPr>
                    <w:t>Drug and alcohol support</w:t>
                  </w:r>
                </w:p>
              </w:tc>
              <w:tc>
                <w:tcPr>
                  <w:tcW w:w="1700" w:type="dxa"/>
                </w:tcPr>
                <w:p w:rsidR="00676D43" w:rsidRDefault="00676D43" w:rsidP="00D95DE1">
                  <w:pPr>
                    <w:rPr>
                      <w:rFonts w:ascii="Calibri" w:hAnsi="Calibri" w:cs="Calibri"/>
                    </w:rPr>
                  </w:pPr>
                  <w:r>
                    <w:rPr>
                      <w:rFonts w:ascii="Calibri" w:hAnsi="Calibri" w:cs="Calibri"/>
                    </w:rPr>
                    <w:t>Both</w:t>
                  </w:r>
                </w:p>
              </w:tc>
              <w:tc>
                <w:tcPr>
                  <w:tcW w:w="1820" w:type="dxa"/>
                </w:tcPr>
                <w:p w:rsidR="00676D43" w:rsidRDefault="00676D43" w:rsidP="00D95DE1">
                  <w:pPr>
                    <w:rPr>
                      <w:rFonts w:ascii="Calibri" w:hAnsi="Calibri" w:cs="Calibri"/>
                    </w:rPr>
                  </w:pPr>
                  <w:r>
                    <w:rPr>
                      <w:rFonts w:ascii="Calibri" w:hAnsi="Calibri" w:cs="Calibri"/>
                    </w:rPr>
                    <w:t>Free</w:t>
                  </w:r>
                </w:p>
              </w:tc>
              <w:tc>
                <w:tcPr>
                  <w:tcW w:w="1575" w:type="dxa"/>
                </w:tcPr>
                <w:p w:rsidR="00676D43" w:rsidRDefault="00676D43" w:rsidP="00D95DE1">
                  <w:pPr>
                    <w:rPr>
                      <w:rFonts w:ascii="Calibri" w:hAnsi="Calibri" w:cs="Calibri"/>
                    </w:rPr>
                  </w:pPr>
                  <w:r>
                    <w:rPr>
                      <w:rFonts w:ascii="Calibri" w:hAnsi="Calibri" w:cs="Calibri"/>
                    </w:rPr>
                    <w:t>Yes</w:t>
                  </w:r>
                </w:p>
              </w:tc>
            </w:tr>
            <w:tr w:rsidR="00676D43" w:rsidTr="00D95DE1">
              <w:tc>
                <w:tcPr>
                  <w:tcW w:w="2102" w:type="dxa"/>
                </w:tcPr>
                <w:p w:rsidR="00676D43" w:rsidRDefault="00676D43" w:rsidP="00D95DE1">
                  <w:pPr>
                    <w:rPr>
                      <w:rFonts w:ascii="Calibri" w:hAnsi="Calibri" w:cs="Calibri"/>
                    </w:rPr>
                  </w:pPr>
                  <w:r>
                    <w:rPr>
                      <w:rFonts w:ascii="Calibri" w:hAnsi="Calibri" w:cs="Calibri"/>
                    </w:rPr>
                    <w:t>Pause (TCA)</w:t>
                  </w:r>
                </w:p>
              </w:tc>
              <w:tc>
                <w:tcPr>
                  <w:tcW w:w="1926" w:type="dxa"/>
                </w:tcPr>
                <w:p w:rsidR="00676D43" w:rsidRDefault="00676D43" w:rsidP="00D95DE1">
                  <w:pPr>
                    <w:rPr>
                      <w:rFonts w:ascii="Calibri" w:hAnsi="Calibri" w:cs="Calibri"/>
                    </w:rPr>
                  </w:pPr>
                  <w:r>
                    <w:rPr>
                      <w:rFonts w:ascii="Calibri" w:hAnsi="Calibri" w:cs="Calibri"/>
                    </w:rPr>
                    <w:t xml:space="preserve">One to one support and children’s groups only in their building   </w:t>
                  </w:r>
                </w:p>
              </w:tc>
              <w:tc>
                <w:tcPr>
                  <w:tcW w:w="1700" w:type="dxa"/>
                </w:tcPr>
                <w:p w:rsidR="00676D43" w:rsidRDefault="00676D43" w:rsidP="00D95DE1">
                  <w:pPr>
                    <w:rPr>
                      <w:rFonts w:ascii="Calibri" w:hAnsi="Calibri" w:cs="Calibri"/>
                    </w:rPr>
                  </w:pPr>
                  <w:r>
                    <w:rPr>
                      <w:rFonts w:ascii="Calibri" w:hAnsi="Calibri" w:cs="Calibri"/>
                    </w:rPr>
                    <w:t>Both</w:t>
                  </w:r>
                </w:p>
              </w:tc>
              <w:tc>
                <w:tcPr>
                  <w:tcW w:w="1820" w:type="dxa"/>
                </w:tcPr>
                <w:p w:rsidR="00676D43" w:rsidRDefault="00676D43" w:rsidP="00D95DE1">
                  <w:pPr>
                    <w:rPr>
                      <w:rFonts w:ascii="Calibri" w:hAnsi="Calibri" w:cs="Calibri"/>
                    </w:rPr>
                  </w:pPr>
                  <w:r>
                    <w:rPr>
                      <w:rFonts w:ascii="Calibri" w:hAnsi="Calibri" w:cs="Calibri"/>
                    </w:rPr>
                    <w:t>Free</w:t>
                  </w:r>
                </w:p>
              </w:tc>
              <w:tc>
                <w:tcPr>
                  <w:tcW w:w="1575" w:type="dxa"/>
                </w:tcPr>
                <w:p w:rsidR="00676D43" w:rsidRDefault="00676D43" w:rsidP="00D95DE1">
                  <w:pPr>
                    <w:rPr>
                      <w:rFonts w:ascii="Calibri" w:hAnsi="Calibri" w:cs="Calibri"/>
                    </w:rPr>
                  </w:pPr>
                  <w:r>
                    <w:rPr>
                      <w:rFonts w:ascii="Calibri" w:hAnsi="Calibri" w:cs="Calibri"/>
                    </w:rPr>
                    <w:t>No</w:t>
                  </w:r>
                </w:p>
              </w:tc>
            </w:tr>
            <w:tr w:rsidR="00676D43" w:rsidTr="00D95DE1">
              <w:tc>
                <w:tcPr>
                  <w:tcW w:w="2102" w:type="dxa"/>
                </w:tcPr>
                <w:p w:rsidR="00676D43" w:rsidRDefault="00676D43" w:rsidP="00D95DE1">
                  <w:pPr>
                    <w:rPr>
                      <w:rFonts w:ascii="Calibri" w:hAnsi="Calibri" w:cs="Calibri"/>
                    </w:rPr>
                  </w:pPr>
                  <w:r>
                    <w:rPr>
                      <w:rFonts w:ascii="Calibri" w:hAnsi="Calibri" w:cs="Calibri"/>
                    </w:rPr>
                    <w:t>Community Nurses</w:t>
                  </w:r>
                </w:p>
              </w:tc>
              <w:tc>
                <w:tcPr>
                  <w:tcW w:w="1926" w:type="dxa"/>
                </w:tcPr>
                <w:p w:rsidR="00676D43" w:rsidRDefault="00676D43" w:rsidP="00D95DE1">
                  <w:pPr>
                    <w:rPr>
                      <w:rFonts w:ascii="Calibri" w:hAnsi="Calibri" w:cs="Calibri"/>
                    </w:rPr>
                  </w:pPr>
                  <w:r>
                    <w:rPr>
                      <w:rFonts w:ascii="Calibri" w:hAnsi="Calibri" w:cs="Calibri"/>
                    </w:rPr>
                    <w:t>Well-being family group</w:t>
                  </w:r>
                </w:p>
              </w:tc>
              <w:tc>
                <w:tcPr>
                  <w:tcW w:w="1700" w:type="dxa"/>
                </w:tcPr>
                <w:p w:rsidR="00676D43" w:rsidRDefault="00676D43" w:rsidP="00D95DE1">
                  <w:pPr>
                    <w:rPr>
                      <w:rFonts w:ascii="Calibri" w:hAnsi="Calibri" w:cs="Calibri"/>
                    </w:rPr>
                  </w:pPr>
                  <w:r>
                    <w:rPr>
                      <w:rFonts w:ascii="Calibri" w:hAnsi="Calibri" w:cs="Calibri"/>
                    </w:rPr>
                    <w:t>Both</w:t>
                  </w:r>
                </w:p>
              </w:tc>
              <w:tc>
                <w:tcPr>
                  <w:tcW w:w="1820" w:type="dxa"/>
                </w:tcPr>
                <w:p w:rsidR="00676D43" w:rsidRDefault="00676D43" w:rsidP="00D95DE1">
                  <w:pPr>
                    <w:rPr>
                      <w:rFonts w:ascii="Calibri" w:hAnsi="Calibri" w:cs="Calibri"/>
                    </w:rPr>
                  </w:pPr>
                  <w:r>
                    <w:rPr>
                      <w:rFonts w:ascii="Calibri" w:hAnsi="Calibri" w:cs="Calibri"/>
                    </w:rPr>
                    <w:t>Free</w:t>
                  </w:r>
                </w:p>
              </w:tc>
              <w:tc>
                <w:tcPr>
                  <w:tcW w:w="1575" w:type="dxa"/>
                </w:tcPr>
                <w:p w:rsidR="00676D43" w:rsidRDefault="00676D43" w:rsidP="00D95DE1">
                  <w:pPr>
                    <w:rPr>
                      <w:rFonts w:ascii="Calibri" w:hAnsi="Calibri" w:cs="Calibri"/>
                    </w:rPr>
                  </w:pPr>
                  <w:r>
                    <w:rPr>
                      <w:rFonts w:ascii="Calibri" w:hAnsi="Calibri" w:cs="Calibri"/>
                    </w:rPr>
                    <w:t>Yes</w:t>
                  </w:r>
                </w:p>
              </w:tc>
            </w:tr>
            <w:tr w:rsidR="00676D43" w:rsidTr="00D95DE1">
              <w:tc>
                <w:tcPr>
                  <w:tcW w:w="2102" w:type="dxa"/>
                </w:tcPr>
                <w:p w:rsidR="00676D43" w:rsidRDefault="00676D43" w:rsidP="00D95DE1">
                  <w:pPr>
                    <w:rPr>
                      <w:rFonts w:ascii="Calibri" w:hAnsi="Calibri" w:cs="Calibri"/>
                    </w:rPr>
                  </w:pPr>
                  <w:r>
                    <w:rPr>
                      <w:rFonts w:ascii="Calibri" w:hAnsi="Calibri" w:cs="Calibri"/>
                    </w:rPr>
                    <w:t>DCC Community Development worker</w:t>
                  </w:r>
                </w:p>
              </w:tc>
              <w:tc>
                <w:tcPr>
                  <w:tcW w:w="1926" w:type="dxa"/>
                </w:tcPr>
                <w:p w:rsidR="00676D43" w:rsidRDefault="00676D43" w:rsidP="00D95DE1">
                  <w:pPr>
                    <w:rPr>
                      <w:rFonts w:ascii="Calibri" w:hAnsi="Calibri" w:cs="Calibri"/>
                    </w:rPr>
                  </w:pPr>
                  <w:r>
                    <w:rPr>
                      <w:rFonts w:ascii="Calibri" w:hAnsi="Calibri" w:cs="Calibri"/>
                    </w:rPr>
                    <w:t>Help community groups</w:t>
                  </w:r>
                </w:p>
              </w:tc>
              <w:tc>
                <w:tcPr>
                  <w:tcW w:w="1700" w:type="dxa"/>
                </w:tcPr>
                <w:p w:rsidR="00676D43" w:rsidRDefault="00676D43" w:rsidP="00D95DE1">
                  <w:pPr>
                    <w:rPr>
                      <w:rFonts w:ascii="Calibri" w:hAnsi="Calibri" w:cs="Calibri"/>
                    </w:rPr>
                  </w:pPr>
                  <w:r>
                    <w:rPr>
                      <w:rFonts w:ascii="Calibri" w:hAnsi="Calibri" w:cs="Calibri"/>
                    </w:rPr>
                    <w:t>Both</w:t>
                  </w:r>
                </w:p>
              </w:tc>
              <w:tc>
                <w:tcPr>
                  <w:tcW w:w="1820" w:type="dxa"/>
                </w:tcPr>
                <w:p w:rsidR="00676D43" w:rsidRDefault="00676D43" w:rsidP="00D95DE1">
                  <w:pPr>
                    <w:rPr>
                      <w:rFonts w:ascii="Calibri" w:hAnsi="Calibri" w:cs="Calibri"/>
                    </w:rPr>
                  </w:pPr>
                  <w:r>
                    <w:rPr>
                      <w:rFonts w:ascii="Calibri" w:hAnsi="Calibri" w:cs="Calibri"/>
                    </w:rPr>
                    <w:t>Free</w:t>
                  </w:r>
                </w:p>
              </w:tc>
              <w:tc>
                <w:tcPr>
                  <w:tcW w:w="1575" w:type="dxa"/>
                </w:tcPr>
                <w:p w:rsidR="00676D43" w:rsidRDefault="00676D43" w:rsidP="00D95DE1">
                  <w:pPr>
                    <w:rPr>
                      <w:rFonts w:ascii="Calibri" w:hAnsi="Calibri" w:cs="Calibri"/>
                    </w:rPr>
                  </w:pPr>
                  <w:r>
                    <w:rPr>
                      <w:rFonts w:ascii="Calibri" w:hAnsi="Calibri" w:cs="Calibri"/>
                    </w:rPr>
                    <w:t xml:space="preserve">Community groups/ not necessarily just group work community would have to sustain </w:t>
                  </w:r>
                </w:p>
              </w:tc>
            </w:tr>
            <w:tr w:rsidR="00676D43" w:rsidTr="00D95DE1">
              <w:tc>
                <w:tcPr>
                  <w:tcW w:w="2102" w:type="dxa"/>
                </w:tcPr>
                <w:p w:rsidR="00676D43" w:rsidRDefault="00676D43" w:rsidP="00D95DE1">
                  <w:pPr>
                    <w:rPr>
                      <w:rFonts w:ascii="Calibri" w:hAnsi="Calibri" w:cs="Calibri"/>
                    </w:rPr>
                  </w:pPr>
                  <w:r>
                    <w:rPr>
                      <w:rFonts w:ascii="Calibri" w:hAnsi="Calibri" w:cs="Calibri"/>
                    </w:rPr>
                    <w:t>Parish Nurses</w:t>
                  </w:r>
                </w:p>
              </w:tc>
              <w:tc>
                <w:tcPr>
                  <w:tcW w:w="1926" w:type="dxa"/>
                </w:tcPr>
                <w:p w:rsidR="00676D43" w:rsidRDefault="00676D43" w:rsidP="00D95DE1">
                  <w:pPr>
                    <w:rPr>
                      <w:rFonts w:ascii="Calibri" w:hAnsi="Calibri" w:cs="Calibri"/>
                    </w:rPr>
                  </w:pPr>
                  <w:r>
                    <w:rPr>
                      <w:rFonts w:ascii="Calibri" w:hAnsi="Calibri" w:cs="Calibri"/>
                    </w:rPr>
                    <w:t xml:space="preserve"> Assist with group</w:t>
                  </w:r>
                </w:p>
              </w:tc>
              <w:tc>
                <w:tcPr>
                  <w:tcW w:w="1700" w:type="dxa"/>
                </w:tcPr>
                <w:p w:rsidR="00676D43" w:rsidRDefault="00676D43" w:rsidP="00D95DE1">
                  <w:pPr>
                    <w:rPr>
                      <w:rFonts w:ascii="Calibri" w:hAnsi="Calibri" w:cs="Calibri"/>
                    </w:rPr>
                  </w:pPr>
                  <w:r>
                    <w:rPr>
                      <w:rFonts w:ascii="Calibri" w:hAnsi="Calibri" w:cs="Calibri"/>
                    </w:rPr>
                    <w:t xml:space="preserve">Both </w:t>
                  </w:r>
                </w:p>
              </w:tc>
              <w:tc>
                <w:tcPr>
                  <w:tcW w:w="1820" w:type="dxa"/>
                </w:tcPr>
                <w:p w:rsidR="00676D43" w:rsidRDefault="00676D43" w:rsidP="00D95DE1">
                  <w:pPr>
                    <w:rPr>
                      <w:rFonts w:ascii="Calibri" w:hAnsi="Calibri" w:cs="Calibri"/>
                    </w:rPr>
                  </w:pPr>
                  <w:r>
                    <w:rPr>
                      <w:rFonts w:ascii="Calibri" w:hAnsi="Calibri" w:cs="Calibri"/>
                    </w:rPr>
                    <w:t>Free</w:t>
                  </w:r>
                </w:p>
              </w:tc>
              <w:tc>
                <w:tcPr>
                  <w:tcW w:w="1575" w:type="dxa"/>
                </w:tcPr>
                <w:p w:rsidR="00676D43" w:rsidRDefault="00676D43" w:rsidP="00D95DE1">
                  <w:pPr>
                    <w:rPr>
                      <w:rFonts w:ascii="Calibri" w:hAnsi="Calibri" w:cs="Calibri"/>
                    </w:rPr>
                  </w:pPr>
                  <w:r>
                    <w:rPr>
                      <w:rFonts w:ascii="Calibri" w:hAnsi="Calibri" w:cs="Calibri"/>
                    </w:rPr>
                    <w:t xml:space="preserve">Only assist with other services </w:t>
                  </w:r>
                </w:p>
              </w:tc>
            </w:tr>
          </w:tbl>
          <w:p w:rsidR="00676D43" w:rsidRPr="00EF6602" w:rsidRDefault="00676D43" w:rsidP="00D95DE1">
            <w:pPr>
              <w:rPr>
                <w:rFonts w:ascii="Calibri" w:hAnsi="Calibri" w:cs="Calibri"/>
              </w:rPr>
            </w:pPr>
            <w:r w:rsidRPr="00EF6602">
              <w:rPr>
                <w:rFonts w:ascii="Calibri" w:hAnsi="Calibri" w:cs="Calibri"/>
              </w:rPr>
              <w:t xml:space="preserve">After completing this work we are now looking at starting sessions and groups in August to develop the need of the community within weekend and evening hours. We have applied for funding for some of this and are waiting to hear if we are successful. </w:t>
            </w:r>
          </w:p>
          <w:p w:rsidR="00676D43" w:rsidRDefault="00676D43" w:rsidP="00D95DE1">
            <w:pPr>
              <w:rPr>
                <w:rFonts w:ascii="Calibri" w:hAnsi="Calibri" w:cs="Calibri"/>
                <w:b/>
              </w:rPr>
            </w:pPr>
            <w:r w:rsidRPr="00B72433">
              <w:rPr>
                <w:rFonts w:ascii="Calibri" w:hAnsi="Calibri" w:cs="Calibri"/>
                <w:b/>
              </w:rPr>
              <w:t>4 Develop the use of technology to improve community access to services</w:t>
            </w:r>
          </w:p>
          <w:p w:rsidR="00676D43" w:rsidRPr="00B72433" w:rsidRDefault="00676D43" w:rsidP="00D95DE1">
            <w:pPr>
              <w:rPr>
                <w:rFonts w:ascii="Calibri" w:hAnsi="Calibri" w:cs="Calibri"/>
              </w:rPr>
            </w:pPr>
            <w:r>
              <w:rPr>
                <w:rFonts w:ascii="Calibri" w:hAnsi="Calibri" w:cs="Calibri"/>
              </w:rPr>
              <w:t xml:space="preserve">The Lochee Hub has always provided certain services such as free access to phones/ laptops and a Job shop. From the information we have received we have developed and installed the Access anywhere in the building. This will allow clients to have access to further services such as Connect/ GP practices NHS appointments etc. This was installed in April 2021 however to date we have not had anyone come in and access this service. We have publicised this on our website and are trying to make stronger links to services to try to develop awareness. </w:t>
            </w:r>
          </w:p>
          <w:p w:rsidR="00676D43" w:rsidRDefault="00676D43" w:rsidP="00D95DE1">
            <w:pPr>
              <w:rPr>
                <w:rFonts w:ascii="Calibri" w:hAnsi="Calibri" w:cs="Calibri"/>
                <w:b/>
              </w:rPr>
            </w:pPr>
            <w:r w:rsidRPr="00B72433">
              <w:rPr>
                <w:rFonts w:ascii="Calibri" w:hAnsi="Calibri" w:cs="Calibri"/>
                <w:b/>
              </w:rPr>
              <w:t>5 Further develop the connectivity between ISMS,  Homelessness and Mental Health Services and other community based services and support networks</w:t>
            </w:r>
          </w:p>
          <w:p w:rsidR="00676D43" w:rsidRDefault="00676D43" w:rsidP="00D95DE1">
            <w:pPr>
              <w:rPr>
                <w:rFonts w:ascii="Calibri" w:hAnsi="Calibri" w:cs="Calibri"/>
              </w:rPr>
            </w:pPr>
            <w:r>
              <w:rPr>
                <w:rFonts w:ascii="Calibri" w:hAnsi="Calibri" w:cs="Calibri"/>
              </w:rPr>
              <w:t xml:space="preserve">We completed a survey with ISMS staff in May 2021 regarding more communication, a lead professional model etc. We handed this out to the whole of the west staff and only 6 people responded. Some of the  information was as follows </w:t>
            </w:r>
          </w:p>
          <w:p w:rsidR="00676D43" w:rsidRDefault="00676D43" w:rsidP="00D95DE1">
            <w:pPr>
              <w:rPr>
                <w:sz w:val="24"/>
                <w:szCs w:val="24"/>
              </w:rPr>
            </w:pPr>
            <w:r>
              <w:rPr>
                <w:sz w:val="24"/>
                <w:szCs w:val="24"/>
              </w:rPr>
              <w:t>ISMS questionnaire info</w:t>
            </w:r>
          </w:p>
          <w:p w:rsidR="00676D43" w:rsidRDefault="00676D43" w:rsidP="00D95DE1">
            <w:pPr>
              <w:rPr>
                <w:sz w:val="24"/>
                <w:szCs w:val="24"/>
              </w:rPr>
            </w:pPr>
            <w:r>
              <w:rPr>
                <w:sz w:val="24"/>
                <w:szCs w:val="24"/>
              </w:rPr>
              <w:t>What services do you connect with:-</w:t>
            </w:r>
          </w:p>
          <w:tbl>
            <w:tblPr>
              <w:tblW w:w="0" w:type="auto"/>
              <w:tblCellMar>
                <w:left w:w="30" w:type="dxa"/>
                <w:right w:w="30" w:type="dxa"/>
              </w:tblCellMar>
              <w:tblLook w:val="0000" w:firstRow="0" w:lastRow="0" w:firstColumn="0" w:lastColumn="0" w:noHBand="0" w:noVBand="0"/>
            </w:tblPr>
            <w:tblGrid>
              <w:gridCol w:w="3170"/>
              <w:gridCol w:w="1956"/>
            </w:tblGrid>
            <w:tr w:rsidR="00676D43" w:rsidTr="00D95DE1">
              <w:trPr>
                <w:trHeight w:val="290"/>
              </w:trPr>
              <w:tc>
                <w:tcPr>
                  <w:tcW w:w="3170"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DDAR Nurses</w:t>
                  </w:r>
                </w:p>
              </w:tc>
              <w:tc>
                <w:tcPr>
                  <w:tcW w:w="1956"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r>
            <w:tr w:rsidR="00676D43" w:rsidTr="00D95DE1">
              <w:trPr>
                <w:trHeight w:val="290"/>
              </w:trPr>
              <w:tc>
                <w:tcPr>
                  <w:tcW w:w="3170"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ISMS Social Worker</w:t>
                  </w:r>
                </w:p>
              </w:tc>
              <w:tc>
                <w:tcPr>
                  <w:tcW w:w="1956"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676D43" w:rsidTr="00D95DE1">
              <w:trPr>
                <w:trHeight w:val="290"/>
              </w:trPr>
              <w:tc>
                <w:tcPr>
                  <w:tcW w:w="3170"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Social work support officers</w:t>
                  </w:r>
                </w:p>
              </w:tc>
              <w:tc>
                <w:tcPr>
                  <w:tcW w:w="1956"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676D43" w:rsidTr="00D95DE1">
              <w:trPr>
                <w:trHeight w:val="290"/>
              </w:trPr>
              <w:tc>
                <w:tcPr>
                  <w:tcW w:w="3170"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Positive Steps</w:t>
                  </w:r>
                </w:p>
              </w:tc>
              <w:tc>
                <w:tcPr>
                  <w:tcW w:w="1956"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676D43" w:rsidTr="00D95DE1">
              <w:trPr>
                <w:trHeight w:val="290"/>
              </w:trPr>
              <w:tc>
                <w:tcPr>
                  <w:tcW w:w="3170"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Positive Steps Housing Support</w:t>
                  </w:r>
                </w:p>
              </w:tc>
              <w:tc>
                <w:tcPr>
                  <w:tcW w:w="1956"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676D43" w:rsidTr="00D95DE1">
              <w:trPr>
                <w:trHeight w:val="290"/>
              </w:trPr>
              <w:tc>
                <w:tcPr>
                  <w:tcW w:w="3170"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Positive Steps Addiction Support</w:t>
                  </w:r>
                </w:p>
              </w:tc>
              <w:tc>
                <w:tcPr>
                  <w:tcW w:w="1956"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676D43" w:rsidTr="00D95DE1">
              <w:trPr>
                <w:trHeight w:val="290"/>
              </w:trPr>
              <w:tc>
                <w:tcPr>
                  <w:tcW w:w="3170"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Housing First</w:t>
                  </w:r>
                </w:p>
              </w:tc>
              <w:tc>
                <w:tcPr>
                  <w:tcW w:w="1956"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r>
            <w:tr w:rsidR="00676D43" w:rsidTr="00D95DE1">
              <w:trPr>
                <w:trHeight w:val="290"/>
              </w:trPr>
              <w:tc>
                <w:tcPr>
                  <w:tcW w:w="3170"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Shelter</w:t>
                  </w:r>
                </w:p>
              </w:tc>
              <w:tc>
                <w:tcPr>
                  <w:tcW w:w="1956"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676D43" w:rsidTr="00D95DE1">
              <w:trPr>
                <w:trHeight w:val="290"/>
              </w:trPr>
              <w:tc>
                <w:tcPr>
                  <w:tcW w:w="3170"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Dundee City Council Housing Units</w:t>
                  </w:r>
                </w:p>
              </w:tc>
              <w:tc>
                <w:tcPr>
                  <w:tcW w:w="1956"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676D43" w:rsidTr="00D95DE1">
              <w:trPr>
                <w:trHeight w:val="290"/>
              </w:trPr>
              <w:tc>
                <w:tcPr>
                  <w:tcW w:w="3170"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Dundee Survival Group</w:t>
                  </w:r>
                </w:p>
              </w:tc>
              <w:tc>
                <w:tcPr>
                  <w:tcW w:w="1956"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676D43" w:rsidTr="00D95DE1">
              <w:trPr>
                <w:trHeight w:val="290"/>
              </w:trPr>
              <w:tc>
                <w:tcPr>
                  <w:tcW w:w="3170"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Salvation Army</w:t>
                  </w:r>
                </w:p>
              </w:tc>
              <w:tc>
                <w:tcPr>
                  <w:tcW w:w="1956"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676D43" w:rsidTr="00D95DE1">
              <w:trPr>
                <w:trHeight w:val="290"/>
              </w:trPr>
              <w:tc>
                <w:tcPr>
                  <w:tcW w:w="3170"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Hillcrest Housing/ Homeless</w:t>
                  </w:r>
                </w:p>
              </w:tc>
              <w:tc>
                <w:tcPr>
                  <w:tcW w:w="1956"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676D43" w:rsidTr="00D95DE1">
              <w:trPr>
                <w:trHeight w:val="290"/>
              </w:trPr>
              <w:tc>
                <w:tcPr>
                  <w:tcW w:w="3170"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Hillcrest addiction service</w:t>
                  </w:r>
                </w:p>
              </w:tc>
              <w:tc>
                <w:tcPr>
                  <w:tcW w:w="1956"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676D43" w:rsidTr="00D95DE1">
              <w:trPr>
                <w:trHeight w:val="290"/>
              </w:trPr>
              <w:tc>
                <w:tcPr>
                  <w:tcW w:w="3170"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Healthy minds network</w:t>
                  </w:r>
                </w:p>
              </w:tc>
              <w:tc>
                <w:tcPr>
                  <w:tcW w:w="1956"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676D43" w:rsidTr="00D95DE1">
              <w:trPr>
                <w:trHeight w:val="290"/>
              </w:trPr>
              <w:tc>
                <w:tcPr>
                  <w:tcW w:w="3170"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Making recovery real</w:t>
                  </w:r>
                </w:p>
              </w:tc>
              <w:tc>
                <w:tcPr>
                  <w:tcW w:w="1956"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676D43" w:rsidTr="00D95DE1">
              <w:trPr>
                <w:trHeight w:val="290"/>
              </w:trPr>
              <w:tc>
                <w:tcPr>
                  <w:tcW w:w="3170"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DVVA social isolation team</w:t>
                  </w:r>
                </w:p>
              </w:tc>
              <w:tc>
                <w:tcPr>
                  <w:tcW w:w="1956"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676D43" w:rsidTr="00D95DE1">
              <w:trPr>
                <w:trHeight w:val="290"/>
              </w:trPr>
              <w:tc>
                <w:tcPr>
                  <w:tcW w:w="3170"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Lochee Community Hub</w:t>
                  </w:r>
                </w:p>
              </w:tc>
              <w:tc>
                <w:tcPr>
                  <w:tcW w:w="1956"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r>
            <w:tr w:rsidR="00676D43" w:rsidTr="00D95DE1">
              <w:trPr>
                <w:trHeight w:val="290"/>
              </w:trPr>
              <w:tc>
                <w:tcPr>
                  <w:tcW w:w="3170"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Community based services</w:t>
                  </w:r>
                </w:p>
              </w:tc>
              <w:tc>
                <w:tcPr>
                  <w:tcW w:w="1956"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676D43" w:rsidTr="00D95DE1">
              <w:trPr>
                <w:trHeight w:val="290"/>
              </w:trPr>
              <w:tc>
                <w:tcPr>
                  <w:tcW w:w="3170"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Other</w:t>
                  </w:r>
                </w:p>
              </w:tc>
              <w:tc>
                <w:tcPr>
                  <w:tcW w:w="1956"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bl>
          <w:p w:rsidR="00676D43" w:rsidRDefault="00676D43" w:rsidP="00D95DE1">
            <w:pPr>
              <w:rPr>
                <w:sz w:val="24"/>
                <w:szCs w:val="24"/>
              </w:rPr>
            </w:pPr>
          </w:p>
          <w:p w:rsidR="00676D43" w:rsidRDefault="00676D43" w:rsidP="00D95DE1">
            <w:pPr>
              <w:rPr>
                <w:sz w:val="24"/>
                <w:szCs w:val="24"/>
              </w:rPr>
            </w:pPr>
            <w:r>
              <w:rPr>
                <w:sz w:val="24"/>
                <w:szCs w:val="24"/>
              </w:rPr>
              <w:t xml:space="preserve">How can you further develop your connections with services </w:t>
            </w:r>
          </w:p>
          <w:tbl>
            <w:tblPr>
              <w:tblW w:w="0" w:type="auto"/>
              <w:tblCellMar>
                <w:left w:w="30" w:type="dxa"/>
                <w:right w:w="30" w:type="dxa"/>
              </w:tblCellMar>
              <w:tblLook w:val="0000" w:firstRow="0" w:lastRow="0" w:firstColumn="0" w:lastColumn="0" w:noHBand="0" w:noVBand="0"/>
            </w:tblPr>
            <w:tblGrid>
              <w:gridCol w:w="5477"/>
              <w:gridCol w:w="1039"/>
            </w:tblGrid>
            <w:tr w:rsidR="00676D43" w:rsidTr="00D95DE1">
              <w:trPr>
                <w:trHeight w:val="290"/>
              </w:trPr>
              <w:tc>
                <w:tcPr>
                  <w:tcW w:w="5477"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Availability to network with other services of specific work</w:t>
                  </w:r>
                </w:p>
              </w:tc>
              <w:tc>
                <w:tcPr>
                  <w:tcW w:w="1039"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676D43" w:rsidTr="00D95DE1">
              <w:trPr>
                <w:trHeight w:val="290"/>
              </w:trPr>
              <w:tc>
                <w:tcPr>
                  <w:tcW w:w="5477"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better awareness of what services allows </w:t>
                  </w:r>
                </w:p>
              </w:tc>
              <w:tc>
                <w:tcPr>
                  <w:tcW w:w="1039"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676D43" w:rsidTr="00D95DE1">
              <w:trPr>
                <w:trHeight w:val="290"/>
              </w:trPr>
              <w:tc>
                <w:tcPr>
                  <w:tcW w:w="5477"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incorporate  discussions</w:t>
                  </w:r>
                </w:p>
              </w:tc>
              <w:tc>
                <w:tcPr>
                  <w:tcW w:w="1039"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676D43" w:rsidTr="00D95DE1">
              <w:trPr>
                <w:trHeight w:val="290"/>
              </w:trPr>
              <w:tc>
                <w:tcPr>
                  <w:tcW w:w="5477"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care planning and risk assessments</w:t>
                  </w:r>
                </w:p>
              </w:tc>
              <w:tc>
                <w:tcPr>
                  <w:tcW w:w="1039"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676D43" w:rsidTr="00D95DE1">
              <w:trPr>
                <w:trHeight w:val="290"/>
              </w:trPr>
              <w:tc>
                <w:tcPr>
                  <w:tcW w:w="5477"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networking</w:t>
                  </w:r>
                </w:p>
              </w:tc>
              <w:tc>
                <w:tcPr>
                  <w:tcW w:w="1039"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r>
            <w:tr w:rsidR="00676D43" w:rsidTr="00D95DE1">
              <w:trPr>
                <w:trHeight w:val="290"/>
              </w:trPr>
              <w:tc>
                <w:tcPr>
                  <w:tcW w:w="5477"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p>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Could you provide a more collaborative approach to service provision :-</w:t>
                  </w:r>
                </w:p>
                <w:p w:rsidR="00676D43" w:rsidRDefault="00676D43" w:rsidP="00D95DE1">
                  <w:pPr>
                    <w:autoSpaceDE w:val="0"/>
                    <w:autoSpaceDN w:val="0"/>
                    <w:adjustRightInd w:val="0"/>
                    <w:spacing w:after="0" w:line="240" w:lineRule="auto"/>
                    <w:rPr>
                      <w:rFonts w:ascii="Calibri" w:hAnsi="Calibri" w:cs="Calibri"/>
                      <w:color w:val="000000"/>
                    </w:rPr>
                  </w:pPr>
                </w:p>
                <w:tbl>
                  <w:tblPr>
                    <w:tblW w:w="2120" w:type="dxa"/>
                    <w:tblLook w:val="04A0" w:firstRow="1" w:lastRow="0" w:firstColumn="1" w:lastColumn="0" w:noHBand="0" w:noVBand="1"/>
                  </w:tblPr>
                  <w:tblGrid>
                    <w:gridCol w:w="1120"/>
                    <w:gridCol w:w="1000"/>
                  </w:tblGrid>
                  <w:tr w:rsidR="00676D43" w:rsidRPr="001775FF" w:rsidTr="00D95DE1">
                    <w:trPr>
                      <w:trHeight w:val="288"/>
                    </w:trPr>
                    <w:tc>
                      <w:tcPr>
                        <w:tcW w:w="1120"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rPr>
                            <w:rFonts w:ascii="Calibri" w:eastAsia="Times New Roman" w:hAnsi="Calibri" w:cs="Calibri"/>
                            <w:color w:val="000000"/>
                            <w:lang w:eastAsia="en-GB"/>
                          </w:rPr>
                        </w:pPr>
                        <w:r w:rsidRPr="001775FF">
                          <w:rPr>
                            <w:rFonts w:ascii="Calibri" w:eastAsia="Times New Roman" w:hAnsi="Calibri" w:cs="Calibri"/>
                            <w:color w:val="000000"/>
                            <w:lang w:eastAsia="en-GB"/>
                          </w:rPr>
                          <w:t>Yes</w:t>
                        </w:r>
                      </w:p>
                    </w:tc>
                    <w:tc>
                      <w:tcPr>
                        <w:tcW w:w="1000"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jc w:val="right"/>
                          <w:rPr>
                            <w:rFonts w:ascii="Calibri" w:eastAsia="Times New Roman" w:hAnsi="Calibri" w:cs="Calibri"/>
                            <w:color w:val="000000"/>
                            <w:lang w:eastAsia="en-GB"/>
                          </w:rPr>
                        </w:pPr>
                        <w:r w:rsidRPr="001775FF">
                          <w:rPr>
                            <w:rFonts w:ascii="Calibri" w:eastAsia="Times New Roman" w:hAnsi="Calibri" w:cs="Calibri"/>
                            <w:color w:val="000000"/>
                            <w:lang w:eastAsia="en-GB"/>
                          </w:rPr>
                          <w:t>4</w:t>
                        </w:r>
                      </w:p>
                    </w:tc>
                  </w:tr>
                  <w:tr w:rsidR="00676D43" w:rsidRPr="001775FF" w:rsidTr="00D95DE1">
                    <w:trPr>
                      <w:trHeight w:val="288"/>
                    </w:trPr>
                    <w:tc>
                      <w:tcPr>
                        <w:tcW w:w="1120"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rPr>
                            <w:rFonts w:ascii="Calibri" w:eastAsia="Times New Roman" w:hAnsi="Calibri" w:cs="Calibri"/>
                            <w:color w:val="000000"/>
                            <w:lang w:eastAsia="en-GB"/>
                          </w:rPr>
                        </w:pPr>
                        <w:r w:rsidRPr="001775FF">
                          <w:rPr>
                            <w:rFonts w:ascii="Calibri" w:eastAsia="Times New Roman" w:hAnsi="Calibri" w:cs="Calibri"/>
                            <w:color w:val="000000"/>
                            <w:lang w:eastAsia="en-GB"/>
                          </w:rPr>
                          <w:t>No</w:t>
                        </w:r>
                      </w:p>
                    </w:tc>
                    <w:tc>
                      <w:tcPr>
                        <w:tcW w:w="1000"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jc w:val="right"/>
                          <w:rPr>
                            <w:rFonts w:ascii="Calibri" w:eastAsia="Times New Roman" w:hAnsi="Calibri" w:cs="Calibri"/>
                            <w:color w:val="000000"/>
                            <w:lang w:eastAsia="en-GB"/>
                          </w:rPr>
                        </w:pPr>
                        <w:r w:rsidRPr="001775FF">
                          <w:rPr>
                            <w:rFonts w:ascii="Calibri" w:eastAsia="Times New Roman" w:hAnsi="Calibri" w:cs="Calibri"/>
                            <w:color w:val="000000"/>
                            <w:lang w:eastAsia="en-GB"/>
                          </w:rPr>
                          <w:t>1</w:t>
                        </w:r>
                      </w:p>
                    </w:tc>
                  </w:tr>
                </w:tbl>
                <w:p w:rsidR="00676D43" w:rsidRDefault="00676D43" w:rsidP="00D95DE1">
                  <w:pPr>
                    <w:autoSpaceDE w:val="0"/>
                    <w:autoSpaceDN w:val="0"/>
                    <w:adjustRightInd w:val="0"/>
                    <w:spacing w:after="0" w:line="240" w:lineRule="auto"/>
                    <w:rPr>
                      <w:rFonts w:ascii="Calibri" w:hAnsi="Calibri" w:cs="Calibri"/>
                      <w:color w:val="000000"/>
                    </w:rPr>
                  </w:pPr>
                </w:p>
              </w:tc>
              <w:tc>
                <w:tcPr>
                  <w:tcW w:w="1039"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p>
              </w:tc>
            </w:tr>
          </w:tbl>
          <w:p w:rsidR="00676D43" w:rsidRDefault="00676D43" w:rsidP="00D95DE1">
            <w:pPr>
              <w:rPr>
                <w:sz w:val="24"/>
                <w:szCs w:val="24"/>
              </w:rPr>
            </w:pPr>
          </w:p>
          <w:p w:rsidR="00676D43" w:rsidRDefault="00676D43" w:rsidP="00D95DE1">
            <w:pPr>
              <w:rPr>
                <w:sz w:val="24"/>
                <w:szCs w:val="24"/>
              </w:rPr>
            </w:pPr>
          </w:p>
          <w:p w:rsidR="00676D43" w:rsidRDefault="00676D43" w:rsidP="00D95DE1">
            <w:pPr>
              <w:rPr>
                <w:sz w:val="24"/>
                <w:szCs w:val="24"/>
              </w:rPr>
            </w:pPr>
          </w:p>
          <w:p w:rsidR="00676D43" w:rsidRDefault="00676D43" w:rsidP="00D95DE1">
            <w:pPr>
              <w:rPr>
                <w:rFonts w:ascii="Calibri" w:hAnsi="Calibri" w:cs="Calibri"/>
              </w:rPr>
            </w:pPr>
            <w:r w:rsidRPr="006A1BF6">
              <w:rPr>
                <w:rFonts w:ascii="Calibri" w:hAnsi="Calibri" w:cs="Calibri"/>
              </w:rPr>
              <w:t>From this information we then completed meetings with other services to develop a greater un</w:t>
            </w:r>
            <w:r>
              <w:rPr>
                <w:rFonts w:ascii="Calibri" w:hAnsi="Calibri" w:cs="Calibri"/>
              </w:rPr>
              <w:t xml:space="preserve">derstanding of connectivity and how they felt areas could be developed and actions that needed to be put in place please see attached document Lochee hub TOC DDAR connections development plan document. </w:t>
            </w:r>
          </w:p>
          <w:p w:rsidR="00676D43" w:rsidRDefault="00676D43" w:rsidP="00D95DE1">
            <w:pPr>
              <w:rPr>
                <w:rFonts w:ascii="Calibri" w:hAnsi="Calibri" w:cs="Calibri"/>
              </w:rPr>
            </w:pPr>
            <w:r>
              <w:rPr>
                <w:rFonts w:ascii="Calibri" w:hAnsi="Calibri" w:cs="Calibri"/>
              </w:rPr>
              <w:t xml:space="preserve">This document looks at areas that the Lochee Hub have developed or are going to develop to try to encourage more connectivity through Substance, Homelessness and Mental health services. </w:t>
            </w:r>
          </w:p>
          <w:p w:rsidR="00676D43" w:rsidRPr="00B72433" w:rsidRDefault="00676D43" w:rsidP="00D95DE1">
            <w:pPr>
              <w:rPr>
                <w:rFonts w:ascii="Calibri" w:hAnsi="Calibri" w:cs="Calibri"/>
              </w:rPr>
            </w:pPr>
            <w:r>
              <w:rPr>
                <w:rFonts w:ascii="Calibri" w:hAnsi="Calibri" w:cs="Calibri"/>
              </w:rPr>
              <w:t xml:space="preserve">With this in mind we have received funding from CORRA for £40,093 for 2 development worker posts. These posts will be a development form the 2 posts we have in place already to allow the staff in the Hub to provide a greater service and develop connectivity by working with clients and services more effectively as stated in the Lochee hub TOC DDAR connections development plan document. </w:t>
            </w:r>
          </w:p>
          <w:p w:rsidR="00676D43" w:rsidRDefault="00676D43" w:rsidP="00D95DE1">
            <w:pPr>
              <w:rPr>
                <w:rFonts w:ascii="Calibri" w:hAnsi="Calibri" w:cs="Calibri"/>
                <w:b/>
              </w:rPr>
            </w:pPr>
            <w:r w:rsidRPr="00B72433">
              <w:rPr>
                <w:rFonts w:ascii="Calibri" w:hAnsi="Calibri" w:cs="Calibri"/>
                <w:b/>
              </w:rPr>
              <w:t>6 Discussions with more people with lived experiences within the Lochee Area and with others in the Community who do not use the Hub or other services to develop the Gap in service provision</w:t>
            </w:r>
          </w:p>
          <w:p w:rsidR="00676D43" w:rsidRDefault="00676D43" w:rsidP="00D95DE1">
            <w:pPr>
              <w:rPr>
                <w:rFonts w:ascii="Calibri" w:hAnsi="Calibri" w:cs="Calibri"/>
              </w:rPr>
            </w:pPr>
            <w:r>
              <w:rPr>
                <w:rFonts w:ascii="Calibri" w:hAnsi="Calibri" w:cs="Calibri"/>
              </w:rPr>
              <w:t xml:space="preserve">The Lochee Community Hub received funding for a Time to shine Outreach worker to directly complete this piece of work. She has been busy during Covid developing connections with other services and clients as well as talking to people in the community. With this she has developed a greater understanding of the work that is required and the gaps in services. </w:t>
            </w:r>
          </w:p>
          <w:p w:rsidR="00676D43" w:rsidRDefault="00676D43" w:rsidP="00D95DE1">
            <w:pPr>
              <w:rPr>
                <w:rFonts w:ascii="Calibri" w:hAnsi="Calibri" w:cs="Calibri"/>
              </w:rPr>
            </w:pPr>
            <w:r>
              <w:rPr>
                <w:rFonts w:ascii="Calibri" w:hAnsi="Calibri" w:cs="Calibri"/>
              </w:rPr>
              <w:t xml:space="preserve">She has also completed case studies with clients to get a greater understanding of need and what has worked and where the gaps are.  From this she came across a pattern within the study that showed us that people feel let down by services and this is the reason that they do not fully engage with the services that are out there. They stated on numerous occasions that services have failed them and this has put them off working with others. This is a trust issue that needs to be worked on by services, looking at the failings with a drastic need for change in the following areas. </w:t>
            </w:r>
          </w:p>
          <w:p w:rsidR="00676D43" w:rsidRDefault="00676D43" w:rsidP="00D95DE1">
            <w:pPr>
              <w:rPr>
                <w:rFonts w:ascii="Calibri" w:hAnsi="Calibri" w:cs="Calibri"/>
              </w:rPr>
            </w:pPr>
            <w:r>
              <w:rPr>
                <w:rFonts w:ascii="Calibri" w:hAnsi="Calibri" w:cs="Calibri"/>
              </w:rPr>
              <w:t>Services that have succeeded :-</w:t>
            </w:r>
          </w:p>
          <w:tbl>
            <w:tblPr>
              <w:tblW w:w="2525" w:type="dxa"/>
              <w:tblLook w:val="04A0" w:firstRow="1" w:lastRow="0" w:firstColumn="1" w:lastColumn="0" w:noHBand="0" w:noVBand="1"/>
            </w:tblPr>
            <w:tblGrid>
              <w:gridCol w:w="1525"/>
              <w:gridCol w:w="1000"/>
            </w:tblGrid>
            <w:tr w:rsidR="00676D43" w:rsidRPr="001775FF" w:rsidTr="00D95DE1">
              <w:trPr>
                <w:trHeight w:val="288"/>
              </w:trPr>
              <w:tc>
                <w:tcPr>
                  <w:tcW w:w="1525"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rPr>
                      <w:rFonts w:ascii="Calibri" w:eastAsia="Times New Roman" w:hAnsi="Calibri" w:cs="Calibri"/>
                      <w:color w:val="000000"/>
                      <w:lang w:eastAsia="en-GB"/>
                    </w:rPr>
                  </w:pPr>
                  <w:r w:rsidRPr="001775FF">
                    <w:rPr>
                      <w:rFonts w:ascii="Calibri" w:eastAsia="Times New Roman" w:hAnsi="Calibri" w:cs="Calibri"/>
                      <w:color w:val="000000"/>
                      <w:lang w:eastAsia="en-GB"/>
                    </w:rPr>
                    <w:t>Hillcrest</w:t>
                  </w:r>
                </w:p>
              </w:tc>
              <w:tc>
                <w:tcPr>
                  <w:tcW w:w="1000"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jc w:val="right"/>
                    <w:rPr>
                      <w:rFonts w:ascii="Calibri" w:eastAsia="Times New Roman" w:hAnsi="Calibri" w:cs="Calibri"/>
                      <w:color w:val="000000"/>
                      <w:lang w:eastAsia="en-GB"/>
                    </w:rPr>
                  </w:pPr>
                  <w:r w:rsidRPr="001775FF">
                    <w:rPr>
                      <w:rFonts w:ascii="Calibri" w:eastAsia="Times New Roman" w:hAnsi="Calibri" w:cs="Calibri"/>
                      <w:color w:val="000000"/>
                      <w:lang w:eastAsia="en-GB"/>
                    </w:rPr>
                    <w:t>1</w:t>
                  </w:r>
                </w:p>
              </w:tc>
            </w:tr>
            <w:tr w:rsidR="00676D43" w:rsidRPr="001775FF" w:rsidTr="00D95DE1">
              <w:trPr>
                <w:trHeight w:val="288"/>
              </w:trPr>
              <w:tc>
                <w:tcPr>
                  <w:tcW w:w="1525"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rPr>
                      <w:rFonts w:ascii="Calibri" w:eastAsia="Times New Roman" w:hAnsi="Calibri" w:cs="Calibri"/>
                      <w:color w:val="000000"/>
                      <w:lang w:eastAsia="en-GB"/>
                    </w:rPr>
                  </w:pPr>
                  <w:r w:rsidRPr="001775FF">
                    <w:rPr>
                      <w:rFonts w:ascii="Calibri" w:eastAsia="Times New Roman" w:hAnsi="Calibri" w:cs="Calibri"/>
                      <w:color w:val="000000"/>
                      <w:lang w:eastAsia="en-GB"/>
                    </w:rPr>
                    <w:t>Lochee Hub</w:t>
                  </w:r>
                </w:p>
              </w:tc>
              <w:tc>
                <w:tcPr>
                  <w:tcW w:w="1000"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jc w:val="right"/>
                    <w:rPr>
                      <w:rFonts w:ascii="Calibri" w:eastAsia="Times New Roman" w:hAnsi="Calibri" w:cs="Calibri"/>
                      <w:color w:val="000000"/>
                      <w:lang w:eastAsia="en-GB"/>
                    </w:rPr>
                  </w:pPr>
                  <w:r w:rsidRPr="001775FF">
                    <w:rPr>
                      <w:rFonts w:ascii="Calibri" w:eastAsia="Times New Roman" w:hAnsi="Calibri" w:cs="Calibri"/>
                      <w:color w:val="000000"/>
                      <w:lang w:eastAsia="en-GB"/>
                    </w:rPr>
                    <w:t>14</w:t>
                  </w:r>
                </w:p>
              </w:tc>
            </w:tr>
            <w:tr w:rsidR="00676D43" w:rsidRPr="001775FF" w:rsidTr="00D95DE1">
              <w:trPr>
                <w:trHeight w:val="288"/>
              </w:trPr>
              <w:tc>
                <w:tcPr>
                  <w:tcW w:w="1525"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rPr>
                      <w:rFonts w:ascii="Calibri" w:eastAsia="Times New Roman" w:hAnsi="Calibri" w:cs="Calibri"/>
                      <w:color w:val="000000"/>
                      <w:lang w:eastAsia="en-GB"/>
                    </w:rPr>
                  </w:pPr>
                  <w:r w:rsidRPr="001775FF">
                    <w:rPr>
                      <w:rFonts w:ascii="Calibri" w:eastAsia="Times New Roman" w:hAnsi="Calibri" w:cs="Calibri"/>
                      <w:color w:val="000000"/>
                      <w:lang w:eastAsia="en-GB"/>
                    </w:rPr>
                    <w:t>Lloyds Pharmacy</w:t>
                  </w:r>
                </w:p>
              </w:tc>
              <w:tc>
                <w:tcPr>
                  <w:tcW w:w="1000"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jc w:val="right"/>
                    <w:rPr>
                      <w:rFonts w:ascii="Calibri" w:eastAsia="Times New Roman" w:hAnsi="Calibri" w:cs="Calibri"/>
                      <w:color w:val="000000"/>
                      <w:lang w:eastAsia="en-GB"/>
                    </w:rPr>
                  </w:pPr>
                  <w:r w:rsidRPr="001775FF">
                    <w:rPr>
                      <w:rFonts w:ascii="Calibri" w:eastAsia="Times New Roman" w:hAnsi="Calibri" w:cs="Calibri"/>
                      <w:color w:val="000000"/>
                      <w:lang w:eastAsia="en-GB"/>
                    </w:rPr>
                    <w:t>1</w:t>
                  </w:r>
                </w:p>
              </w:tc>
            </w:tr>
            <w:tr w:rsidR="00676D43" w:rsidRPr="001775FF" w:rsidTr="00D95DE1">
              <w:trPr>
                <w:trHeight w:val="288"/>
              </w:trPr>
              <w:tc>
                <w:tcPr>
                  <w:tcW w:w="1525"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rPr>
                      <w:rFonts w:ascii="Calibri" w:eastAsia="Times New Roman" w:hAnsi="Calibri" w:cs="Calibri"/>
                      <w:color w:val="000000"/>
                      <w:lang w:eastAsia="en-GB"/>
                    </w:rPr>
                  </w:pPr>
                  <w:r w:rsidRPr="001775FF">
                    <w:rPr>
                      <w:rFonts w:ascii="Calibri" w:eastAsia="Times New Roman" w:hAnsi="Calibri" w:cs="Calibri"/>
                      <w:color w:val="000000"/>
                      <w:lang w:eastAsia="en-GB"/>
                    </w:rPr>
                    <w:t>DDARS</w:t>
                  </w:r>
                </w:p>
              </w:tc>
              <w:tc>
                <w:tcPr>
                  <w:tcW w:w="1000"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jc w:val="right"/>
                    <w:rPr>
                      <w:rFonts w:ascii="Calibri" w:eastAsia="Times New Roman" w:hAnsi="Calibri" w:cs="Calibri"/>
                      <w:color w:val="000000"/>
                      <w:lang w:eastAsia="en-GB"/>
                    </w:rPr>
                  </w:pPr>
                  <w:r w:rsidRPr="001775FF">
                    <w:rPr>
                      <w:rFonts w:ascii="Calibri" w:eastAsia="Times New Roman" w:hAnsi="Calibri" w:cs="Calibri"/>
                      <w:color w:val="000000"/>
                      <w:lang w:eastAsia="en-GB"/>
                    </w:rPr>
                    <w:t>1</w:t>
                  </w:r>
                </w:p>
              </w:tc>
            </w:tr>
            <w:tr w:rsidR="00676D43" w:rsidRPr="001775FF" w:rsidTr="00D95DE1">
              <w:trPr>
                <w:trHeight w:val="288"/>
              </w:trPr>
              <w:tc>
                <w:tcPr>
                  <w:tcW w:w="1525"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rPr>
                      <w:rFonts w:ascii="Calibri" w:eastAsia="Times New Roman" w:hAnsi="Calibri" w:cs="Calibri"/>
                      <w:color w:val="000000"/>
                      <w:lang w:eastAsia="en-GB"/>
                    </w:rPr>
                  </w:pPr>
                  <w:r w:rsidRPr="001775FF">
                    <w:rPr>
                      <w:rFonts w:ascii="Calibri" w:eastAsia="Times New Roman" w:hAnsi="Calibri" w:cs="Calibri"/>
                      <w:color w:val="000000"/>
                      <w:lang w:eastAsia="en-GB"/>
                    </w:rPr>
                    <w:t>Church</w:t>
                  </w:r>
                </w:p>
              </w:tc>
              <w:tc>
                <w:tcPr>
                  <w:tcW w:w="1000"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jc w:val="right"/>
                    <w:rPr>
                      <w:rFonts w:ascii="Calibri" w:eastAsia="Times New Roman" w:hAnsi="Calibri" w:cs="Calibri"/>
                      <w:color w:val="000000"/>
                      <w:lang w:eastAsia="en-GB"/>
                    </w:rPr>
                  </w:pPr>
                  <w:r w:rsidRPr="001775FF">
                    <w:rPr>
                      <w:rFonts w:ascii="Calibri" w:eastAsia="Times New Roman" w:hAnsi="Calibri" w:cs="Calibri"/>
                      <w:color w:val="000000"/>
                      <w:lang w:eastAsia="en-GB"/>
                    </w:rPr>
                    <w:t>3</w:t>
                  </w:r>
                </w:p>
              </w:tc>
            </w:tr>
            <w:tr w:rsidR="00676D43" w:rsidRPr="001775FF" w:rsidTr="00D95DE1">
              <w:trPr>
                <w:trHeight w:val="288"/>
              </w:trPr>
              <w:tc>
                <w:tcPr>
                  <w:tcW w:w="1525"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rPr>
                      <w:rFonts w:ascii="Calibri" w:eastAsia="Times New Roman" w:hAnsi="Calibri" w:cs="Calibri"/>
                      <w:color w:val="000000"/>
                      <w:lang w:eastAsia="en-GB"/>
                    </w:rPr>
                  </w:pPr>
                  <w:r w:rsidRPr="001775FF">
                    <w:rPr>
                      <w:rFonts w:ascii="Calibri" w:eastAsia="Times New Roman" w:hAnsi="Calibri" w:cs="Calibri"/>
                      <w:color w:val="000000"/>
                      <w:lang w:eastAsia="en-GB"/>
                    </w:rPr>
                    <w:t>Smart recovery</w:t>
                  </w:r>
                </w:p>
              </w:tc>
              <w:tc>
                <w:tcPr>
                  <w:tcW w:w="1000"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jc w:val="right"/>
                    <w:rPr>
                      <w:rFonts w:ascii="Calibri" w:eastAsia="Times New Roman" w:hAnsi="Calibri" w:cs="Calibri"/>
                      <w:color w:val="000000"/>
                      <w:lang w:eastAsia="en-GB"/>
                    </w:rPr>
                  </w:pPr>
                  <w:r w:rsidRPr="001775FF">
                    <w:rPr>
                      <w:rFonts w:ascii="Calibri" w:eastAsia="Times New Roman" w:hAnsi="Calibri" w:cs="Calibri"/>
                      <w:color w:val="000000"/>
                      <w:lang w:eastAsia="en-GB"/>
                    </w:rPr>
                    <w:t>2</w:t>
                  </w:r>
                </w:p>
              </w:tc>
            </w:tr>
            <w:tr w:rsidR="00676D43" w:rsidRPr="001775FF" w:rsidTr="00D95DE1">
              <w:trPr>
                <w:trHeight w:val="288"/>
              </w:trPr>
              <w:tc>
                <w:tcPr>
                  <w:tcW w:w="1525"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rPr>
                      <w:rFonts w:ascii="Calibri" w:eastAsia="Times New Roman" w:hAnsi="Calibri" w:cs="Calibri"/>
                      <w:color w:val="000000"/>
                      <w:lang w:eastAsia="en-GB"/>
                    </w:rPr>
                  </w:pPr>
                  <w:r w:rsidRPr="001775FF">
                    <w:rPr>
                      <w:rFonts w:ascii="Calibri" w:eastAsia="Times New Roman" w:hAnsi="Calibri" w:cs="Calibri"/>
                      <w:color w:val="000000"/>
                      <w:lang w:eastAsia="en-GB"/>
                    </w:rPr>
                    <w:t>welfare rights</w:t>
                  </w:r>
                </w:p>
              </w:tc>
              <w:tc>
                <w:tcPr>
                  <w:tcW w:w="1000"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jc w:val="right"/>
                    <w:rPr>
                      <w:rFonts w:ascii="Calibri" w:eastAsia="Times New Roman" w:hAnsi="Calibri" w:cs="Calibri"/>
                      <w:color w:val="000000"/>
                      <w:lang w:eastAsia="en-GB"/>
                    </w:rPr>
                  </w:pPr>
                  <w:r w:rsidRPr="001775FF">
                    <w:rPr>
                      <w:rFonts w:ascii="Calibri" w:eastAsia="Times New Roman" w:hAnsi="Calibri" w:cs="Calibri"/>
                      <w:color w:val="000000"/>
                      <w:lang w:eastAsia="en-GB"/>
                    </w:rPr>
                    <w:t>1</w:t>
                  </w:r>
                </w:p>
              </w:tc>
            </w:tr>
            <w:tr w:rsidR="00676D43" w:rsidRPr="001775FF" w:rsidTr="00D95DE1">
              <w:trPr>
                <w:trHeight w:val="288"/>
              </w:trPr>
              <w:tc>
                <w:tcPr>
                  <w:tcW w:w="1525"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rPr>
                      <w:rFonts w:ascii="Calibri" w:eastAsia="Times New Roman" w:hAnsi="Calibri" w:cs="Calibri"/>
                      <w:color w:val="000000"/>
                      <w:lang w:eastAsia="en-GB"/>
                    </w:rPr>
                  </w:pPr>
                  <w:r w:rsidRPr="001775FF">
                    <w:rPr>
                      <w:rFonts w:ascii="Calibri" w:eastAsia="Times New Roman" w:hAnsi="Calibri" w:cs="Calibri"/>
                      <w:color w:val="000000"/>
                      <w:lang w:eastAsia="en-GB"/>
                    </w:rPr>
                    <w:t>Eagle wings</w:t>
                  </w:r>
                </w:p>
              </w:tc>
              <w:tc>
                <w:tcPr>
                  <w:tcW w:w="1000"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jc w:val="right"/>
                    <w:rPr>
                      <w:rFonts w:ascii="Calibri" w:eastAsia="Times New Roman" w:hAnsi="Calibri" w:cs="Calibri"/>
                      <w:color w:val="000000"/>
                      <w:lang w:eastAsia="en-GB"/>
                    </w:rPr>
                  </w:pPr>
                  <w:r w:rsidRPr="001775FF">
                    <w:rPr>
                      <w:rFonts w:ascii="Calibri" w:eastAsia="Times New Roman" w:hAnsi="Calibri" w:cs="Calibri"/>
                      <w:color w:val="000000"/>
                      <w:lang w:eastAsia="en-GB"/>
                    </w:rPr>
                    <w:t>1</w:t>
                  </w:r>
                </w:p>
              </w:tc>
            </w:tr>
            <w:tr w:rsidR="00676D43" w:rsidRPr="001775FF" w:rsidTr="00D95DE1">
              <w:trPr>
                <w:trHeight w:val="288"/>
              </w:trPr>
              <w:tc>
                <w:tcPr>
                  <w:tcW w:w="1525"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rPr>
                      <w:rFonts w:ascii="Calibri" w:eastAsia="Times New Roman" w:hAnsi="Calibri" w:cs="Calibri"/>
                      <w:color w:val="000000"/>
                      <w:lang w:eastAsia="en-GB"/>
                    </w:rPr>
                  </w:pPr>
                  <w:r w:rsidRPr="001775FF">
                    <w:rPr>
                      <w:rFonts w:ascii="Calibri" w:eastAsia="Times New Roman" w:hAnsi="Calibri" w:cs="Calibri"/>
                      <w:color w:val="000000"/>
                      <w:lang w:eastAsia="en-GB"/>
                    </w:rPr>
                    <w:t>Addaction</w:t>
                  </w:r>
                </w:p>
              </w:tc>
              <w:tc>
                <w:tcPr>
                  <w:tcW w:w="1000"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jc w:val="right"/>
                    <w:rPr>
                      <w:rFonts w:ascii="Calibri" w:eastAsia="Times New Roman" w:hAnsi="Calibri" w:cs="Calibri"/>
                      <w:color w:val="000000"/>
                      <w:lang w:eastAsia="en-GB"/>
                    </w:rPr>
                  </w:pPr>
                  <w:r w:rsidRPr="001775FF">
                    <w:rPr>
                      <w:rFonts w:ascii="Calibri" w:eastAsia="Times New Roman" w:hAnsi="Calibri" w:cs="Calibri"/>
                      <w:color w:val="000000"/>
                      <w:lang w:eastAsia="en-GB"/>
                    </w:rPr>
                    <w:t>1</w:t>
                  </w:r>
                </w:p>
              </w:tc>
            </w:tr>
            <w:tr w:rsidR="00676D43" w:rsidRPr="001775FF" w:rsidTr="00D95DE1">
              <w:trPr>
                <w:trHeight w:val="288"/>
              </w:trPr>
              <w:tc>
                <w:tcPr>
                  <w:tcW w:w="1525"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rPr>
                      <w:rFonts w:ascii="Calibri" w:eastAsia="Times New Roman" w:hAnsi="Calibri" w:cs="Calibri"/>
                      <w:color w:val="000000"/>
                      <w:lang w:eastAsia="en-GB"/>
                    </w:rPr>
                  </w:pPr>
                  <w:r w:rsidRPr="001775FF">
                    <w:rPr>
                      <w:rFonts w:ascii="Calibri" w:eastAsia="Times New Roman" w:hAnsi="Calibri" w:cs="Calibri"/>
                      <w:color w:val="000000"/>
                      <w:lang w:eastAsia="en-GB"/>
                    </w:rPr>
                    <w:t>Connect</w:t>
                  </w:r>
                </w:p>
              </w:tc>
              <w:tc>
                <w:tcPr>
                  <w:tcW w:w="1000"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jc w:val="right"/>
                    <w:rPr>
                      <w:rFonts w:ascii="Calibri" w:eastAsia="Times New Roman" w:hAnsi="Calibri" w:cs="Calibri"/>
                      <w:color w:val="000000"/>
                      <w:lang w:eastAsia="en-GB"/>
                    </w:rPr>
                  </w:pPr>
                  <w:r w:rsidRPr="001775FF">
                    <w:rPr>
                      <w:rFonts w:ascii="Calibri" w:eastAsia="Times New Roman" w:hAnsi="Calibri" w:cs="Calibri"/>
                      <w:color w:val="000000"/>
                      <w:lang w:eastAsia="en-GB"/>
                    </w:rPr>
                    <w:t>3</w:t>
                  </w:r>
                </w:p>
              </w:tc>
            </w:tr>
            <w:tr w:rsidR="00676D43" w:rsidRPr="001775FF" w:rsidTr="00D95DE1">
              <w:trPr>
                <w:trHeight w:val="288"/>
              </w:trPr>
              <w:tc>
                <w:tcPr>
                  <w:tcW w:w="1525"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rPr>
                      <w:rFonts w:ascii="Calibri" w:eastAsia="Times New Roman" w:hAnsi="Calibri" w:cs="Calibri"/>
                      <w:color w:val="000000"/>
                      <w:lang w:eastAsia="en-GB"/>
                    </w:rPr>
                  </w:pPr>
                  <w:r w:rsidRPr="001775FF">
                    <w:rPr>
                      <w:rFonts w:ascii="Calibri" w:eastAsia="Times New Roman" w:hAnsi="Calibri" w:cs="Calibri"/>
                      <w:color w:val="000000"/>
                      <w:lang w:eastAsia="en-GB"/>
                    </w:rPr>
                    <w:t>Cairn centre</w:t>
                  </w:r>
                </w:p>
              </w:tc>
              <w:tc>
                <w:tcPr>
                  <w:tcW w:w="1000"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jc w:val="right"/>
                    <w:rPr>
                      <w:rFonts w:ascii="Calibri" w:eastAsia="Times New Roman" w:hAnsi="Calibri" w:cs="Calibri"/>
                      <w:color w:val="000000"/>
                      <w:lang w:eastAsia="en-GB"/>
                    </w:rPr>
                  </w:pPr>
                  <w:r w:rsidRPr="001775FF">
                    <w:rPr>
                      <w:rFonts w:ascii="Calibri" w:eastAsia="Times New Roman" w:hAnsi="Calibri" w:cs="Calibri"/>
                      <w:color w:val="000000"/>
                      <w:lang w:eastAsia="en-GB"/>
                    </w:rPr>
                    <w:t>1</w:t>
                  </w:r>
                </w:p>
              </w:tc>
            </w:tr>
            <w:tr w:rsidR="00676D43" w:rsidRPr="001775FF" w:rsidTr="00D95DE1">
              <w:trPr>
                <w:trHeight w:val="288"/>
              </w:trPr>
              <w:tc>
                <w:tcPr>
                  <w:tcW w:w="1525"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rPr>
                      <w:rFonts w:ascii="Calibri" w:eastAsia="Times New Roman" w:hAnsi="Calibri" w:cs="Calibri"/>
                      <w:color w:val="000000"/>
                      <w:lang w:eastAsia="en-GB"/>
                    </w:rPr>
                  </w:pPr>
                  <w:r w:rsidRPr="001775FF">
                    <w:rPr>
                      <w:rFonts w:ascii="Calibri" w:eastAsia="Times New Roman" w:hAnsi="Calibri" w:cs="Calibri"/>
                      <w:color w:val="000000"/>
                      <w:lang w:eastAsia="en-GB"/>
                    </w:rPr>
                    <w:t>AA</w:t>
                  </w:r>
                </w:p>
              </w:tc>
              <w:tc>
                <w:tcPr>
                  <w:tcW w:w="1000"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jc w:val="right"/>
                    <w:rPr>
                      <w:rFonts w:ascii="Calibri" w:eastAsia="Times New Roman" w:hAnsi="Calibri" w:cs="Calibri"/>
                      <w:color w:val="000000"/>
                      <w:lang w:eastAsia="en-GB"/>
                    </w:rPr>
                  </w:pPr>
                  <w:r w:rsidRPr="001775FF">
                    <w:rPr>
                      <w:rFonts w:ascii="Calibri" w:eastAsia="Times New Roman" w:hAnsi="Calibri" w:cs="Calibri"/>
                      <w:color w:val="000000"/>
                      <w:lang w:eastAsia="en-GB"/>
                    </w:rPr>
                    <w:t>1</w:t>
                  </w:r>
                </w:p>
              </w:tc>
            </w:tr>
            <w:tr w:rsidR="00676D43" w:rsidRPr="001775FF" w:rsidTr="00D95DE1">
              <w:trPr>
                <w:trHeight w:val="288"/>
              </w:trPr>
              <w:tc>
                <w:tcPr>
                  <w:tcW w:w="1525"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rPr>
                      <w:rFonts w:ascii="Calibri" w:eastAsia="Times New Roman" w:hAnsi="Calibri" w:cs="Calibri"/>
                      <w:color w:val="000000"/>
                      <w:lang w:eastAsia="en-GB"/>
                    </w:rPr>
                  </w:pPr>
                  <w:r w:rsidRPr="001775FF">
                    <w:rPr>
                      <w:rFonts w:ascii="Calibri" w:eastAsia="Times New Roman" w:hAnsi="Calibri" w:cs="Calibri"/>
                      <w:color w:val="000000"/>
                      <w:lang w:eastAsia="en-GB"/>
                    </w:rPr>
                    <w:t>Murray Royal</w:t>
                  </w:r>
                </w:p>
              </w:tc>
              <w:tc>
                <w:tcPr>
                  <w:tcW w:w="1000" w:type="dxa"/>
                  <w:tcBorders>
                    <w:top w:val="nil"/>
                    <w:left w:val="nil"/>
                    <w:bottom w:val="nil"/>
                    <w:right w:val="nil"/>
                  </w:tcBorders>
                  <w:shd w:val="clear" w:color="auto" w:fill="auto"/>
                  <w:noWrap/>
                  <w:vAlign w:val="bottom"/>
                  <w:hideMark/>
                </w:tcPr>
                <w:p w:rsidR="00676D43" w:rsidRPr="001775FF" w:rsidRDefault="00676D43" w:rsidP="00D95DE1">
                  <w:pPr>
                    <w:spacing w:after="0" w:line="240" w:lineRule="auto"/>
                    <w:jc w:val="right"/>
                    <w:rPr>
                      <w:rFonts w:ascii="Calibri" w:eastAsia="Times New Roman" w:hAnsi="Calibri" w:cs="Calibri"/>
                      <w:color w:val="000000"/>
                      <w:lang w:eastAsia="en-GB"/>
                    </w:rPr>
                  </w:pPr>
                  <w:r w:rsidRPr="001775FF">
                    <w:rPr>
                      <w:rFonts w:ascii="Calibri" w:eastAsia="Times New Roman" w:hAnsi="Calibri" w:cs="Calibri"/>
                      <w:color w:val="000000"/>
                      <w:lang w:eastAsia="en-GB"/>
                    </w:rPr>
                    <w:t>1</w:t>
                  </w:r>
                </w:p>
              </w:tc>
            </w:tr>
          </w:tbl>
          <w:p w:rsidR="00676D43" w:rsidRDefault="00676D43" w:rsidP="00D95DE1">
            <w:pPr>
              <w:rPr>
                <w:rFonts w:ascii="Calibri" w:hAnsi="Calibri" w:cs="Calibri"/>
              </w:rPr>
            </w:pPr>
          </w:p>
          <w:p w:rsidR="00676D43" w:rsidRDefault="00676D43" w:rsidP="00D95DE1">
            <w:pPr>
              <w:rPr>
                <w:rFonts w:ascii="Calibri" w:hAnsi="Calibri" w:cs="Calibri"/>
              </w:rPr>
            </w:pPr>
            <w:r>
              <w:rPr>
                <w:rFonts w:ascii="Calibri" w:hAnsi="Calibri" w:cs="Calibri"/>
              </w:rPr>
              <w:t>Services that have failed</w:t>
            </w:r>
          </w:p>
          <w:tbl>
            <w:tblPr>
              <w:tblW w:w="2120" w:type="dxa"/>
              <w:tblLook w:val="04A0" w:firstRow="1" w:lastRow="0" w:firstColumn="1" w:lastColumn="0" w:noHBand="0" w:noVBand="1"/>
            </w:tblPr>
            <w:tblGrid>
              <w:gridCol w:w="1120"/>
              <w:gridCol w:w="1000"/>
            </w:tblGrid>
            <w:tr w:rsidR="00676D43" w:rsidRPr="002206D5" w:rsidTr="00D95DE1">
              <w:trPr>
                <w:trHeight w:val="288"/>
              </w:trPr>
              <w:tc>
                <w:tcPr>
                  <w:tcW w:w="1120" w:type="dxa"/>
                  <w:tcBorders>
                    <w:top w:val="nil"/>
                    <w:left w:val="nil"/>
                    <w:bottom w:val="nil"/>
                    <w:right w:val="nil"/>
                  </w:tcBorders>
                  <w:shd w:val="clear" w:color="auto" w:fill="auto"/>
                  <w:noWrap/>
                  <w:vAlign w:val="bottom"/>
                  <w:hideMark/>
                </w:tcPr>
                <w:p w:rsidR="00676D43" w:rsidRPr="002206D5" w:rsidRDefault="00676D43" w:rsidP="00D95DE1">
                  <w:pPr>
                    <w:spacing w:after="0" w:line="240" w:lineRule="auto"/>
                    <w:rPr>
                      <w:rFonts w:ascii="Calibri" w:eastAsia="Times New Roman" w:hAnsi="Calibri" w:cs="Calibri"/>
                      <w:color w:val="000000"/>
                      <w:lang w:eastAsia="en-GB"/>
                    </w:rPr>
                  </w:pPr>
                  <w:r w:rsidRPr="002206D5">
                    <w:rPr>
                      <w:rFonts w:ascii="Calibri" w:eastAsia="Times New Roman" w:hAnsi="Calibri" w:cs="Calibri"/>
                      <w:color w:val="000000"/>
                      <w:lang w:eastAsia="en-GB"/>
                    </w:rPr>
                    <w:t>Salvation army</w:t>
                  </w:r>
                </w:p>
              </w:tc>
              <w:tc>
                <w:tcPr>
                  <w:tcW w:w="1000" w:type="dxa"/>
                  <w:tcBorders>
                    <w:top w:val="nil"/>
                    <w:left w:val="nil"/>
                    <w:bottom w:val="nil"/>
                    <w:right w:val="nil"/>
                  </w:tcBorders>
                  <w:shd w:val="clear" w:color="auto" w:fill="auto"/>
                  <w:noWrap/>
                  <w:vAlign w:val="bottom"/>
                  <w:hideMark/>
                </w:tcPr>
                <w:p w:rsidR="00676D43" w:rsidRPr="002206D5" w:rsidRDefault="00676D43" w:rsidP="00D95DE1">
                  <w:pPr>
                    <w:spacing w:after="0" w:line="240" w:lineRule="auto"/>
                    <w:jc w:val="right"/>
                    <w:rPr>
                      <w:rFonts w:ascii="Calibri" w:eastAsia="Times New Roman" w:hAnsi="Calibri" w:cs="Calibri"/>
                      <w:color w:val="000000"/>
                      <w:lang w:eastAsia="en-GB"/>
                    </w:rPr>
                  </w:pPr>
                  <w:r w:rsidRPr="002206D5">
                    <w:rPr>
                      <w:rFonts w:ascii="Calibri" w:eastAsia="Times New Roman" w:hAnsi="Calibri" w:cs="Calibri"/>
                      <w:color w:val="000000"/>
                      <w:lang w:eastAsia="en-GB"/>
                    </w:rPr>
                    <w:t>1</w:t>
                  </w:r>
                </w:p>
              </w:tc>
            </w:tr>
            <w:tr w:rsidR="00676D43" w:rsidRPr="002206D5" w:rsidTr="00D95DE1">
              <w:trPr>
                <w:trHeight w:val="288"/>
              </w:trPr>
              <w:tc>
                <w:tcPr>
                  <w:tcW w:w="1120" w:type="dxa"/>
                  <w:tcBorders>
                    <w:top w:val="nil"/>
                    <w:left w:val="nil"/>
                    <w:bottom w:val="nil"/>
                    <w:right w:val="nil"/>
                  </w:tcBorders>
                  <w:shd w:val="clear" w:color="auto" w:fill="auto"/>
                  <w:noWrap/>
                  <w:vAlign w:val="bottom"/>
                  <w:hideMark/>
                </w:tcPr>
                <w:p w:rsidR="00676D43" w:rsidRPr="002206D5" w:rsidRDefault="00676D43" w:rsidP="00D95DE1">
                  <w:pPr>
                    <w:spacing w:after="0" w:line="240" w:lineRule="auto"/>
                    <w:rPr>
                      <w:rFonts w:ascii="Calibri" w:eastAsia="Times New Roman" w:hAnsi="Calibri" w:cs="Calibri"/>
                      <w:color w:val="000000"/>
                      <w:lang w:eastAsia="en-GB"/>
                    </w:rPr>
                  </w:pPr>
                  <w:r w:rsidRPr="002206D5">
                    <w:rPr>
                      <w:rFonts w:ascii="Calibri" w:eastAsia="Times New Roman" w:hAnsi="Calibri" w:cs="Calibri"/>
                      <w:color w:val="000000"/>
                      <w:lang w:eastAsia="en-GB"/>
                    </w:rPr>
                    <w:t>Ninewells</w:t>
                  </w:r>
                </w:p>
              </w:tc>
              <w:tc>
                <w:tcPr>
                  <w:tcW w:w="1000" w:type="dxa"/>
                  <w:tcBorders>
                    <w:top w:val="nil"/>
                    <w:left w:val="nil"/>
                    <w:bottom w:val="nil"/>
                    <w:right w:val="nil"/>
                  </w:tcBorders>
                  <w:shd w:val="clear" w:color="auto" w:fill="auto"/>
                  <w:noWrap/>
                  <w:vAlign w:val="bottom"/>
                  <w:hideMark/>
                </w:tcPr>
                <w:p w:rsidR="00676D43" w:rsidRPr="002206D5" w:rsidRDefault="00676D43" w:rsidP="00D95DE1">
                  <w:pPr>
                    <w:spacing w:after="0" w:line="240" w:lineRule="auto"/>
                    <w:jc w:val="right"/>
                    <w:rPr>
                      <w:rFonts w:ascii="Calibri" w:eastAsia="Times New Roman" w:hAnsi="Calibri" w:cs="Calibri"/>
                      <w:color w:val="000000"/>
                      <w:lang w:eastAsia="en-GB"/>
                    </w:rPr>
                  </w:pPr>
                  <w:r w:rsidRPr="002206D5">
                    <w:rPr>
                      <w:rFonts w:ascii="Calibri" w:eastAsia="Times New Roman" w:hAnsi="Calibri" w:cs="Calibri"/>
                      <w:color w:val="000000"/>
                      <w:lang w:eastAsia="en-GB"/>
                    </w:rPr>
                    <w:t>1</w:t>
                  </w:r>
                </w:p>
              </w:tc>
            </w:tr>
            <w:tr w:rsidR="00676D43" w:rsidRPr="002206D5" w:rsidTr="00D95DE1">
              <w:trPr>
                <w:trHeight w:val="288"/>
              </w:trPr>
              <w:tc>
                <w:tcPr>
                  <w:tcW w:w="1120" w:type="dxa"/>
                  <w:tcBorders>
                    <w:top w:val="nil"/>
                    <w:left w:val="nil"/>
                    <w:bottom w:val="nil"/>
                    <w:right w:val="nil"/>
                  </w:tcBorders>
                  <w:shd w:val="clear" w:color="auto" w:fill="auto"/>
                  <w:noWrap/>
                  <w:vAlign w:val="bottom"/>
                  <w:hideMark/>
                </w:tcPr>
                <w:p w:rsidR="00676D43" w:rsidRPr="002206D5" w:rsidRDefault="00676D43" w:rsidP="00D95DE1">
                  <w:pPr>
                    <w:spacing w:after="0" w:line="240" w:lineRule="auto"/>
                    <w:rPr>
                      <w:rFonts w:ascii="Calibri" w:eastAsia="Times New Roman" w:hAnsi="Calibri" w:cs="Calibri"/>
                      <w:color w:val="000000"/>
                      <w:lang w:eastAsia="en-GB"/>
                    </w:rPr>
                  </w:pPr>
                  <w:r w:rsidRPr="002206D5">
                    <w:rPr>
                      <w:rFonts w:ascii="Calibri" w:eastAsia="Times New Roman" w:hAnsi="Calibri" w:cs="Calibri"/>
                      <w:color w:val="000000"/>
                      <w:lang w:eastAsia="en-GB"/>
                    </w:rPr>
                    <w:t>DDARS</w:t>
                  </w:r>
                </w:p>
              </w:tc>
              <w:tc>
                <w:tcPr>
                  <w:tcW w:w="1000" w:type="dxa"/>
                  <w:tcBorders>
                    <w:top w:val="nil"/>
                    <w:left w:val="nil"/>
                    <w:bottom w:val="nil"/>
                    <w:right w:val="nil"/>
                  </w:tcBorders>
                  <w:shd w:val="clear" w:color="auto" w:fill="auto"/>
                  <w:noWrap/>
                  <w:vAlign w:val="bottom"/>
                  <w:hideMark/>
                </w:tcPr>
                <w:p w:rsidR="00676D43" w:rsidRPr="002206D5" w:rsidRDefault="00676D43" w:rsidP="00D95DE1">
                  <w:pPr>
                    <w:spacing w:after="0" w:line="240" w:lineRule="auto"/>
                    <w:jc w:val="right"/>
                    <w:rPr>
                      <w:rFonts w:ascii="Calibri" w:eastAsia="Times New Roman" w:hAnsi="Calibri" w:cs="Calibri"/>
                      <w:color w:val="000000"/>
                      <w:lang w:eastAsia="en-GB"/>
                    </w:rPr>
                  </w:pPr>
                  <w:r w:rsidRPr="002206D5">
                    <w:rPr>
                      <w:rFonts w:ascii="Calibri" w:eastAsia="Times New Roman" w:hAnsi="Calibri" w:cs="Calibri"/>
                      <w:color w:val="000000"/>
                      <w:lang w:eastAsia="en-GB"/>
                    </w:rPr>
                    <w:t>8</w:t>
                  </w:r>
                </w:p>
              </w:tc>
            </w:tr>
            <w:tr w:rsidR="00676D43" w:rsidRPr="002206D5" w:rsidTr="00D95DE1">
              <w:trPr>
                <w:trHeight w:val="288"/>
              </w:trPr>
              <w:tc>
                <w:tcPr>
                  <w:tcW w:w="1120" w:type="dxa"/>
                  <w:tcBorders>
                    <w:top w:val="nil"/>
                    <w:left w:val="nil"/>
                    <w:bottom w:val="nil"/>
                    <w:right w:val="nil"/>
                  </w:tcBorders>
                  <w:shd w:val="clear" w:color="auto" w:fill="auto"/>
                  <w:noWrap/>
                  <w:vAlign w:val="bottom"/>
                  <w:hideMark/>
                </w:tcPr>
                <w:p w:rsidR="00676D43" w:rsidRPr="002206D5" w:rsidRDefault="00676D43" w:rsidP="00D95DE1">
                  <w:pPr>
                    <w:spacing w:after="0" w:line="240" w:lineRule="auto"/>
                    <w:rPr>
                      <w:rFonts w:ascii="Calibri" w:eastAsia="Times New Roman" w:hAnsi="Calibri" w:cs="Calibri"/>
                      <w:color w:val="000000"/>
                      <w:lang w:eastAsia="en-GB"/>
                    </w:rPr>
                  </w:pPr>
                  <w:r w:rsidRPr="002206D5">
                    <w:rPr>
                      <w:rFonts w:ascii="Calibri" w:eastAsia="Times New Roman" w:hAnsi="Calibri" w:cs="Calibri"/>
                      <w:color w:val="000000"/>
                      <w:lang w:eastAsia="en-GB"/>
                    </w:rPr>
                    <w:t>Social Work</w:t>
                  </w:r>
                </w:p>
              </w:tc>
              <w:tc>
                <w:tcPr>
                  <w:tcW w:w="1000" w:type="dxa"/>
                  <w:tcBorders>
                    <w:top w:val="nil"/>
                    <w:left w:val="nil"/>
                    <w:bottom w:val="nil"/>
                    <w:right w:val="nil"/>
                  </w:tcBorders>
                  <w:shd w:val="clear" w:color="auto" w:fill="auto"/>
                  <w:noWrap/>
                  <w:vAlign w:val="bottom"/>
                  <w:hideMark/>
                </w:tcPr>
                <w:p w:rsidR="00676D43" w:rsidRPr="002206D5" w:rsidRDefault="00676D43" w:rsidP="00D95DE1">
                  <w:pPr>
                    <w:spacing w:after="0" w:line="240" w:lineRule="auto"/>
                    <w:jc w:val="right"/>
                    <w:rPr>
                      <w:rFonts w:ascii="Calibri" w:eastAsia="Times New Roman" w:hAnsi="Calibri" w:cs="Calibri"/>
                      <w:color w:val="000000"/>
                      <w:lang w:eastAsia="en-GB"/>
                    </w:rPr>
                  </w:pPr>
                  <w:r w:rsidRPr="002206D5">
                    <w:rPr>
                      <w:rFonts w:ascii="Calibri" w:eastAsia="Times New Roman" w:hAnsi="Calibri" w:cs="Calibri"/>
                      <w:color w:val="000000"/>
                      <w:lang w:eastAsia="en-GB"/>
                    </w:rPr>
                    <w:t>2</w:t>
                  </w:r>
                </w:p>
              </w:tc>
            </w:tr>
          </w:tbl>
          <w:p w:rsidR="00676D43" w:rsidRDefault="00676D43" w:rsidP="00D95DE1">
            <w:pPr>
              <w:rPr>
                <w:rFonts w:ascii="Calibri" w:hAnsi="Calibri" w:cs="Calibri"/>
              </w:rPr>
            </w:pPr>
            <w:r>
              <w:rPr>
                <w:rFonts w:ascii="Calibri" w:hAnsi="Calibri" w:cs="Calibri"/>
              </w:rPr>
              <w:t xml:space="preserve">The information we received are similar to the failings that was discussed in the Lochee hub TOC DDAR connections development plan document by other services and this is something we plan to work on when we are able to with regards COVID restrictions.  </w:t>
            </w:r>
          </w:p>
          <w:p w:rsidR="00676D43" w:rsidRPr="00B72433" w:rsidRDefault="00676D43" w:rsidP="00D95DE1">
            <w:pPr>
              <w:rPr>
                <w:rFonts w:ascii="Calibri" w:hAnsi="Calibri" w:cs="Calibri"/>
              </w:rPr>
            </w:pPr>
            <w:r>
              <w:rPr>
                <w:rFonts w:ascii="Calibri" w:hAnsi="Calibri" w:cs="Calibri"/>
              </w:rPr>
              <w:t xml:space="preserve"> </w:t>
            </w:r>
          </w:p>
          <w:p w:rsidR="00676D43" w:rsidRDefault="00676D43" w:rsidP="00D95DE1">
            <w:pPr>
              <w:rPr>
                <w:rFonts w:ascii="Calibri" w:hAnsi="Calibri" w:cs="Calibri"/>
                <w:b/>
              </w:rPr>
            </w:pPr>
            <w:r w:rsidRPr="00B72433">
              <w:rPr>
                <w:rFonts w:ascii="Calibri" w:hAnsi="Calibri" w:cs="Calibri"/>
                <w:b/>
              </w:rPr>
              <w:t>7 A more collaborative approach to service provision, services sharing information, the client being at the centre of the process, choosing their lead professional and other services respecting assessments from other services.</w:t>
            </w:r>
          </w:p>
          <w:p w:rsidR="00676D43" w:rsidRDefault="00676D43" w:rsidP="00D95DE1">
            <w:pPr>
              <w:rPr>
                <w:rFonts w:ascii="Calibri" w:hAnsi="Calibri" w:cs="Calibri"/>
              </w:rPr>
            </w:pPr>
            <w:r>
              <w:rPr>
                <w:rFonts w:ascii="Calibri" w:hAnsi="Calibri" w:cs="Calibri"/>
              </w:rPr>
              <w:t>We completed a survey with ISMS staff in May 2021 regarding more communication, a lead professional model etc. We handed this out to the whole of the west staff and only 6 people responded. Some of the  information was as follows.</w:t>
            </w:r>
          </w:p>
          <w:p w:rsidR="00676D43" w:rsidRDefault="00676D43" w:rsidP="00D95DE1">
            <w:pPr>
              <w:rPr>
                <w:rFonts w:ascii="Calibri" w:hAnsi="Calibri" w:cs="Calibri"/>
              </w:rPr>
            </w:pPr>
            <w:r>
              <w:rPr>
                <w:rFonts w:ascii="Calibri" w:hAnsi="Calibri" w:cs="Calibri"/>
              </w:rPr>
              <w:t>Do you know what a lead professional model is:-</w:t>
            </w:r>
          </w:p>
          <w:tbl>
            <w:tblPr>
              <w:tblW w:w="0" w:type="auto"/>
              <w:tblCellMar>
                <w:left w:w="30" w:type="dxa"/>
                <w:right w:w="30" w:type="dxa"/>
              </w:tblCellMar>
              <w:tblLook w:val="0000" w:firstRow="0" w:lastRow="0" w:firstColumn="0" w:lastColumn="0" w:noHBand="0" w:noVBand="0"/>
            </w:tblPr>
            <w:tblGrid>
              <w:gridCol w:w="1178"/>
              <w:gridCol w:w="1040"/>
            </w:tblGrid>
            <w:tr w:rsidR="00676D43" w:rsidTr="00D95DE1">
              <w:trPr>
                <w:trHeight w:val="290"/>
              </w:trPr>
              <w:tc>
                <w:tcPr>
                  <w:tcW w:w="1178"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Yes</w:t>
                  </w:r>
                </w:p>
              </w:tc>
              <w:tc>
                <w:tcPr>
                  <w:tcW w:w="1040"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r w:rsidR="00676D43" w:rsidTr="00D95DE1">
              <w:trPr>
                <w:trHeight w:val="290"/>
              </w:trPr>
              <w:tc>
                <w:tcPr>
                  <w:tcW w:w="1178" w:type="dxa"/>
                  <w:tcBorders>
                    <w:top w:val="nil"/>
                    <w:left w:val="nil"/>
                    <w:bottom w:val="nil"/>
                    <w:right w:val="nil"/>
                  </w:tcBorders>
                </w:tcPr>
                <w:p w:rsidR="00676D43" w:rsidRDefault="00676D43" w:rsidP="00D95DE1">
                  <w:pPr>
                    <w:autoSpaceDE w:val="0"/>
                    <w:autoSpaceDN w:val="0"/>
                    <w:adjustRightInd w:val="0"/>
                    <w:spacing w:after="0" w:line="240" w:lineRule="auto"/>
                    <w:rPr>
                      <w:rFonts w:ascii="Calibri" w:hAnsi="Calibri" w:cs="Calibri"/>
                      <w:color w:val="000000"/>
                    </w:rPr>
                  </w:pPr>
                  <w:r>
                    <w:rPr>
                      <w:rFonts w:ascii="Calibri" w:hAnsi="Calibri" w:cs="Calibri"/>
                      <w:color w:val="000000"/>
                    </w:rPr>
                    <w:t>No</w:t>
                  </w:r>
                </w:p>
              </w:tc>
              <w:tc>
                <w:tcPr>
                  <w:tcW w:w="1040" w:type="dxa"/>
                  <w:tcBorders>
                    <w:top w:val="nil"/>
                    <w:left w:val="nil"/>
                    <w:bottom w:val="nil"/>
                    <w:right w:val="nil"/>
                  </w:tcBorders>
                </w:tcPr>
                <w:p w:rsidR="00676D43" w:rsidRDefault="00676D43" w:rsidP="00D95DE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r>
          </w:tbl>
          <w:p w:rsidR="00676D43" w:rsidRDefault="00676D43" w:rsidP="00D95DE1">
            <w:pPr>
              <w:rPr>
                <w:sz w:val="24"/>
                <w:szCs w:val="24"/>
              </w:rPr>
            </w:pPr>
          </w:p>
          <w:p w:rsidR="00676D43" w:rsidRDefault="00676D43" w:rsidP="00D95DE1">
            <w:pPr>
              <w:rPr>
                <w:sz w:val="24"/>
                <w:szCs w:val="24"/>
              </w:rPr>
            </w:pPr>
            <w:r>
              <w:rPr>
                <w:sz w:val="24"/>
                <w:szCs w:val="24"/>
              </w:rPr>
              <w:t>Comments</w:t>
            </w:r>
          </w:p>
          <w:tbl>
            <w:tblPr>
              <w:tblW w:w="0" w:type="auto"/>
              <w:tblCellMar>
                <w:left w:w="30" w:type="dxa"/>
                <w:right w:w="30" w:type="dxa"/>
              </w:tblCellMar>
              <w:tblLook w:val="0000" w:firstRow="0" w:lastRow="0" w:firstColumn="0" w:lastColumn="0" w:noHBand="0" w:noVBand="0"/>
            </w:tblPr>
            <w:tblGrid>
              <w:gridCol w:w="3247"/>
              <w:gridCol w:w="1039"/>
            </w:tblGrid>
            <w:tr w:rsidR="00676D43" w:rsidRPr="002206D5" w:rsidTr="00D95DE1">
              <w:trPr>
                <w:trHeight w:val="290"/>
              </w:trPr>
              <w:tc>
                <w:tcPr>
                  <w:tcW w:w="3247" w:type="dxa"/>
                  <w:tcBorders>
                    <w:top w:val="nil"/>
                    <w:left w:val="nil"/>
                    <w:bottom w:val="nil"/>
                    <w:right w:val="nil"/>
                  </w:tcBorders>
                </w:tcPr>
                <w:p w:rsidR="00676D43" w:rsidRPr="002206D5" w:rsidRDefault="00676D43" w:rsidP="00D95DE1">
                  <w:pPr>
                    <w:autoSpaceDE w:val="0"/>
                    <w:autoSpaceDN w:val="0"/>
                    <w:adjustRightInd w:val="0"/>
                    <w:spacing w:after="0" w:line="240" w:lineRule="auto"/>
                    <w:rPr>
                      <w:rFonts w:ascii="Calibri" w:hAnsi="Calibri" w:cs="Calibri"/>
                      <w:color w:val="000000"/>
                    </w:rPr>
                  </w:pPr>
                  <w:r w:rsidRPr="002206D5">
                    <w:rPr>
                      <w:rFonts w:ascii="Calibri" w:hAnsi="Calibri" w:cs="Calibri"/>
                      <w:color w:val="000000"/>
                    </w:rPr>
                    <w:t>Don’t fully knows what this entails</w:t>
                  </w:r>
                </w:p>
              </w:tc>
              <w:tc>
                <w:tcPr>
                  <w:tcW w:w="1039" w:type="dxa"/>
                  <w:tcBorders>
                    <w:top w:val="nil"/>
                    <w:left w:val="nil"/>
                    <w:bottom w:val="nil"/>
                    <w:right w:val="nil"/>
                  </w:tcBorders>
                </w:tcPr>
                <w:p w:rsidR="00676D43" w:rsidRPr="002206D5" w:rsidRDefault="00676D43" w:rsidP="00D95DE1">
                  <w:pPr>
                    <w:autoSpaceDE w:val="0"/>
                    <w:autoSpaceDN w:val="0"/>
                    <w:adjustRightInd w:val="0"/>
                    <w:spacing w:after="0" w:line="240" w:lineRule="auto"/>
                    <w:jc w:val="right"/>
                    <w:rPr>
                      <w:rFonts w:ascii="Calibri" w:hAnsi="Calibri" w:cs="Calibri"/>
                      <w:color w:val="000000"/>
                    </w:rPr>
                  </w:pPr>
                  <w:r w:rsidRPr="002206D5">
                    <w:rPr>
                      <w:rFonts w:ascii="Calibri" w:hAnsi="Calibri" w:cs="Calibri"/>
                      <w:color w:val="000000"/>
                    </w:rPr>
                    <w:t>1</w:t>
                  </w:r>
                </w:p>
              </w:tc>
            </w:tr>
            <w:tr w:rsidR="00676D43" w:rsidRPr="002206D5" w:rsidTr="00D95DE1">
              <w:trPr>
                <w:trHeight w:val="290"/>
              </w:trPr>
              <w:tc>
                <w:tcPr>
                  <w:tcW w:w="3247" w:type="dxa"/>
                  <w:tcBorders>
                    <w:top w:val="nil"/>
                    <w:left w:val="nil"/>
                    <w:bottom w:val="nil"/>
                    <w:right w:val="nil"/>
                  </w:tcBorders>
                </w:tcPr>
                <w:p w:rsidR="00676D43" w:rsidRPr="002206D5" w:rsidRDefault="00676D43" w:rsidP="00D95DE1">
                  <w:pPr>
                    <w:autoSpaceDE w:val="0"/>
                    <w:autoSpaceDN w:val="0"/>
                    <w:adjustRightInd w:val="0"/>
                    <w:spacing w:after="0" w:line="240" w:lineRule="auto"/>
                    <w:rPr>
                      <w:rFonts w:ascii="Calibri" w:hAnsi="Calibri" w:cs="Calibri"/>
                      <w:color w:val="000000"/>
                    </w:rPr>
                  </w:pPr>
                  <w:r w:rsidRPr="002206D5">
                    <w:rPr>
                      <w:rFonts w:ascii="Calibri" w:hAnsi="Calibri" w:cs="Calibri"/>
                      <w:color w:val="000000"/>
                    </w:rPr>
                    <w:t>If knew what it was I would use it</w:t>
                  </w:r>
                </w:p>
              </w:tc>
              <w:tc>
                <w:tcPr>
                  <w:tcW w:w="1039" w:type="dxa"/>
                  <w:tcBorders>
                    <w:top w:val="nil"/>
                    <w:left w:val="nil"/>
                    <w:bottom w:val="nil"/>
                    <w:right w:val="nil"/>
                  </w:tcBorders>
                </w:tcPr>
                <w:p w:rsidR="00676D43" w:rsidRPr="002206D5" w:rsidRDefault="00676D43" w:rsidP="00D95DE1">
                  <w:pPr>
                    <w:autoSpaceDE w:val="0"/>
                    <w:autoSpaceDN w:val="0"/>
                    <w:adjustRightInd w:val="0"/>
                    <w:spacing w:after="0" w:line="240" w:lineRule="auto"/>
                    <w:jc w:val="right"/>
                    <w:rPr>
                      <w:rFonts w:ascii="Calibri" w:hAnsi="Calibri" w:cs="Calibri"/>
                      <w:color w:val="000000"/>
                    </w:rPr>
                  </w:pPr>
                  <w:r w:rsidRPr="002206D5">
                    <w:rPr>
                      <w:rFonts w:ascii="Calibri" w:hAnsi="Calibri" w:cs="Calibri"/>
                      <w:color w:val="000000"/>
                    </w:rPr>
                    <w:t>1</w:t>
                  </w:r>
                </w:p>
              </w:tc>
            </w:tr>
          </w:tbl>
          <w:p w:rsidR="00676D43" w:rsidRDefault="00676D43" w:rsidP="00D95DE1">
            <w:pPr>
              <w:rPr>
                <w:sz w:val="24"/>
                <w:szCs w:val="24"/>
              </w:rPr>
            </w:pPr>
          </w:p>
          <w:p w:rsidR="00676D43" w:rsidRDefault="00676D43" w:rsidP="00D95DE1">
            <w:pPr>
              <w:rPr>
                <w:sz w:val="24"/>
                <w:szCs w:val="24"/>
              </w:rPr>
            </w:pPr>
            <w:r>
              <w:rPr>
                <w:sz w:val="24"/>
                <w:szCs w:val="24"/>
              </w:rPr>
              <w:t xml:space="preserve">Could you accept assessment from other services </w:t>
            </w:r>
          </w:p>
          <w:tbl>
            <w:tblPr>
              <w:tblW w:w="0" w:type="auto"/>
              <w:tblCellMar>
                <w:left w:w="30" w:type="dxa"/>
                <w:right w:w="30" w:type="dxa"/>
              </w:tblCellMar>
              <w:tblLook w:val="0000" w:firstRow="0" w:lastRow="0" w:firstColumn="0" w:lastColumn="0" w:noHBand="0" w:noVBand="0"/>
            </w:tblPr>
            <w:tblGrid>
              <w:gridCol w:w="1178"/>
              <w:gridCol w:w="1040"/>
            </w:tblGrid>
            <w:tr w:rsidR="00676D43" w:rsidRPr="002206D5" w:rsidTr="00D95DE1">
              <w:trPr>
                <w:trHeight w:val="290"/>
              </w:trPr>
              <w:tc>
                <w:tcPr>
                  <w:tcW w:w="1178" w:type="dxa"/>
                  <w:tcBorders>
                    <w:top w:val="nil"/>
                    <w:left w:val="nil"/>
                    <w:bottom w:val="nil"/>
                    <w:right w:val="nil"/>
                  </w:tcBorders>
                </w:tcPr>
                <w:p w:rsidR="00676D43" w:rsidRPr="002206D5" w:rsidRDefault="00676D43" w:rsidP="00D95DE1">
                  <w:pPr>
                    <w:autoSpaceDE w:val="0"/>
                    <w:autoSpaceDN w:val="0"/>
                    <w:adjustRightInd w:val="0"/>
                    <w:spacing w:after="0" w:line="240" w:lineRule="auto"/>
                    <w:rPr>
                      <w:rFonts w:ascii="Calibri" w:hAnsi="Calibri" w:cs="Calibri"/>
                      <w:color w:val="000000"/>
                    </w:rPr>
                  </w:pPr>
                  <w:r w:rsidRPr="002206D5">
                    <w:rPr>
                      <w:rFonts w:ascii="Calibri" w:hAnsi="Calibri" w:cs="Calibri"/>
                      <w:color w:val="000000"/>
                    </w:rPr>
                    <w:t>Yes</w:t>
                  </w:r>
                </w:p>
              </w:tc>
              <w:tc>
                <w:tcPr>
                  <w:tcW w:w="1040" w:type="dxa"/>
                  <w:tcBorders>
                    <w:top w:val="nil"/>
                    <w:left w:val="nil"/>
                    <w:bottom w:val="nil"/>
                    <w:right w:val="nil"/>
                  </w:tcBorders>
                </w:tcPr>
                <w:p w:rsidR="00676D43" w:rsidRPr="002206D5" w:rsidRDefault="00676D43" w:rsidP="00D95DE1">
                  <w:pPr>
                    <w:autoSpaceDE w:val="0"/>
                    <w:autoSpaceDN w:val="0"/>
                    <w:adjustRightInd w:val="0"/>
                    <w:spacing w:after="0" w:line="240" w:lineRule="auto"/>
                    <w:jc w:val="right"/>
                    <w:rPr>
                      <w:rFonts w:ascii="Calibri" w:hAnsi="Calibri" w:cs="Calibri"/>
                      <w:color w:val="000000"/>
                    </w:rPr>
                  </w:pPr>
                  <w:r w:rsidRPr="002206D5">
                    <w:rPr>
                      <w:rFonts w:ascii="Calibri" w:hAnsi="Calibri" w:cs="Calibri"/>
                      <w:color w:val="000000"/>
                    </w:rPr>
                    <w:t>1</w:t>
                  </w:r>
                </w:p>
              </w:tc>
            </w:tr>
            <w:tr w:rsidR="00676D43" w:rsidRPr="002206D5" w:rsidTr="00D95DE1">
              <w:trPr>
                <w:trHeight w:val="290"/>
              </w:trPr>
              <w:tc>
                <w:tcPr>
                  <w:tcW w:w="1178" w:type="dxa"/>
                  <w:tcBorders>
                    <w:top w:val="nil"/>
                    <w:left w:val="nil"/>
                    <w:bottom w:val="nil"/>
                    <w:right w:val="nil"/>
                  </w:tcBorders>
                </w:tcPr>
                <w:p w:rsidR="00676D43" w:rsidRPr="002206D5" w:rsidRDefault="00676D43" w:rsidP="00D95DE1">
                  <w:pPr>
                    <w:autoSpaceDE w:val="0"/>
                    <w:autoSpaceDN w:val="0"/>
                    <w:adjustRightInd w:val="0"/>
                    <w:spacing w:after="0" w:line="240" w:lineRule="auto"/>
                    <w:rPr>
                      <w:rFonts w:ascii="Calibri" w:hAnsi="Calibri" w:cs="Calibri"/>
                      <w:color w:val="000000"/>
                    </w:rPr>
                  </w:pPr>
                  <w:r w:rsidRPr="002206D5">
                    <w:rPr>
                      <w:rFonts w:ascii="Calibri" w:hAnsi="Calibri" w:cs="Calibri"/>
                      <w:color w:val="000000"/>
                    </w:rPr>
                    <w:t>No</w:t>
                  </w:r>
                </w:p>
              </w:tc>
              <w:tc>
                <w:tcPr>
                  <w:tcW w:w="1040" w:type="dxa"/>
                  <w:tcBorders>
                    <w:top w:val="nil"/>
                    <w:left w:val="nil"/>
                    <w:bottom w:val="nil"/>
                    <w:right w:val="nil"/>
                  </w:tcBorders>
                </w:tcPr>
                <w:p w:rsidR="00676D43" w:rsidRPr="002206D5" w:rsidRDefault="00676D43" w:rsidP="00D95DE1">
                  <w:pPr>
                    <w:autoSpaceDE w:val="0"/>
                    <w:autoSpaceDN w:val="0"/>
                    <w:adjustRightInd w:val="0"/>
                    <w:spacing w:after="0" w:line="240" w:lineRule="auto"/>
                    <w:jc w:val="right"/>
                    <w:rPr>
                      <w:rFonts w:ascii="Calibri" w:hAnsi="Calibri" w:cs="Calibri"/>
                      <w:color w:val="000000"/>
                    </w:rPr>
                  </w:pPr>
                  <w:r w:rsidRPr="002206D5">
                    <w:rPr>
                      <w:rFonts w:ascii="Calibri" w:hAnsi="Calibri" w:cs="Calibri"/>
                      <w:color w:val="000000"/>
                    </w:rPr>
                    <w:t>1</w:t>
                  </w:r>
                </w:p>
              </w:tc>
            </w:tr>
          </w:tbl>
          <w:p w:rsidR="00676D43" w:rsidRDefault="00676D43" w:rsidP="00D95DE1">
            <w:pPr>
              <w:rPr>
                <w:rFonts w:ascii="Calibri" w:hAnsi="Calibri" w:cs="Calibri"/>
              </w:rPr>
            </w:pPr>
          </w:p>
          <w:p w:rsidR="00676D43" w:rsidRDefault="00676D43" w:rsidP="00D95DE1">
            <w:pPr>
              <w:rPr>
                <w:rFonts w:ascii="Calibri" w:hAnsi="Calibri" w:cs="Calibri"/>
              </w:rPr>
            </w:pPr>
            <w:r w:rsidRPr="006A1BF6">
              <w:rPr>
                <w:rFonts w:ascii="Calibri" w:hAnsi="Calibri" w:cs="Calibri"/>
              </w:rPr>
              <w:t>From this information we then completed meetings with other services to develop a greater un</w:t>
            </w:r>
            <w:r>
              <w:rPr>
                <w:rFonts w:ascii="Calibri" w:hAnsi="Calibri" w:cs="Calibri"/>
              </w:rPr>
              <w:t xml:space="preserve">derstanding of connectivity and how they felt areas could be developed and actions that needed to be put in place please see attached document Lochee hub TOC DDAR connections development plan document. </w:t>
            </w:r>
          </w:p>
          <w:p w:rsidR="00676D43" w:rsidRDefault="00676D43" w:rsidP="00D95DE1">
            <w:pPr>
              <w:rPr>
                <w:rFonts w:ascii="Calibri" w:hAnsi="Calibri" w:cs="Calibri"/>
              </w:rPr>
            </w:pPr>
          </w:p>
          <w:p w:rsidR="00676D43" w:rsidRDefault="00676D43" w:rsidP="00D95DE1">
            <w:pPr>
              <w:rPr>
                <w:rFonts w:ascii="Calibri" w:hAnsi="Calibri" w:cs="Calibri"/>
              </w:rPr>
            </w:pPr>
            <w:r>
              <w:rPr>
                <w:rFonts w:ascii="Calibri" w:hAnsi="Calibri" w:cs="Calibri"/>
              </w:rPr>
              <w:t xml:space="preserve">This document looks at areas that the Lochee Hub have developed or are going to develop to try to encourage more connectivity through Substance, Homelessness and Mental health services. </w:t>
            </w:r>
          </w:p>
          <w:p w:rsidR="00676D43" w:rsidRPr="00B72433" w:rsidRDefault="00676D43" w:rsidP="00D95DE1">
            <w:pPr>
              <w:rPr>
                <w:rFonts w:ascii="Calibri" w:hAnsi="Calibri" w:cs="Calibri"/>
              </w:rPr>
            </w:pPr>
            <w:r>
              <w:rPr>
                <w:rFonts w:ascii="Calibri" w:hAnsi="Calibri" w:cs="Calibri"/>
              </w:rPr>
              <w:t xml:space="preserve">With this in mind we have received funding from CORRA for £40,093 for 2 development worker posts. These posts will be a development form the 2 posts we have in place already to allow the staff in the Hub to provide a greater service and develop connectivity by working with clients and services more effectively as stated in the Lochee hub TOC DDAR connections development plan document. </w:t>
            </w:r>
          </w:p>
          <w:p w:rsidR="00676D43" w:rsidRDefault="00676D43" w:rsidP="00D95DE1">
            <w:pPr>
              <w:rPr>
                <w:rFonts w:ascii="Calibri" w:hAnsi="Calibri" w:cs="Calibri"/>
                <w:b/>
              </w:rPr>
            </w:pPr>
            <w:r w:rsidRPr="00B72433">
              <w:rPr>
                <w:rFonts w:ascii="Calibri" w:hAnsi="Calibri" w:cs="Calibri"/>
                <w:b/>
              </w:rPr>
              <w:t>8 Extend services around Distress, Bereavement support and Trauma</w:t>
            </w:r>
          </w:p>
          <w:p w:rsidR="00676D43" w:rsidRDefault="00676D43" w:rsidP="00D95DE1">
            <w:pPr>
              <w:rPr>
                <w:rFonts w:ascii="Calibri" w:hAnsi="Calibri" w:cs="Calibri"/>
              </w:rPr>
            </w:pPr>
            <w:r>
              <w:rPr>
                <w:rFonts w:ascii="Calibri" w:hAnsi="Calibri" w:cs="Calibri"/>
              </w:rPr>
              <w:t xml:space="preserve">The Lochee community hub Is a Distress Hub (please see flyer attached). We provide support daily for clients with their mental health and this has continued over COVID, we have connected with people over the period of the test of change and developed other links with services to provide more services within the Hub when we are allowed to reopen in line with the restrictions. The Lochee Hub also got an artist to paint canvases resembling addiction and mental health. These were then made into business cards that have been handed out over 100 cards to clients and services to provide a convenient way for clients to receive assistance and know who to contact when dealing distress trauma or bereavement. </w:t>
            </w:r>
          </w:p>
          <w:p w:rsidR="00676D43" w:rsidRPr="002206D5" w:rsidRDefault="00676D43" w:rsidP="00D95DE1">
            <w:pPr>
              <w:rPr>
                <w:rFonts w:ascii="Calibri" w:hAnsi="Calibri" w:cs="Calibri"/>
              </w:rPr>
            </w:pPr>
            <w:r>
              <w:rPr>
                <w:rFonts w:ascii="Calibri" w:hAnsi="Calibri" w:cs="Calibri"/>
              </w:rPr>
              <w:t xml:space="preserve"> </w:t>
            </w:r>
            <w:r w:rsidRPr="00640C91">
              <w:rPr>
                <w:rFonts w:cstheme="minorHAnsi"/>
              </w:rPr>
              <w:t>The Hub has also connected with artists and</w:t>
            </w:r>
            <w:r>
              <w:rPr>
                <w:rFonts w:cstheme="minorHAnsi"/>
              </w:rPr>
              <w:t xml:space="preserve"> are assisting in completing a community </w:t>
            </w:r>
            <w:r w:rsidRPr="00640C91">
              <w:rPr>
                <w:rFonts w:cstheme="minorHAnsi"/>
              </w:rPr>
              <w:t>art project that wil</w:t>
            </w:r>
            <w:r>
              <w:rPr>
                <w:rFonts w:cstheme="minorHAnsi"/>
              </w:rPr>
              <w:t xml:space="preserve">l help Dundee mourn addiction and all of the grief it has brought( not just necessarily about loss of life). We had 20 people attend the first session for this and will continue this again at a later date this year when the restrictions reduce to allow for a greater number of people to attend. </w:t>
            </w:r>
          </w:p>
          <w:p w:rsidR="00676D43" w:rsidRPr="00640C91" w:rsidRDefault="00676D43" w:rsidP="00D95DE1">
            <w:pPr>
              <w:rPr>
                <w:rFonts w:cstheme="minorHAnsi"/>
              </w:rPr>
            </w:pPr>
          </w:p>
          <w:p w:rsidR="00676D43" w:rsidRDefault="00676D43" w:rsidP="00D95DE1">
            <w:pPr>
              <w:rPr>
                <w:rFonts w:ascii="Calibri" w:hAnsi="Calibri" w:cs="Calibri"/>
                <w:b/>
              </w:rPr>
            </w:pPr>
            <w:r w:rsidRPr="00B72433">
              <w:rPr>
                <w:rFonts w:ascii="Calibri" w:hAnsi="Calibri" w:cs="Calibri"/>
                <w:b/>
              </w:rPr>
              <w:t xml:space="preserve">9 Extend services around Physical and mental wellbeing </w:t>
            </w:r>
          </w:p>
          <w:p w:rsidR="00676D43" w:rsidRDefault="00676D43" w:rsidP="00D95DE1">
            <w:pPr>
              <w:rPr>
                <w:rFonts w:ascii="Calibri" w:hAnsi="Calibri" w:cs="Calibri"/>
              </w:rPr>
            </w:pPr>
            <w:r>
              <w:rPr>
                <w:rFonts w:ascii="Calibri" w:hAnsi="Calibri" w:cs="Calibri"/>
              </w:rPr>
              <w:t xml:space="preserve">The Lochee Community Hub has tried to develop different avenues regarding this area of need. We have had a walking group based at the Hub however this had to stop due to COVID regulations and has started up again. This group is for clients with mental health and addictions and allows them to exercise and see different parts of Scotland </w:t>
            </w:r>
          </w:p>
          <w:p w:rsidR="00676D43" w:rsidRDefault="00676D43" w:rsidP="00D95DE1">
            <w:pPr>
              <w:rPr>
                <w:rFonts w:ascii="Calibri" w:hAnsi="Calibri" w:cs="Calibri"/>
              </w:rPr>
            </w:pPr>
            <w:r>
              <w:rPr>
                <w:rFonts w:ascii="Calibri" w:hAnsi="Calibri" w:cs="Calibri"/>
              </w:rPr>
              <w:t xml:space="preserve">During Covid restrictions, we were quite limited to the work we could provide but we were able to start a meditation group working in conjunction with Hillcrest. This group is focused on clients with addiction and mental health related issues. We also ran Smart recovery sessions and a music group which are all recovery based. We applied for funding fro a time to shine outreach recovery worker. This worker is also an experienced beautician. We plan to develop wellbeing one-one sessions for the clients within the Hub this year. During the pandemic we have also provided one – one sessions for clients with mental health issues that need more connections to allow them time to chat and socialise by meeting up with staff for coffees, walks etc. We also provide a distress hub which supports clients with their mental health and well being through conversations, safe plans, referrals to other services and sometimes just a chance to talk.  </w:t>
            </w:r>
          </w:p>
          <w:p w:rsidR="00676D43" w:rsidRDefault="00676D43" w:rsidP="00D95DE1">
            <w:pPr>
              <w:rPr>
                <w:rFonts w:ascii="Calibri" w:hAnsi="Calibri" w:cs="Calibri"/>
              </w:rPr>
            </w:pPr>
            <w:r>
              <w:rPr>
                <w:rFonts w:ascii="Calibri" w:hAnsi="Calibri" w:cs="Calibri"/>
              </w:rPr>
              <w:t>We are looking to develop this further and have applied for funding for women’s self defence classes and a counsellor.</w:t>
            </w:r>
          </w:p>
          <w:p w:rsidR="00676D43" w:rsidRPr="00B72433" w:rsidRDefault="00676D43" w:rsidP="00D95DE1">
            <w:pPr>
              <w:rPr>
                <w:rFonts w:ascii="Calibri" w:hAnsi="Calibri" w:cs="Calibri"/>
              </w:rPr>
            </w:pPr>
            <w:r>
              <w:rPr>
                <w:rFonts w:ascii="Calibri" w:hAnsi="Calibri" w:cs="Calibri"/>
              </w:rPr>
              <w:t xml:space="preserve"> </w:t>
            </w:r>
          </w:p>
          <w:p w:rsidR="00676D43" w:rsidRDefault="00676D43" w:rsidP="00D95DE1">
            <w:pPr>
              <w:rPr>
                <w:rFonts w:ascii="Calibri" w:hAnsi="Calibri" w:cs="Calibri"/>
                <w:b/>
              </w:rPr>
            </w:pPr>
            <w:r w:rsidRPr="00B72433">
              <w:rPr>
                <w:rFonts w:ascii="Calibri" w:hAnsi="Calibri" w:cs="Calibri"/>
                <w:b/>
              </w:rPr>
              <w:t>10 Local people influencing key organisations to design and deliver activities/workshops/training based on the data gathered (Co-production @ Lochee Community Hub report)</w:t>
            </w:r>
          </w:p>
          <w:p w:rsidR="00676D43" w:rsidRDefault="00676D43" w:rsidP="00D95DE1">
            <w:pPr>
              <w:rPr>
                <w:rFonts w:ascii="Calibri" w:hAnsi="Calibri" w:cs="Calibri"/>
              </w:rPr>
            </w:pPr>
            <w:r>
              <w:rPr>
                <w:rFonts w:ascii="Calibri" w:hAnsi="Calibri" w:cs="Calibri"/>
              </w:rPr>
              <w:t xml:space="preserve">The Lochee community hub has always had a bottom up approach to its service provision and has continued and expanded on this delivery of service. We have a service user involvement group that meets to discuss the needs of the community and develop idea for the hub to take forward. We also complete questionnaires with the clients to see what they want within the Hub and how we can best suit their needs at any one time. To develop this we applied for funding for an outreach worker and this was successful. From this, she has engaged with clients and completed further questionnaires with services, clients and community members. As well as completing one-one sessions with clients out with the Hub. These sessions have developed our knowledge further and allowed us to connect with clients who did not use the hub to get a greater understanding of their need and the reason they do not connect with services. </w:t>
            </w:r>
          </w:p>
          <w:p w:rsidR="00676D43" w:rsidRPr="00B11241" w:rsidRDefault="00676D43" w:rsidP="00D95DE1">
            <w:pPr>
              <w:rPr>
                <w:rFonts w:ascii="Calibri" w:hAnsi="Calibri" w:cs="Calibri"/>
              </w:rPr>
            </w:pPr>
            <w:r>
              <w:rPr>
                <w:rFonts w:ascii="Calibri" w:hAnsi="Calibri" w:cs="Calibri"/>
              </w:rPr>
              <w:t xml:space="preserve">Due to Covid we were unable to deliver further influences but plan to do this this year by developing training programs and workshops for the clients to deliver as well as gain more volunteers and peer support to engage with clients and deliver services within the Hub. </w:t>
            </w:r>
          </w:p>
          <w:p w:rsidR="00676D43" w:rsidRDefault="00676D43" w:rsidP="00D95DE1">
            <w:pPr>
              <w:rPr>
                <w:rFonts w:ascii="Calibri" w:hAnsi="Calibri" w:cs="Calibri"/>
                <w:b/>
              </w:rPr>
            </w:pPr>
            <w:r>
              <w:rPr>
                <w:rFonts w:ascii="Calibri" w:hAnsi="Calibri" w:cs="Calibri"/>
                <w:b/>
              </w:rPr>
              <w:t>11</w:t>
            </w:r>
            <w:r w:rsidRPr="00B72433">
              <w:rPr>
                <w:rFonts w:ascii="Calibri" w:hAnsi="Calibri" w:cs="Calibri"/>
                <w:b/>
              </w:rPr>
              <w:t xml:space="preserve"> Development of short-term projects to bring people together to encourage partnership working and information sharing</w:t>
            </w:r>
          </w:p>
          <w:p w:rsidR="00676D43" w:rsidRDefault="00676D43" w:rsidP="00D95DE1">
            <w:pPr>
              <w:rPr>
                <w:rFonts w:ascii="Calibri" w:hAnsi="Calibri" w:cs="Calibri"/>
              </w:rPr>
            </w:pPr>
            <w:r>
              <w:rPr>
                <w:rFonts w:ascii="Calibri" w:hAnsi="Calibri" w:cs="Calibri"/>
              </w:rPr>
              <w:t xml:space="preserve">The Lochee hub tries to develop projects to bring people together, we have not been able to do a lot of this due to the Covid restrictions. However we have managed to have an outdoor bereavement session with an artist and handed out information regarding bereavement and trauma services in Dundee. We also completed a free cloth session for clothes poverty awareness day, and handed out information to clients regarding other services that could assist when In poverty. </w:t>
            </w:r>
          </w:p>
          <w:p w:rsidR="00676D43" w:rsidRDefault="00676D43" w:rsidP="00D95DE1">
            <w:pPr>
              <w:rPr>
                <w:rFonts w:ascii="Calibri" w:hAnsi="Calibri" w:cs="Calibri"/>
              </w:rPr>
            </w:pPr>
            <w:r>
              <w:rPr>
                <w:rFonts w:ascii="Calibri" w:hAnsi="Calibri" w:cs="Calibri"/>
              </w:rPr>
              <w:t>The Lochee Hub is also part of the food availability network that develops links with services and information sharing through meetings weekly. This information is then feed back to the clients through leaflets flyers and posts online. We complete food parcels weekly and this is open to the whole community.</w:t>
            </w:r>
          </w:p>
          <w:p w:rsidR="00676D43" w:rsidRDefault="00676D43" w:rsidP="00D95DE1">
            <w:pPr>
              <w:rPr>
                <w:rFonts w:ascii="Calibri" w:hAnsi="Calibri" w:cs="Calibri"/>
              </w:rPr>
            </w:pPr>
            <w:r>
              <w:rPr>
                <w:rFonts w:ascii="Calibri" w:hAnsi="Calibri" w:cs="Calibri"/>
              </w:rPr>
              <w:t>At present we are also developing a Website with the LCPP network in Lochee to develop greater links with services and clients within Lochee. This is a working progress and will take a few months before it is ready for release.</w:t>
            </w:r>
          </w:p>
          <w:p w:rsidR="00676D43" w:rsidRDefault="00676D43" w:rsidP="00D95DE1">
            <w:pPr>
              <w:rPr>
                <w:rFonts w:ascii="Calibri" w:hAnsi="Calibri" w:cs="Calibri"/>
              </w:rPr>
            </w:pPr>
            <w:r>
              <w:rPr>
                <w:rFonts w:ascii="Calibri" w:hAnsi="Calibri" w:cs="Calibri"/>
              </w:rPr>
              <w:t xml:space="preserve">We also planned 3 information sharing days within the Hub but unfortunately with the rise in cases this has had to be cancelled and this will be delayed to later in the year. This was for service sonly to develop links with other services and to find out information and to share knowledge. </w:t>
            </w:r>
          </w:p>
          <w:p w:rsidR="00676D43" w:rsidRDefault="00676D43" w:rsidP="00D95DE1">
            <w:pPr>
              <w:rPr>
                <w:rFonts w:ascii="Calibri" w:hAnsi="Calibri" w:cs="Calibri"/>
                <w:b/>
              </w:rPr>
            </w:pPr>
            <w:r>
              <w:rPr>
                <w:rFonts w:ascii="Calibri" w:hAnsi="Calibri" w:cs="Calibri"/>
                <w:b/>
              </w:rPr>
              <w:t>12</w:t>
            </w:r>
            <w:r w:rsidRPr="00B72433">
              <w:rPr>
                <w:rFonts w:ascii="Calibri" w:hAnsi="Calibri" w:cs="Calibri"/>
                <w:b/>
              </w:rPr>
              <w:t xml:space="preserve"> To build a cohesive community through activities such as social opportunities and events to enable the sharing of resources, experiences and learning from others</w:t>
            </w:r>
          </w:p>
          <w:p w:rsidR="00676D43" w:rsidRDefault="00676D43" w:rsidP="00D95DE1">
            <w:pPr>
              <w:rPr>
                <w:rFonts w:ascii="Calibri" w:hAnsi="Calibri" w:cs="Calibri"/>
              </w:rPr>
            </w:pPr>
            <w:r>
              <w:rPr>
                <w:rFonts w:ascii="Calibri" w:hAnsi="Calibri" w:cs="Calibri"/>
              </w:rPr>
              <w:t>As discussed the Lochee Hub completed a Clothes poverty awareness day for clients to develop links to services as well as items of clothing, an out door bereavement session to develop links with trauma and bereavement services and for clients to talk about their loss. We also hand out food parcels and assist the community with food poverty, encouraging clients to donate food for others and assist each other as much as possible.</w:t>
            </w:r>
          </w:p>
          <w:p w:rsidR="00676D43" w:rsidRDefault="00676D43" w:rsidP="00D95DE1">
            <w:pPr>
              <w:rPr>
                <w:rFonts w:ascii="Calibri" w:hAnsi="Calibri" w:cs="Calibri"/>
              </w:rPr>
            </w:pPr>
            <w:r>
              <w:rPr>
                <w:rFonts w:ascii="Calibri" w:hAnsi="Calibri" w:cs="Calibri"/>
              </w:rPr>
              <w:t xml:space="preserve">At present we are also developing a Website with the LCPP network in Lochee to develop greater links with services and clients within Lochee. This is a working progress and will take a few months before it is ready for release. We also plan to develop our peer support within the Hub and have volunteer opportunities for clients to assist others within the hub especially around recovery and mental health.  </w:t>
            </w:r>
          </w:p>
          <w:p w:rsidR="00676D43" w:rsidRDefault="00676D43" w:rsidP="00D95DE1">
            <w:pPr>
              <w:rPr>
                <w:rFonts w:ascii="Calibri" w:hAnsi="Calibri" w:cs="Calibri"/>
                <w:b/>
              </w:rPr>
            </w:pPr>
            <w:r>
              <w:rPr>
                <w:rFonts w:ascii="Calibri" w:hAnsi="Calibri" w:cs="Calibri"/>
              </w:rPr>
              <w:t xml:space="preserve"> </w:t>
            </w:r>
            <w:r>
              <w:rPr>
                <w:rFonts w:ascii="Calibri" w:hAnsi="Calibri" w:cs="Calibri"/>
                <w:b/>
              </w:rPr>
              <w:t>13</w:t>
            </w:r>
            <w:r w:rsidRPr="00B72433">
              <w:rPr>
                <w:rFonts w:ascii="Calibri" w:hAnsi="Calibri" w:cs="Calibri"/>
                <w:b/>
              </w:rPr>
              <w:t xml:space="preserve">  A range of health and wellbeing and therapeutic activities on offer</w:t>
            </w:r>
          </w:p>
          <w:p w:rsidR="00676D43" w:rsidRDefault="00676D43" w:rsidP="00D95DE1">
            <w:pPr>
              <w:rPr>
                <w:rFonts w:ascii="Calibri" w:hAnsi="Calibri" w:cs="Calibri"/>
              </w:rPr>
            </w:pPr>
            <w:r>
              <w:rPr>
                <w:rFonts w:ascii="Calibri" w:hAnsi="Calibri" w:cs="Calibri"/>
              </w:rPr>
              <w:t xml:space="preserve">During Covid restrictions, we were quite limited to the work we could provide but we were able to start a meditation group working in conjunction with Hillcrest. This group is focused on clients with addiction and mental health related issues. We also ran Smart recovery sessions and a music group which are all recovery based. We applied for funding for a time to shine outreach recovery worker. This worker is also an experienced beautician. We plan to develop wellbeing one-one sessions for the clients within the Hub this year. During the pandemic we have also provided one – one sessions for clients with mental health issues that need more connections to allow them time to chat and socialise by meeting up with staff for coffees, walks etc. We also provide a distress hub which supports clients with their mental health and well being through conversations, safe plans, referrals to other services and sometimes just a chance to talk.  </w:t>
            </w:r>
          </w:p>
          <w:p w:rsidR="00676D43" w:rsidRDefault="00676D43" w:rsidP="00D95DE1">
            <w:pPr>
              <w:rPr>
                <w:rFonts w:ascii="Calibri" w:hAnsi="Calibri" w:cs="Calibri"/>
              </w:rPr>
            </w:pPr>
            <w:r>
              <w:rPr>
                <w:rFonts w:ascii="Calibri" w:hAnsi="Calibri" w:cs="Calibri"/>
              </w:rPr>
              <w:t xml:space="preserve">We are looking to develop this further and have applied for funding for a counsellor to be in the Hub and work with the clients. </w:t>
            </w:r>
          </w:p>
          <w:p w:rsidR="00676D43" w:rsidRDefault="00676D43" w:rsidP="00D95DE1">
            <w:pPr>
              <w:rPr>
                <w:rFonts w:ascii="Calibri" w:hAnsi="Calibri" w:cs="Calibri"/>
                <w:b/>
              </w:rPr>
            </w:pPr>
            <w:r>
              <w:rPr>
                <w:rFonts w:ascii="Calibri" w:hAnsi="Calibri" w:cs="Calibri"/>
                <w:b/>
              </w:rPr>
              <w:t>14</w:t>
            </w:r>
            <w:r w:rsidRPr="00B72433">
              <w:rPr>
                <w:rFonts w:ascii="Calibri" w:hAnsi="Calibri" w:cs="Calibri"/>
                <w:b/>
              </w:rPr>
              <w:t xml:space="preserve"> Personal development opportunities (including accredited courses) are developed, promoted and delivered for individuals with dual diagnoses</w:t>
            </w:r>
          </w:p>
          <w:p w:rsidR="00676D43" w:rsidRDefault="00676D43" w:rsidP="00D95DE1">
            <w:pPr>
              <w:rPr>
                <w:rFonts w:ascii="Calibri" w:hAnsi="Calibri" w:cs="Calibri"/>
              </w:rPr>
            </w:pPr>
            <w:r>
              <w:rPr>
                <w:rFonts w:ascii="Calibri" w:hAnsi="Calibri" w:cs="Calibri"/>
              </w:rPr>
              <w:t xml:space="preserve">The Lochee community Hub have ran a job shop for over 4 years. This is used by a lot of clients and is publicised by DCC and the job centre. During COVID this had to be reduced to online assistance however we have now started the group again. Within this we have now developed training opportunities and can now provide access to training to assist client with their CV ‘s and to become job ready. We have also linked in with Access to industry and will be providing more long term training programmes within the Hub. </w:t>
            </w:r>
          </w:p>
          <w:p w:rsidR="00676D43" w:rsidRPr="00B72433" w:rsidRDefault="00676D43" w:rsidP="00D95DE1">
            <w:pPr>
              <w:rPr>
                <w:rFonts w:ascii="Calibri" w:hAnsi="Calibri" w:cs="Calibri"/>
              </w:rPr>
            </w:pPr>
            <w:r>
              <w:rPr>
                <w:rFonts w:ascii="Calibri" w:hAnsi="Calibri" w:cs="Calibri"/>
              </w:rPr>
              <w:t>DVVA Peer recovery network are</w:t>
            </w:r>
            <w:r w:rsidRPr="00B64CAB">
              <w:rPr>
                <w:rFonts w:ascii="Calibri" w:hAnsi="Calibri" w:cs="Calibri"/>
              </w:rPr>
              <w:t xml:space="preserve"> continuing to work on the involv</w:t>
            </w:r>
            <w:r>
              <w:rPr>
                <w:rFonts w:ascii="Calibri" w:hAnsi="Calibri" w:cs="Calibri"/>
              </w:rPr>
              <w:t>ement and progression pathway, they</w:t>
            </w:r>
            <w:r w:rsidRPr="00B64CAB">
              <w:rPr>
                <w:rFonts w:ascii="Calibri" w:hAnsi="Calibri" w:cs="Calibri"/>
              </w:rPr>
              <w:t xml:space="preserve"> have a draft proposal of what this may look like and have now engaged a group of Peer Recovery Network mem</w:t>
            </w:r>
            <w:r>
              <w:rPr>
                <w:rFonts w:ascii="Calibri" w:hAnsi="Calibri" w:cs="Calibri"/>
              </w:rPr>
              <w:t>bers with lived experience of mental health and substance use</w:t>
            </w:r>
            <w:r w:rsidRPr="00B64CAB">
              <w:rPr>
                <w:rFonts w:ascii="Calibri" w:hAnsi="Calibri" w:cs="Calibri"/>
              </w:rPr>
              <w:t xml:space="preserve"> to co-produce this with </w:t>
            </w:r>
            <w:r>
              <w:rPr>
                <w:rFonts w:ascii="Calibri" w:hAnsi="Calibri" w:cs="Calibri"/>
              </w:rPr>
              <w:t>them. Once they meet after the holidays, they</w:t>
            </w:r>
            <w:r w:rsidRPr="00B64CAB">
              <w:rPr>
                <w:rFonts w:ascii="Calibri" w:hAnsi="Calibri" w:cs="Calibri"/>
              </w:rPr>
              <w:t xml:space="preserve"> will look at developing volunteer peer support and other volunteering roles within the hub and pilot the involvement and progression pathway with these newly recruited volunteers</w:t>
            </w:r>
          </w:p>
          <w:p w:rsidR="00676D43" w:rsidRDefault="00676D43" w:rsidP="00D95DE1">
            <w:pPr>
              <w:rPr>
                <w:rFonts w:ascii="Calibri" w:hAnsi="Calibri" w:cs="Calibri"/>
                <w:b/>
              </w:rPr>
            </w:pPr>
            <w:r>
              <w:rPr>
                <w:rFonts w:ascii="Calibri" w:hAnsi="Calibri" w:cs="Calibri"/>
                <w:b/>
              </w:rPr>
              <w:t>15</w:t>
            </w:r>
            <w:r w:rsidRPr="00B72433">
              <w:rPr>
                <w:rFonts w:ascii="Calibri" w:hAnsi="Calibri" w:cs="Calibri"/>
                <w:b/>
              </w:rPr>
              <w:t xml:space="preserve"> Progressions pathways for individuals to uptake opportunities in peer support, volunteering, further learning opportunities or employment.</w:t>
            </w:r>
          </w:p>
          <w:p w:rsidR="00676D43" w:rsidRPr="00B72433" w:rsidRDefault="00676D43" w:rsidP="00D95DE1">
            <w:pPr>
              <w:rPr>
                <w:rFonts w:ascii="Calibri" w:hAnsi="Calibri" w:cs="Calibri"/>
              </w:rPr>
            </w:pPr>
            <w:r>
              <w:rPr>
                <w:rFonts w:ascii="Calibri" w:hAnsi="Calibri" w:cs="Calibri"/>
              </w:rPr>
              <w:t>DVVA Peer recovery network are</w:t>
            </w:r>
            <w:r w:rsidRPr="00B64CAB">
              <w:rPr>
                <w:rFonts w:ascii="Calibri" w:hAnsi="Calibri" w:cs="Calibri"/>
              </w:rPr>
              <w:t xml:space="preserve"> continuing to work on the involv</w:t>
            </w:r>
            <w:r>
              <w:rPr>
                <w:rFonts w:ascii="Calibri" w:hAnsi="Calibri" w:cs="Calibri"/>
              </w:rPr>
              <w:t>ement and progression pathway, they</w:t>
            </w:r>
            <w:r w:rsidRPr="00B64CAB">
              <w:rPr>
                <w:rFonts w:ascii="Calibri" w:hAnsi="Calibri" w:cs="Calibri"/>
              </w:rPr>
              <w:t xml:space="preserve"> have a draft proposal of what this may look like and have now engaged a group of Peer Recovery Network mem</w:t>
            </w:r>
            <w:r>
              <w:rPr>
                <w:rFonts w:ascii="Calibri" w:hAnsi="Calibri" w:cs="Calibri"/>
              </w:rPr>
              <w:t>bers with lived experience of mental health and substance use</w:t>
            </w:r>
            <w:r w:rsidRPr="00B64CAB">
              <w:rPr>
                <w:rFonts w:ascii="Calibri" w:hAnsi="Calibri" w:cs="Calibri"/>
              </w:rPr>
              <w:t xml:space="preserve"> to co-produce this with </w:t>
            </w:r>
            <w:r>
              <w:rPr>
                <w:rFonts w:ascii="Calibri" w:hAnsi="Calibri" w:cs="Calibri"/>
              </w:rPr>
              <w:t>them. Once they meet after the holidays, they</w:t>
            </w:r>
            <w:r w:rsidRPr="00B64CAB">
              <w:rPr>
                <w:rFonts w:ascii="Calibri" w:hAnsi="Calibri" w:cs="Calibri"/>
              </w:rPr>
              <w:t xml:space="preserve"> will look at developing volunteer peer support and other volunteering roles within the hub and pilot the involvement and progression pathway with these newly recruited volunteers</w:t>
            </w:r>
          </w:p>
          <w:p w:rsidR="00676D43" w:rsidRDefault="00676D43" w:rsidP="00D95DE1">
            <w:pPr>
              <w:rPr>
                <w:rFonts w:ascii="Calibri" w:hAnsi="Calibri" w:cs="Calibri"/>
              </w:rPr>
            </w:pPr>
            <w:r>
              <w:rPr>
                <w:rFonts w:ascii="Calibri" w:hAnsi="Calibri" w:cs="Calibri"/>
              </w:rPr>
              <w:t xml:space="preserve">Once this has been completed the Lochee Hub will be able to have Volunteers within the centre. This will allow for Peer recovery as well as the clients have more responsibility and opportunities within the Hub. </w:t>
            </w:r>
          </w:p>
          <w:p w:rsidR="00676D43" w:rsidRDefault="00676D43" w:rsidP="00D95DE1">
            <w:pPr>
              <w:rPr>
                <w:rFonts w:ascii="Calibri" w:hAnsi="Calibri" w:cs="Calibri"/>
              </w:rPr>
            </w:pPr>
            <w:r>
              <w:rPr>
                <w:rFonts w:ascii="Calibri" w:hAnsi="Calibri" w:cs="Calibri"/>
              </w:rPr>
              <w:t xml:space="preserve">The Hub has also applied for 2 kick start roles within the hub to develop more employment opportunities and develop our roles within the community. </w:t>
            </w:r>
          </w:p>
          <w:p w:rsidR="00676D43" w:rsidRDefault="00676D43" w:rsidP="00D95DE1">
            <w:pPr>
              <w:rPr>
                <w:rFonts w:ascii="Calibri" w:hAnsi="Calibri" w:cs="Calibri"/>
                <w:b/>
              </w:rPr>
            </w:pPr>
            <w:r>
              <w:rPr>
                <w:rFonts w:ascii="Calibri" w:hAnsi="Calibri" w:cs="Calibri"/>
                <w:b/>
              </w:rPr>
              <w:t>16</w:t>
            </w:r>
            <w:r w:rsidRPr="00B72433">
              <w:rPr>
                <w:rFonts w:ascii="Calibri" w:hAnsi="Calibri" w:cs="Calibri"/>
                <w:b/>
              </w:rPr>
              <w:t xml:space="preserve"> The achievements of people undertaking learning and development opportunities are celebrated</w:t>
            </w:r>
          </w:p>
          <w:p w:rsidR="00676D43" w:rsidRDefault="00676D43" w:rsidP="00D95DE1">
            <w:pPr>
              <w:rPr>
                <w:rFonts w:ascii="Calibri" w:hAnsi="Calibri" w:cs="Calibri"/>
              </w:rPr>
            </w:pPr>
            <w:r>
              <w:rPr>
                <w:rFonts w:ascii="Calibri" w:hAnsi="Calibri" w:cs="Calibri"/>
              </w:rPr>
              <w:t xml:space="preserve">The Lochee Hub has now developed a newsletter (please see attached  that will be able to publisised and celebrate clients learning and development as well as communicating more widely with the community. This is publicised on our Facebook as well as being distributed in the community. We are also developing a website in conjunctions with the LCPP and his will allow for another forum for the Hub to publicise and celebrate success stories within the hub. </w:t>
            </w:r>
          </w:p>
          <w:p w:rsidR="00676D43" w:rsidRDefault="00676D43" w:rsidP="00D95DE1">
            <w:pPr>
              <w:rPr>
                <w:rFonts w:ascii="Calibri" w:hAnsi="Calibri" w:cs="Calibri"/>
                <w:b/>
              </w:rPr>
            </w:pPr>
            <w:r w:rsidRPr="00B72433">
              <w:rPr>
                <w:rFonts w:ascii="Calibri" w:hAnsi="Calibri" w:cs="Calibri"/>
                <w:b/>
              </w:rPr>
              <w:t>1</w:t>
            </w:r>
            <w:r>
              <w:rPr>
                <w:rFonts w:ascii="Calibri" w:hAnsi="Calibri" w:cs="Calibri"/>
                <w:b/>
              </w:rPr>
              <w:t>7</w:t>
            </w:r>
            <w:r w:rsidRPr="00B72433">
              <w:rPr>
                <w:rFonts w:ascii="Calibri" w:hAnsi="Calibri" w:cs="Calibri"/>
                <w:b/>
              </w:rPr>
              <w:t xml:space="preserve"> Work with partners (local people, key organisations, community planning, adult learning, community empowerment teams, mental health and addiction recovery networks, youth work etc) to work on activities, projects or developing training opportunities.</w:t>
            </w:r>
          </w:p>
          <w:p w:rsidR="00676D43" w:rsidRDefault="00676D43" w:rsidP="00D95DE1">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As stated above the Lochee hub have links into services and are looking at furthering these links as well as having open days to allow services to publicise what they do and assist others. We are assisting in the development of a website to link up services and are continuing to develop projects and training opportunities in the future as discussed above. </w:t>
            </w:r>
          </w:p>
          <w:p w:rsidR="00676D43" w:rsidRPr="00B72433" w:rsidRDefault="00676D43" w:rsidP="00D95DE1">
            <w:pPr>
              <w:rPr>
                <w:rFonts w:ascii="Calibri" w:eastAsia="Times New Roman" w:hAnsi="Calibri" w:cs="Times New Roman"/>
                <w:color w:val="000000"/>
                <w:sz w:val="20"/>
                <w:szCs w:val="20"/>
                <w:lang w:eastAsia="en-GB"/>
              </w:rPr>
            </w:pPr>
          </w:p>
        </w:tc>
      </w:tr>
      <w:tr w:rsidR="00676D43" w:rsidRPr="00F66062" w:rsidTr="00D95DE1">
        <w:trPr>
          <w:trHeight w:val="300"/>
        </w:trPr>
        <w:tc>
          <w:tcPr>
            <w:tcW w:w="934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F66062" w:rsidRDefault="00676D43" w:rsidP="00D95DE1">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Evidence of impact</w:t>
            </w:r>
          </w:p>
        </w:tc>
      </w:tr>
      <w:tr w:rsidR="00676D43" w:rsidRPr="00F66062" w:rsidTr="00D95DE1">
        <w:trPr>
          <w:trHeight w:val="64"/>
        </w:trPr>
        <w:tc>
          <w:tcPr>
            <w:tcW w:w="9349" w:type="dxa"/>
            <w:gridSpan w:val="4"/>
            <w:tcBorders>
              <w:top w:val="single" w:sz="4" w:space="0" w:color="auto"/>
              <w:left w:val="single" w:sz="4" w:space="0" w:color="auto"/>
              <w:bottom w:val="nil"/>
              <w:right w:val="single" w:sz="4" w:space="0" w:color="000000"/>
            </w:tcBorders>
            <w:shd w:val="clear" w:color="auto" w:fill="auto"/>
            <w:hideMark/>
          </w:tcPr>
          <w:p w:rsidR="00676D43" w:rsidRPr="00E26AB6" w:rsidRDefault="00676D43" w:rsidP="00D95DE1">
            <w:pPr>
              <w:spacing w:after="0" w:line="240" w:lineRule="auto"/>
              <w:rPr>
                <w:rFonts w:ascii="Calibri" w:eastAsia="Times New Roman" w:hAnsi="Calibri" w:cs="Times New Roman"/>
                <w:i/>
                <w:iCs/>
                <w:color w:val="000000"/>
                <w:sz w:val="20"/>
                <w:szCs w:val="20"/>
                <w:lang w:eastAsia="en-GB"/>
              </w:rPr>
            </w:pPr>
            <w:r>
              <w:rPr>
                <w:rFonts w:ascii="Calibri" w:eastAsia="Times New Roman" w:hAnsi="Calibri" w:cs="Times New Roman"/>
                <w:i/>
                <w:iCs/>
                <w:color w:val="000000"/>
                <w:sz w:val="20"/>
                <w:szCs w:val="20"/>
                <w:lang w:eastAsia="en-GB"/>
              </w:rPr>
              <w:t>Quantitative/Qualitative data demonstrating the impact of the project eg statistical information, feedback from workers and service users, case studies etc.</w:t>
            </w:r>
          </w:p>
          <w:p w:rsidR="00676D43" w:rsidRDefault="00676D43" w:rsidP="00D95DE1">
            <w:pPr>
              <w:spacing w:after="0" w:line="240" w:lineRule="auto"/>
              <w:rPr>
                <w:rFonts w:ascii="Calibri" w:eastAsia="Times New Roman" w:hAnsi="Calibri" w:cs="Times New Roman"/>
                <w:iCs/>
                <w:color w:val="000000"/>
                <w:sz w:val="20"/>
                <w:szCs w:val="20"/>
                <w:lang w:eastAsia="en-GB"/>
              </w:rPr>
            </w:pPr>
          </w:p>
          <w:p w:rsidR="00676D43" w:rsidRDefault="00676D43" w:rsidP="00D95DE1">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During the Hubs test of change we developed 17 outputs to the 3 outcomes, COVID restricted the development of these outcomes to their full potential but we endeavoured to try to complete as many as possible. We have also discussed continuing this piece of work and making it a main area within the Hub to deliver over the next few years. In the above section we have shown some of the information gathered from the activates that we completed. The other information is as follows :-</w:t>
            </w:r>
          </w:p>
          <w:p w:rsidR="00676D43" w:rsidRDefault="00676D43" w:rsidP="00D95DE1">
            <w:pPr>
              <w:spacing w:after="0" w:line="240" w:lineRule="auto"/>
              <w:rPr>
                <w:rFonts w:ascii="Calibri" w:eastAsia="Times New Roman" w:hAnsi="Calibri" w:cs="Times New Roman"/>
                <w:iCs/>
                <w:color w:val="000000"/>
                <w:sz w:val="20"/>
                <w:szCs w:val="20"/>
                <w:lang w:eastAsia="en-GB"/>
              </w:rPr>
            </w:pPr>
          </w:p>
          <w:p w:rsidR="00676D43" w:rsidRPr="009426C6" w:rsidRDefault="00676D43" w:rsidP="00D95DE1">
            <w:pPr>
              <w:spacing w:after="0" w:line="240" w:lineRule="auto"/>
              <w:rPr>
                <w:rFonts w:ascii="Calibri" w:eastAsia="Times New Roman" w:hAnsi="Calibri" w:cs="Times New Roman"/>
                <w:b/>
                <w:iCs/>
                <w:color w:val="000000"/>
                <w:sz w:val="20"/>
                <w:szCs w:val="20"/>
                <w:lang w:eastAsia="en-GB"/>
              </w:rPr>
            </w:pPr>
            <w:r w:rsidRPr="009426C6">
              <w:rPr>
                <w:rFonts w:ascii="Calibri" w:eastAsia="Times New Roman" w:hAnsi="Calibri" w:cs="Times New Roman"/>
                <w:b/>
                <w:iCs/>
                <w:color w:val="000000"/>
                <w:sz w:val="20"/>
                <w:szCs w:val="20"/>
                <w:lang w:eastAsia="en-GB"/>
              </w:rPr>
              <w:t xml:space="preserve">Total questionnaires completed </w:t>
            </w:r>
          </w:p>
          <w:p w:rsidR="00676D43" w:rsidRPr="009426C6" w:rsidRDefault="00676D43" w:rsidP="00D95DE1">
            <w:pPr>
              <w:spacing w:after="0" w:line="240" w:lineRule="auto"/>
              <w:rPr>
                <w:rFonts w:ascii="Calibri" w:eastAsia="Times New Roman" w:hAnsi="Calibri" w:cs="Times New Roman"/>
                <w:b/>
                <w:iCs/>
                <w:color w:val="000000"/>
                <w:sz w:val="20"/>
                <w:szCs w:val="20"/>
                <w:lang w:eastAsia="en-GB"/>
              </w:rPr>
            </w:pPr>
          </w:p>
          <w:tbl>
            <w:tblPr>
              <w:tblW w:w="9360" w:type="dxa"/>
              <w:tblLook w:val="04A0" w:firstRow="1" w:lastRow="0" w:firstColumn="1" w:lastColumn="0" w:noHBand="0" w:noVBand="1"/>
            </w:tblPr>
            <w:tblGrid>
              <w:gridCol w:w="9360"/>
            </w:tblGrid>
            <w:tr w:rsidR="00676D43" w:rsidRPr="00FF0CF8" w:rsidTr="00D95DE1">
              <w:trPr>
                <w:trHeight w:val="288"/>
              </w:trPr>
              <w:tc>
                <w:tcPr>
                  <w:tcW w:w="9360" w:type="dxa"/>
                  <w:tcBorders>
                    <w:top w:val="nil"/>
                    <w:left w:val="nil"/>
                    <w:bottom w:val="nil"/>
                    <w:right w:val="nil"/>
                  </w:tcBorders>
                  <w:shd w:val="clear" w:color="auto" w:fill="auto"/>
                  <w:noWrap/>
                  <w:vAlign w:val="bottom"/>
                  <w:hideMark/>
                </w:tcPr>
                <w:p w:rsidR="00676D43" w:rsidRDefault="00676D43" w:rsidP="00D95DE1">
                  <w:pPr>
                    <w:spacing w:after="0" w:line="240" w:lineRule="auto"/>
                    <w:rPr>
                      <w:rFonts w:ascii="Calibri" w:eastAsia="Times New Roman" w:hAnsi="Calibri" w:cs="Calibri"/>
                      <w:color w:val="000000"/>
                      <w:lang w:eastAsia="en-GB"/>
                    </w:rPr>
                  </w:pPr>
                  <w:r w:rsidRPr="00FF0CF8">
                    <w:rPr>
                      <w:rFonts w:ascii="Calibri" w:eastAsia="Times New Roman" w:hAnsi="Calibri" w:cs="Calibri"/>
                      <w:color w:val="000000"/>
                      <w:lang w:eastAsia="en-GB"/>
                    </w:rPr>
                    <w:t>1 Consult the local community about their service needs and how the Lochee Hub can best meet these needs</w:t>
                  </w:r>
                  <w:r>
                    <w:rPr>
                      <w:rFonts w:ascii="Calibri" w:eastAsia="Times New Roman" w:hAnsi="Calibri" w:cs="Calibri"/>
                      <w:color w:val="000000"/>
                      <w:lang w:eastAsia="en-GB"/>
                    </w:rPr>
                    <w:t>:- 131</w:t>
                  </w:r>
                </w:p>
                <w:p w:rsidR="00676D43" w:rsidRPr="00FF0CF8" w:rsidRDefault="00676D43" w:rsidP="00D95DE1">
                  <w:pPr>
                    <w:spacing w:after="0" w:line="240" w:lineRule="auto"/>
                    <w:rPr>
                      <w:rFonts w:ascii="Calibri" w:eastAsia="Times New Roman" w:hAnsi="Calibri" w:cs="Calibri"/>
                      <w:color w:val="000000"/>
                      <w:lang w:eastAsia="en-GB"/>
                    </w:rPr>
                  </w:pPr>
                </w:p>
              </w:tc>
            </w:tr>
            <w:tr w:rsidR="00676D43" w:rsidRPr="00FF0CF8" w:rsidTr="00D95DE1">
              <w:trPr>
                <w:trHeight w:val="288"/>
              </w:trPr>
              <w:tc>
                <w:tcPr>
                  <w:tcW w:w="9360" w:type="dxa"/>
                  <w:tcBorders>
                    <w:top w:val="nil"/>
                    <w:left w:val="nil"/>
                    <w:bottom w:val="nil"/>
                    <w:right w:val="nil"/>
                  </w:tcBorders>
                  <w:shd w:val="clear" w:color="auto" w:fill="auto"/>
                  <w:noWrap/>
                  <w:vAlign w:val="center"/>
                  <w:hideMark/>
                </w:tcPr>
                <w:p w:rsidR="00676D43" w:rsidRDefault="00676D43" w:rsidP="00D95DE1">
                  <w:pPr>
                    <w:spacing w:after="0" w:line="240" w:lineRule="auto"/>
                    <w:rPr>
                      <w:rFonts w:ascii="Calibri" w:eastAsia="Times New Roman" w:hAnsi="Calibri" w:cs="Calibri"/>
                      <w:color w:val="000000"/>
                      <w:lang w:eastAsia="en-GB"/>
                    </w:rPr>
                  </w:pPr>
                  <w:r w:rsidRPr="00FF0CF8">
                    <w:rPr>
                      <w:rFonts w:ascii="Calibri" w:eastAsia="Times New Roman" w:hAnsi="Calibri" w:cs="Calibri"/>
                      <w:color w:val="000000"/>
                      <w:lang w:eastAsia="en-GB"/>
                    </w:rPr>
                    <w:t>2 Establish the  extent to which partner agencies are able to work out of hours</w:t>
                  </w:r>
                  <w:r>
                    <w:rPr>
                      <w:rFonts w:ascii="Calibri" w:eastAsia="Times New Roman" w:hAnsi="Calibri" w:cs="Calibri"/>
                      <w:color w:val="000000"/>
                      <w:lang w:eastAsia="en-GB"/>
                    </w:rPr>
                    <w:t>:-51</w:t>
                  </w:r>
                </w:p>
                <w:p w:rsidR="00676D43" w:rsidRPr="00FF0CF8" w:rsidRDefault="00676D43" w:rsidP="00D95DE1">
                  <w:pPr>
                    <w:spacing w:after="0" w:line="240" w:lineRule="auto"/>
                    <w:rPr>
                      <w:rFonts w:ascii="Calibri" w:eastAsia="Times New Roman" w:hAnsi="Calibri" w:cs="Calibri"/>
                      <w:color w:val="000000"/>
                      <w:lang w:eastAsia="en-GB"/>
                    </w:rPr>
                  </w:pPr>
                </w:p>
              </w:tc>
            </w:tr>
            <w:tr w:rsidR="00676D43" w:rsidRPr="00FF0CF8" w:rsidTr="00D95DE1">
              <w:trPr>
                <w:trHeight w:val="288"/>
              </w:trPr>
              <w:tc>
                <w:tcPr>
                  <w:tcW w:w="9360" w:type="dxa"/>
                  <w:tcBorders>
                    <w:top w:val="nil"/>
                    <w:left w:val="nil"/>
                    <w:bottom w:val="nil"/>
                    <w:right w:val="nil"/>
                  </w:tcBorders>
                  <w:shd w:val="clear" w:color="auto" w:fill="auto"/>
                  <w:noWrap/>
                  <w:vAlign w:val="center"/>
                  <w:hideMark/>
                </w:tcPr>
                <w:p w:rsidR="00676D43" w:rsidRDefault="00676D43" w:rsidP="00D95DE1">
                  <w:pPr>
                    <w:spacing w:after="0" w:line="240" w:lineRule="auto"/>
                    <w:rPr>
                      <w:rFonts w:ascii="Calibri" w:eastAsia="Times New Roman" w:hAnsi="Calibri" w:cs="Calibri"/>
                      <w:color w:val="000000"/>
                      <w:lang w:eastAsia="en-GB"/>
                    </w:rPr>
                  </w:pPr>
                  <w:r w:rsidRPr="00FF0CF8">
                    <w:rPr>
                      <w:rFonts w:ascii="Calibri" w:eastAsia="Times New Roman" w:hAnsi="Calibri" w:cs="Calibri"/>
                      <w:color w:val="000000"/>
                      <w:lang w:eastAsia="en-GB"/>
                    </w:rPr>
                    <w:t>5 Further develop the connectivity between ISMS,  Homelessness and Mental Health Services and other community based services and support networks</w:t>
                  </w:r>
                  <w:r>
                    <w:rPr>
                      <w:rFonts w:ascii="Calibri" w:eastAsia="Times New Roman" w:hAnsi="Calibri" w:cs="Calibri"/>
                      <w:color w:val="000000"/>
                      <w:lang w:eastAsia="en-GB"/>
                    </w:rPr>
                    <w:t>:- 6</w:t>
                  </w:r>
                </w:p>
                <w:p w:rsidR="00676D43" w:rsidRPr="00FF0CF8" w:rsidRDefault="00676D43" w:rsidP="00D95DE1">
                  <w:pPr>
                    <w:spacing w:after="0" w:line="240" w:lineRule="auto"/>
                    <w:rPr>
                      <w:rFonts w:ascii="Calibri" w:eastAsia="Times New Roman" w:hAnsi="Calibri" w:cs="Calibri"/>
                      <w:color w:val="000000"/>
                      <w:lang w:eastAsia="en-GB"/>
                    </w:rPr>
                  </w:pPr>
                </w:p>
              </w:tc>
            </w:tr>
            <w:tr w:rsidR="00676D43" w:rsidRPr="00FF0CF8" w:rsidTr="00D95DE1">
              <w:trPr>
                <w:trHeight w:val="288"/>
              </w:trPr>
              <w:tc>
                <w:tcPr>
                  <w:tcW w:w="9360" w:type="dxa"/>
                  <w:tcBorders>
                    <w:top w:val="nil"/>
                    <w:left w:val="nil"/>
                    <w:bottom w:val="nil"/>
                    <w:right w:val="nil"/>
                  </w:tcBorders>
                  <w:shd w:val="clear" w:color="auto" w:fill="auto"/>
                  <w:noWrap/>
                  <w:vAlign w:val="center"/>
                  <w:hideMark/>
                </w:tcPr>
                <w:p w:rsidR="00676D43" w:rsidRDefault="00676D43" w:rsidP="00D95DE1">
                  <w:pPr>
                    <w:spacing w:after="0" w:line="240" w:lineRule="auto"/>
                    <w:rPr>
                      <w:rFonts w:ascii="Calibri" w:eastAsia="Times New Roman" w:hAnsi="Calibri" w:cs="Calibri"/>
                      <w:color w:val="000000"/>
                      <w:lang w:eastAsia="en-GB"/>
                    </w:rPr>
                  </w:pPr>
                  <w:r w:rsidRPr="00FF0CF8">
                    <w:rPr>
                      <w:rFonts w:ascii="Calibri" w:eastAsia="Times New Roman" w:hAnsi="Calibri" w:cs="Calibri"/>
                      <w:color w:val="000000"/>
                      <w:lang w:eastAsia="en-GB"/>
                    </w:rPr>
                    <w:t>6 Discussions with more people with lived experiences within the Lochee Area and with others in the Community who do not use the Hub or other services to develop the Gap in service provision</w:t>
                  </w:r>
                  <w:r>
                    <w:rPr>
                      <w:rFonts w:ascii="Calibri" w:eastAsia="Times New Roman" w:hAnsi="Calibri" w:cs="Calibri"/>
                      <w:color w:val="000000"/>
                      <w:lang w:eastAsia="en-GB"/>
                    </w:rPr>
                    <w:t>:- 55</w:t>
                  </w:r>
                </w:p>
                <w:p w:rsidR="00676D43" w:rsidRPr="00FF0CF8" w:rsidRDefault="00676D43" w:rsidP="00D95DE1">
                  <w:pPr>
                    <w:spacing w:after="0" w:line="240" w:lineRule="auto"/>
                    <w:rPr>
                      <w:rFonts w:ascii="Calibri" w:eastAsia="Times New Roman" w:hAnsi="Calibri" w:cs="Calibri"/>
                      <w:color w:val="000000"/>
                      <w:lang w:eastAsia="en-GB"/>
                    </w:rPr>
                  </w:pPr>
                </w:p>
              </w:tc>
            </w:tr>
            <w:tr w:rsidR="00676D43" w:rsidRPr="00FF0CF8" w:rsidTr="00D95DE1">
              <w:trPr>
                <w:trHeight w:val="288"/>
              </w:trPr>
              <w:tc>
                <w:tcPr>
                  <w:tcW w:w="9360" w:type="dxa"/>
                  <w:tcBorders>
                    <w:top w:val="nil"/>
                    <w:left w:val="nil"/>
                    <w:bottom w:val="nil"/>
                    <w:right w:val="nil"/>
                  </w:tcBorders>
                  <w:shd w:val="clear" w:color="auto" w:fill="auto"/>
                  <w:noWrap/>
                  <w:vAlign w:val="center"/>
                  <w:hideMark/>
                </w:tcPr>
                <w:p w:rsidR="00676D43" w:rsidRDefault="00676D43" w:rsidP="00D95DE1">
                  <w:pPr>
                    <w:spacing w:after="0" w:line="240" w:lineRule="auto"/>
                    <w:rPr>
                      <w:rFonts w:ascii="Calibri" w:eastAsia="Times New Roman" w:hAnsi="Calibri" w:cs="Calibri"/>
                      <w:color w:val="000000"/>
                      <w:lang w:eastAsia="en-GB"/>
                    </w:rPr>
                  </w:pPr>
                  <w:r w:rsidRPr="00FF0CF8">
                    <w:rPr>
                      <w:rFonts w:ascii="Calibri" w:eastAsia="Times New Roman" w:hAnsi="Calibri" w:cs="Calibri"/>
                      <w:color w:val="000000"/>
                      <w:lang w:eastAsia="en-GB"/>
                    </w:rPr>
                    <w:t>7 A more collaborative approach to service provision, services sharing information, the client being at the centre of the process, choosing their lead professional and other services respecting assessments from other services.</w:t>
                  </w:r>
                  <w:r>
                    <w:rPr>
                      <w:rFonts w:ascii="Calibri" w:eastAsia="Times New Roman" w:hAnsi="Calibri" w:cs="Calibri"/>
                      <w:color w:val="000000"/>
                      <w:lang w:eastAsia="en-GB"/>
                    </w:rPr>
                    <w:t>:-7</w:t>
                  </w:r>
                </w:p>
                <w:p w:rsidR="00676D43" w:rsidRPr="00FF0CF8" w:rsidRDefault="00676D43" w:rsidP="00D95DE1">
                  <w:pPr>
                    <w:spacing w:after="0" w:line="240" w:lineRule="auto"/>
                    <w:rPr>
                      <w:rFonts w:ascii="Calibri" w:eastAsia="Times New Roman" w:hAnsi="Calibri" w:cs="Calibri"/>
                      <w:color w:val="000000"/>
                      <w:lang w:eastAsia="en-GB"/>
                    </w:rPr>
                  </w:pPr>
                </w:p>
              </w:tc>
            </w:tr>
            <w:tr w:rsidR="00676D43" w:rsidRPr="00FF0CF8" w:rsidTr="00D95DE1">
              <w:trPr>
                <w:trHeight w:val="288"/>
              </w:trPr>
              <w:tc>
                <w:tcPr>
                  <w:tcW w:w="9360" w:type="dxa"/>
                  <w:tcBorders>
                    <w:top w:val="nil"/>
                    <w:left w:val="nil"/>
                    <w:bottom w:val="nil"/>
                    <w:right w:val="nil"/>
                  </w:tcBorders>
                  <w:shd w:val="clear" w:color="auto" w:fill="auto"/>
                  <w:noWrap/>
                  <w:vAlign w:val="center"/>
                  <w:hideMark/>
                </w:tcPr>
                <w:p w:rsidR="00676D43" w:rsidRPr="00FF0CF8" w:rsidRDefault="00676D43" w:rsidP="00D95DE1">
                  <w:pPr>
                    <w:spacing w:after="0" w:line="240" w:lineRule="auto"/>
                    <w:rPr>
                      <w:rFonts w:ascii="Calibri" w:eastAsia="Times New Roman" w:hAnsi="Calibri" w:cs="Calibri"/>
                      <w:color w:val="000000"/>
                      <w:lang w:eastAsia="en-GB"/>
                    </w:rPr>
                  </w:pPr>
                  <w:r w:rsidRPr="00FF0CF8">
                    <w:rPr>
                      <w:rFonts w:ascii="Calibri" w:eastAsia="Times New Roman" w:hAnsi="Calibri" w:cs="Calibri"/>
                      <w:color w:val="000000"/>
                      <w:lang w:eastAsia="en-GB"/>
                    </w:rPr>
                    <w:t>10 Local people influencing key organisations to design and deliver activities/workshops/training based on the data gathered (Co-production @ Lochee Community Hub report)</w:t>
                  </w:r>
                  <w:r>
                    <w:rPr>
                      <w:rFonts w:ascii="Calibri" w:eastAsia="Times New Roman" w:hAnsi="Calibri" w:cs="Calibri"/>
                      <w:color w:val="000000"/>
                      <w:lang w:eastAsia="en-GB"/>
                    </w:rPr>
                    <w:t>:55</w:t>
                  </w:r>
                </w:p>
              </w:tc>
            </w:tr>
          </w:tbl>
          <w:p w:rsidR="00676D43" w:rsidRDefault="00676D43" w:rsidP="00D95DE1">
            <w:pPr>
              <w:spacing w:after="0" w:line="240" w:lineRule="auto"/>
              <w:rPr>
                <w:rFonts w:ascii="Calibri" w:eastAsia="Times New Roman" w:hAnsi="Calibri" w:cs="Times New Roman"/>
                <w:iCs/>
                <w:color w:val="000000"/>
                <w:sz w:val="20"/>
                <w:szCs w:val="20"/>
                <w:lang w:eastAsia="en-GB"/>
              </w:rPr>
            </w:pPr>
          </w:p>
          <w:p w:rsidR="00676D43" w:rsidRDefault="00676D43" w:rsidP="00D95DE1">
            <w:pPr>
              <w:spacing w:after="0" w:line="240" w:lineRule="auto"/>
              <w:rPr>
                <w:rFonts w:ascii="Calibri" w:eastAsia="Times New Roman" w:hAnsi="Calibri" w:cs="Times New Roman"/>
                <w:color w:val="000000"/>
                <w:sz w:val="20"/>
                <w:szCs w:val="20"/>
                <w:lang w:eastAsia="en-GB"/>
              </w:rPr>
            </w:pPr>
            <w:r w:rsidRPr="00E26AB6">
              <w:rPr>
                <w:rFonts w:ascii="Calibri" w:eastAsia="Times New Roman" w:hAnsi="Calibri" w:cs="Times New Roman"/>
                <w:iCs/>
                <w:color w:val="000000"/>
                <w:sz w:val="20"/>
                <w:szCs w:val="20"/>
                <w:lang w:eastAsia="en-GB"/>
              </w:rPr>
              <w:t xml:space="preserve"> </w:t>
            </w:r>
            <w:r>
              <w:rPr>
                <w:rFonts w:ascii="Calibri" w:eastAsia="Times New Roman" w:hAnsi="Calibri" w:cs="Times New Roman"/>
                <w:color w:val="000000"/>
                <w:sz w:val="20"/>
                <w:szCs w:val="20"/>
                <w:lang w:eastAsia="en-GB"/>
              </w:rPr>
              <w:t xml:space="preserve">As shown in the above section clients are looking to expand the Hub provision to night and weekends as well as developing services. This will continue this year and the hub has applied for funding to complete this. </w:t>
            </w:r>
          </w:p>
          <w:p w:rsidR="00676D43" w:rsidRDefault="00676D43" w:rsidP="00D95DE1">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From the work completed with regards multi agency working we have recognised gaps in provision around communication and working collaboratively. Please see Next Steps to see how we plan to tackle this in the future. </w:t>
            </w:r>
          </w:p>
          <w:p w:rsidR="00676D43" w:rsidRPr="009426C6" w:rsidRDefault="00676D43" w:rsidP="00D95DE1">
            <w:pPr>
              <w:rPr>
                <w:rFonts w:ascii="Calibri" w:eastAsia="Times New Roman" w:hAnsi="Calibri" w:cs="Times New Roman"/>
                <w:b/>
                <w:color w:val="000000"/>
                <w:sz w:val="20"/>
                <w:szCs w:val="20"/>
                <w:lang w:eastAsia="en-GB"/>
              </w:rPr>
            </w:pPr>
            <w:r w:rsidRPr="009426C6">
              <w:rPr>
                <w:rFonts w:ascii="Calibri" w:eastAsia="Times New Roman" w:hAnsi="Calibri" w:cs="Times New Roman"/>
                <w:b/>
                <w:color w:val="000000"/>
                <w:sz w:val="20"/>
                <w:szCs w:val="20"/>
                <w:lang w:eastAsia="en-GB"/>
              </w:rPr>
              <w:t xml:space="preserve">Use of technology </w:t>
            </w:r>
            <w:r>
              <w:rPr>
                <w:rFonts w:ascii="Calibri" w:eastAsia="Times New Roman" w:hAnsi="Calibri" w:cs="Times New Roman"/>
                <w:b/>
                <w:color w:val="000000"/>
                <w:sz w:val="20"/>
                <w:szCs w:val="20"/>
                <w:lang w:eastAsia="en-GB"/>
              </w:rPr>
              <w:t>interactions</w:t>
            </w:r>
          </w:p>
          <w:p w:rsidR="00676D43" w:rsidRPr="009426C6" w:rsidRDefault="00676D43" w:rsidP="00D95DE1">
            <w:pPr>
              <w:rPr>
                <w:rFonts w:ascii="Calibri" w:eastAsia="Times New Roman" w:hAnsi="Calibri" w:cs="Times New Roman"/>
                <w:color w:val="000000"/>
                <w:sz w:val="20"/>
                <w:szCs w:val="20"/>
                <w:lang w:eastAsia="en-GB"/>
              </w:rPr>
            </w:pPr>
            <w:r w:rsidRPr="009426C6">
              <w:rPr>
                <w:rFonts w:ascii="Calibri" w:eastAsia="Times New Roman" w:hAnsi="Calibri" w:cs="Times New Roman"/>
                <w:color w:val="000000"/>
                <w:sz w:val="20"/>
                <w:szCs w:val="20"/>
                <w:lang w:eastAsia="en-GB"/>
              </w:rPr>
              <w:t>4 Develop the use of technology to improve community access to services</w:t>
            </w:r>
            <w:r>
              <w:rPr>
                <w:rFonts w:ascii="Calibri" w:eastAsia="Times New Roman" w:hAnsi="Calibri" w:cs="Times New Roman"/>
                <w:color w:val="000000"/>
                <w:sz w:val="20"/>
                <w:szCs w:val="20"/>
                <w:lang w:eastAsia="en-GB"/>
              </w:rPr>
              <w:t>:- 2243</w:t>
            </w:r>
          </w:p>
          <w:p w:rsidR="00676D43" w:rsidRPr="009426C6" w:rsidRDefault="00676D43" w:rsidP="00D95DE1">
            <w:pPr>
              <w:rPr>
                <w:rFonts w:ascii="Calibri" w:eastAsia="Times New Roman" w:hAnsi="Calibri" w:cs="Times New Roman"/>
                <w:color w:val="000000"/>
                <w:sz w:val="20"/>
                <w:szCs w:val="20"/>
                <w:lang w:eastAsia="en-GB"/>
              </w:rPr>
            </w:pPr>
            <w:r w:rsidRPr="009426C6">
              <w:rPr>
                <w:rFonts w:ascii="Calibri" w:eastAsia="Times New Roman" w:hAnsi="Calibri" w:cs="Times New Roman"/>
                <w:color w:val="000000"/>
                <w:sz w:val="20"/>
                <w:szCs w:val="20"/>
                <w:lang w:eastAsia="en-GB"/>
              </w:rPr>
              <w:t>14 Personal development opportunities (including accredited courses) are developed, promoted and delivered for individuals with dual diagnoses</w:t>
            </w:r>
            <w:r>
              <w:rPr>
                <w:rFonts w:ascii="Calibri" w:eastAsia="Times New Roman" w:hAnsi="Calibri" w:cs="Times New Roman"/>
                <w:color w:val="000000"/>
                <w:sz w:val="20"/>
                <w:szCs w:val="20"/>
                <w:lang w:eastAsia="en-GB"/>
              </w:rPr>
              <w:t>:- 56</w:t>
            </w:r>
          </w:p>
          <w:p w:rsidR="00676D43" w:rsidRDefault="00676D43" w:rsidP="00D95DE1">
            <w:pPr>
              <w:rPr>
                <w:rFonts w:ascii="Calibri" w:eastAsia="Times New Roman" w:hAnsi="Calibri" w:cs="Times New Roman"/>
                <w:color w:val="000000"/>
                <w:sz w:val="20"/>
                <w:szCs w:val="20"/>
                <w:lang w:eastAsia="en-GB"/>
              </w:rPr>
            </w:pPr>
            <w:r w:rsidRPr="009426C6">
              <w:rPr>
                <w:rFonts w:ascii="Calibri" w:eastAsia="Times New Roman" w:hAnsi="Calibri" w:cs="Times New Roman"/>
                <w:color w:val="000000"/>
                <w:sz w:val="20"/>
                <w:szCs w:val="20"/>
                <w:lang w:eastAsia="en-GB"/>
              </w:rPr>
              <w:t>15 Progressions pathways for individuals to uptake opportunities in peer support, volunteering, further learning opportunities or employment.</w:t>
            </w:r>
            <w:r>
              <w:rPr>
                <w:rFonts w:ascii="Calibri" w:eastAsia="Times New Roman" w:hAnsi="Calibri" w:cs="Times New Roman"/>
                <w:color w:val="000000"/>
                <w:sz w:val="20"/>
                <w:szCs w:val="20"/>
                <w:lang w:eastAsia="en-GB"/>
              </w:rPr>
              <w:t>:- 56</w:t>
            </w:r>
          </w:p>
          <w:p w:rsidR="00676D43" w:rsidRPr="009426C6" w:rsidRDefault="00676D43" w:rsidP="00D95DE1">
            <w:pPr>
              <w:rPr>
                <w:rFonts w:ascii="Calibri" w:eastAsia="Times New Roman" w:hAnsi="Calibri" w:cs="Times New Roman"/>
                <w:color w:val="000000"/>
                <w:sz w:val="20"/>
                <w:szCs w:val="20"/>
                <w:lang w:eastAsia="en-GB"/>
              </w:rPr>
            </w:pPr>
            <w:r w:rsidRPr="009426C6">
              <w:rPr>
                <w:rFonts w:ascii="Calibri" w:eastAsia="Times New Roman" w:hAnsi="Calibri" w:cs="Times New Roman"/>
                <w:color w:val="000000"/>
                <w:sz w:val="20"/>
                <w:szCs w:val="20"/>
                <w:lang w:eastAsia="en-GB"/>
              </w:rPr>
              <w:t>16 The achievements of people undertaking learning and development opportunities are celebrated</w:t>
            </w:r>
            <w:r>
              <w:rPr>
                <w:rFonts w:ascii="Calibri" w:eastAsia="Times New Roman" w:hAnsi="Calibri" w:cs="Times New Roman"/>
                <w:color w:val="000000"/>
                <w:sz w:val="20"/>
                <w:szCs w:val="20"/>
                <w:lang w:eastAsia="en-GB"/>
              </w:rPr>
              <w:t>:- 445</w:t>
            </w:r>
          </w:p>
          <w:p w:rsidR="00676D43" w:rsidRDefault="00676D43" w:rsidP="00D95DE1">
            <w:pPr>
              <w:spacing w:after="0" w:line="240" w:lineRule="auto"/>
              <w:rPr>
                <w:rFonts w:ascii="Calibri" w:eastAsia="Times New Roman" w:hAnsi="Calibri" w:cs="Times New Roman"/>
                <w:iCs/>
                <w:color w:val="000000"/>
                <w:sz w:val="20"/>
                <w:szCs w:val="20"/>
                <w:lang w:eastAsia="en-GB"/>
              </w:rPr>
            </w:pPr>
          </w:p>
          <w:p w:rsidR="00676D43" w:rsidRDefault="00676D43" w:rsidP="00D95DE1">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The Lochee Hub plan to continue with the groups as above and develop better links with training peer support and volunteers this year. </w:t>
            </w:r>
          </w:p>
          <w:p w:rsidR="00676D43" w:rsidRDefault="00676D43" w:rsidP="00D95DE1">
            <w:pPr>
              <w:spacing w:after="0" w:line="240" w:lineRule="auto"/>
              <w:rPr>
                <w:rFonts w:ascii="Calibri" w:eastAsia="Times New Roman" w:hAnsi="Calibri" w:cs="Times New Roman"/>
                <w:iCs/>
                <w:color w:val="000000"/>
                <w:sz w:val="20"/>
                <w:szCs w:val="20"/>
                <w:lang w:eastAsia="en-GB"/>
              </w:rPr>
            </w:pPr>
          </w:p>
          <w:p w:rsidR="00676D43" w:rsidRPr="009426C6" w:rsidRDefault="00676D43" w:rsidP="00D95DE1">
            <w:pPr>
              <w:spacing w:after="0" w:line="240" w:lineRule="auto"/>
              <w:rPr>
                <w:rFonts w:ascii="Calibri" w:eastAsia="Times New Roman" w:hAnsi="Calibri" w:cs="Times New Roman"/>
                <w:b/>
                <w:iCs/>
                <w:color w:val="000000"/>
                <w:sz w:val="20"/>
                <w:szCs w:val="20"/>
                <w:lang w:eastAsia="en-GB"/>
              </w:rPr>
            </w:pPr>
            <w:r w:rsidRPr="009426C6">
              <w:rPr>
                <w:rFonts w:ascii="Calibri" w:eastAsia="Times New Roman" w:hAnsi="Calibri" w:cs="Times New Roman"/>
                <w:b/>
                <w:iCs/>
                <w:color w:val="000000"/>
                <w:sz w:val="20"/>
                <w:szCs w:val="20"/>
                <w:lang w:eastAsia="en-GB"/>
              </w:rPr>
              <w:t xml:space="preserve">Range of activities </w:t>
            </w:r>
          </w:p>
          <w:p w:rsidR="00676D43" w:rsidRPr="009426C6" w:rsidRDefault="00676D43" w:rsidP="00D95DE1">
            <w:pPr>
              <w:spacing w:after="0" w:line="240" w:lineRule="auto"/>
              <w:rPr>
                <w:rFonts w:ascii="Calibri" w:eastAsia="Times New Roman" w:hAnsi="Calibri" w:cs="Times New Roman"/>
                <w:b/>
                <w:iCs/>
                <w:color w:val="000000"/>
                <w:sz w:val="20"/>
                <w:szCs w:val="20"/>
                <w:lang w:eastAsia="en-GB"/>
              </w:rPr>
            </w:pPr>
          </w:p>
          <w:tbl>
            <w:tblPr>
              <w:tblW w:w="9360" w:type="dxa"/>
              <w:tblLook w:val="04A0" w:firstRow="1" w:lastRow="0" w:firstColumn="1" w:lastColumn="0" w:noHBand="0" w:noVBand="1"/>
            </w:tblPr>
            <w:tblGrid>
              <w:gridCol w:w="9360"/>
            </w:tblGrid>
            <w:tr w:rsidR="00676D43" w:rsidRPr="00AC40CF" w:rsidTr="00D95DE1">
              <w:trPr>
                <w:trHeight w:val="288"/>
              </w:trPr>
              <w:tc>
                <w:tcPr>
                  <w:tcW w:w="9360" w:type="dxa"/>
                  <w:tcBorders>
                    <w:top w:val="nil"/>
                    <w:left w:val="nil"/>
                    <w:bottom w:val="nil"/>
                    <w:right w:val="nil"/>
                  </w:tcBorders>
                  <w:shd w:val="clear" w:color="auto" w:fill="auto"/>
                  <w:noWrap/>
                  <w:vAlign w:val="center"/>
                  <w:hideMark/>
                </w:tcPr>
                <w:p w:rsidR="00676D43" w:rsidRPr="00AC40CF" w:rsidRDefault="00676D43" w:rsidP="00D95DE1">
                  <w:pPr>
                    <w:spacing w:after="0" w:line="240" w:lineRule="auto"/>
                    <w:rPr>
                      <w:rFonts w:ascii="Calibri" w:eastAsia="Times New Roman" w:hAnsi="Calibri" w:cs="Calibri"/>
                      <w:color w:val="000000"/>
                      <w:lang w:eastAsia="en-GB"/>
                    </w:rPr>
                  </w:pPr>
                  <w:r w:rsidRPr="00AC40CF">
                    <w:rPr>
                      <w:rFonts w:ascii="Calibri" w:eastAsia="Times New Roman" w:hAnsi="Calibri" w:cs="Calibri"/>
                      <w:color w:val="000000"/>
                      <w:lang w:eastAsia="en-GB"/>
                    </w:rPr>
                    <w:t xml:space="preserve">3 Extend service delivery into the evenings and weekends in line with local needs </w:t>
                  </w:r>
                  <w:r>
                    <w:rPr>
                      <w:rFonts w:ascii="Calibri" w:eastAsia="Times New Roman" w:hAnsi="Calibri" w:cs="Calibri"/>
                      <w:color w:val="000000"/>
                      <w:lang w:eastAsia="en-GB"/>
                    </w:rPr>
                    <w:t>:- 0</w:t>
                  </w:r>
                </w:p>
              </w:tc>
            </w:tr>
            <w:tr w:rsidR="00676D43" w:rsidRPr="00AC40CF" w:rsidTr="00D95DE1">
              <w:trPr>
                <w:trHeight w:val="288"/>
              </w:trPr>
              <w:tc>
                <w:tcPr>
                  <w:tcW w:w="9360" w:type="dxa"/>
                  <w:tcBorders>
                    <w:top w:val="nil"/>
                    <w:left w:val="nil"/>
                    <w:bottom w:val="nil"/>
                    <w:right w:val="nil"/>
                  </w:tcBorders>
                  <w:shd w:val="clear" w:color="auto" w:fill="auto"/>
                  <w:noWrap/>
                  <w:vAlign w:val="center"/>
                  <w:hideMark/>
                </w:tcPr>
                <w:p w:rsidR="00676D43" w:rsidRPr="00AC40CF" w:rsidRDefault="00676D43" w:rsidP="00D95DE1">
                  <w:pPr>
                    <w:spacing w:after="0" w:line="240" w:lineRule="auto"/>
                    <w:rPr>
                      <w:rFonts w:ascii="Calibri" w:eastAsia="Times New Roman" w:hAnsi="Calibri" w:cs="Calibri"/>
                      <w:color w:val="000000"/>
                      <w:lang w:eastAsia="en-GB"/>
                    </w:rPr>
                  </w:pPr>
                  <w:r w:rsidRPr="00AC40CF">
                    <w:rPr>
                      <w:rFonts w:ascii="Calibri" w:eastAsia="Times New Roman" w:hAnsi="Calibri" w:cs="Calibri"/>
                      <w:color w:val="000000"/>
                      <w:lang w:eastAsia="en-GB"/>
                    </w:rPr>
                    <w:t>8 Extend services around Distress, Bereavement support and Trauma</w:t>
                  </w:r>
                  <w:r>
                    <w:rPr>
                      <w:rFonts w:ascii="Calibri" w:eastAsia="Times New Roman" w:hAnsi="Calibri" w:cs="Calibri"/>
                      <w:color w:val="000000"/>
                      <w:lang w:eastAsia="en-GB"/>
                    </w:rPr>
                    <w:t>:- 1658</w:t>
                  </w:r>
                </w:p>
              </w:tc>
            </w:tr>
            <w:tr w:rsidR="00676D43" w:rsidRPr="00AC40CF" w:rsidTr="00D95DE1">
              <w:trPr>
                <w:trHeight w:val="288"/>
              </w:trPr>
              <w:tc>
                <w:tcPr>
                  <w:tcW w:w="9360" w:type="dxa"/>
                  <w:tcBorders>
                    <w:top w:val="nil"/>
                    <w:left w:val="nil"/>
                    <w:bottom w:val="nil"/>
                    <w:right w:val="nil"/>
                  </w:tcBorders>
                  <w:shd w:val="clear" w:color="auto" w:fill="auto"/>
                  <w:noWrap/>
                  <w:vAlign w:val="center"/>
                  <w:hideMark/>
                </w:tcPr>
                <w:p w:rsidR="00676D43" w:rsidRPr="00AC40CF" w:rsidRDefault="00676D43" w:rsidP="00D95DE1">
                  <w:pPr>
                    <w:spacing w:after="0" w:line="240" w:lineRule="auto"/>
                    <w:rPr>
                      <w:rFonts w:ascii="Calibri" w:eastAsia="Times New Roman" w:hAnsi="Calibri" w:cs="Calibri"/>
                      <w:color w:val="000000"/>
                      <w:lang w:eastAsia="en-GB"/>
                    </w:rPr>
                  </w:pPr>
                  <w:r w:rsidRPr="00AC40CF">
                    <w:rPr>
                      <w:rFonts w:ascii="Calibri" w:eastAsia="Times New Roman" w:hAnsi="Calibri" w:cs="Calibri"/>
                      <w:color w:val="000000"/>
                      <w:lang w:eastAsia="en-GB"/>
                    </w:rPr>
                    <w:t xml:space="preserve">9 Extend services around Physical and mental wellbeing </w:t>
                  </w:r>
                  <w:r>
                    <w:rPr>
                      <w:rFonts w:ascii="Calibri" w:eastAsia="Times New Roman" w:hAnsi="Calibri" w:cs="Calibri"/>
                      <w:color w:val="000000"/>
                      <w:lang w:eastAsia="en-GB"/>
                    </w:rPr>
                    <w:t>:-1334</w:t>
                  </w:r>
                </w:p>
              </w:tc>
            </w:tr>
            <w:tr w:rsidR="00676D43" w:rsidRPr="00AC40CF" w:rsidTr="00D95DE1">
              <w:trPr>
                <w:trHeight w:val="288"/>
              </w:trPr>
              <w:tc>
                <w:tcPr>
                  <w:tcW w:w="9360" w:type="dxa"/>
                  <w:tcBorders>
                    <w:top w:val="nil"/>
                    <w:left w:val="nil"/>
                    <w:bottom w:val="nil"/>
                    <w:right w:val="nil"/>
                  </w:tcBorders>
                  <w:shd w:val="clear" w:color="auto" w:fill="auto"/>
                  <w:noWrap/>
                  <w:vAlign w:val="center"/>
                  <w:hideMark/>
                </w:tcPr>
                <w:p w:rsidR="00676D43" w:rsidRPr="00AC40CF" w:rsidRDefault="00676D43" w:rsidP="00D95DE1">
                  <w:pPr>
                    <w:spacing w:after="0" w:line="240" w:lineRule="auto"/>
                    <w:rPr>
                      <w:rFonts w:ascii="Calibri" w:eastAsia="Times New Roman" w:hAnsi="Calibri" w:cs="Calibri"/>
                      <w:color w:val="000000"/>
                      <w:lang w:eastAsia="en-GB"/>
                    </w:rPr>
                  </w:pPr>
                  <w:r w:rsidRPr="00AC40CF">
                    <w:rPr>
                      <w:rFonts w:ascii="Calibri" w:eastAsia="Times New Roman" w:hAnsi="Calibri" w:cs="Calibri"/>
                      <w:color w:val="000000"/>
                      <w:lang w:eastAsia="en-GB"/>
                    </w:rPr>
                    <w:t>11 Development of short-term projects to bring people together to encourage partnership working and information sharing</w:t>
                  </w:r>
                  <w:r>
                    <w:rPr>
                      <w:rFonts w:ascii="Calibri" w:eastAsia="Times New Roman" w:hAnsi="Calibri" w:cs="Calibri"/>
                      <w:color w:val="000000"/>
                      <w:lang w:eastAsia="en-GB"/>
                    </w:rPr>
                    <w:t>:- 4449</w:t>
                  </w:r>
                </w:p>
              </w:tc>
            </w:tr>
            <w:tr w:rsidR="00676D43" w:rsidRPr="00AC40CF" w:rsidTr="00D95DE1">
              <w:trPr>
                <w:trHeight w:val="288"/>
              </w:trPr>
              <w:tc>
                <w:tcPr>
                  <w:tcW w:w="9360" w:type="dxa"/>
                  <w:tcBorders>
                    <w:top w:val="nil"/>
                    <w:left w:val="nil"/>
                    <w:bottom w:val="nil"/>
                    <w:right w:val="nil"/>
                  </w:tcBorders>
                  <w:shd w:val="clear" w:color="auto" w:fill="auto"/>
                  <w:noWrap/>
                  <w:vAlign w:val="center"/>
                  <w:hideMark/>
                </w:tcPr>
                <w:p w:rsidR="00676D43" w:rsidRPr="00AC40CF" w:rsidRDefault="00676D43" w:rsidP="00D95DE1">
                  <w:pPr>
                    <w:spacing w:after="0" w:line="240" w:lineRule="auto"/>
                    <w:rPr>
                      <w:rFonts w:ascii="Calibri" w:eastAsia="Times New Roman" w:hAnsi="Calibri" w:cs="Calibri"/>
                      <w:color w:val="000000"/>
                      <w:lang w:eastAsia="en-GB"/>
                    </w:rPr>
                  </w:pPr>
                  <w:r w:rsidRPr="00AC40CF">
                    <w:rPr>
                      <w:rFonts w:ascii="Calibri" w:eastAsia="Times New Roman" w:hAnsi="Calibri" w:cs="Calibri"/>
                      <w:color w:val="000000"/>
                      <w:lang w:eastAsia="en-GB"/>
                    </w:rPr>
                    <w:t>12 To build a cohesive community through activities such as social opportunities and events to enable the sharing of resources, experiences and learning from others</w:t>
                  </w:r>
                  <w:r>
                    <w:rPr>
                      <w:rFonts w:ascii="Calibri" w:eastAsia="Times New Roman" w:hAnsi="Calibri" w:cs="Calibri"/>
                      <w:color w:val="000000"/>
                      <w:lang w:eastAsia="en-GB"/>
                    </w:rPr>
                    <w:t>:- 4449</w:t>
                  </w:r>
                </w:p>
              </w:tc>
            </w:tr>
            <w:tr w:rsidR="00676D43" w:rsidRPr="00AC40CF" w:rsidTr="00D95DE1">
              <w:trPr>
                <w:trHeight w:val="288"/>
              </w:trPr>
              <w:tc>
                <w:tcPr>
                  <w:tcW w:w="9360" w:type="dxa"/>
                  <w:tcBorders>
                    <w:top w:val="nil"/>
                    <w:left w:val="nil"/>
                    <w:bottom w:val="nil"/>
                    <w:right w:val="nil"/>
                  </w:tcBorders>
                  <w:shd w:val="clear" w:color="auto" w:fill="auto"/>
                  <w:noWrap/>
                  <w:vAlign w:val="center"/>
                  <w:hideMark/>
                </w:tcPr>
                <w:p w:rsidR="00676D43" w:rsidRPr="00AC40CF" w:rsidRDefault="00676D43" w:rsidP="00D95DE1">
                  <w:pPr>
                    <w:spacing w:after="0" w:line="240" w:lineRule="auto"/>
                    <w:rPr>
                      <w:rFonts w:ascii="Calibri" w:eastAsia="Times New Roman" w:hAnsi="Calibri" w:cs="Calibri"/>
                      <w:color w:val="000000"/>
                      <w:lang w:eastAsia="en-GB"/>
                    </w:rPr>
                  </w:pPr>
                  <w:r w:rsidRPr="00AC40CF">
                    <w:rPr>
                      <w:rFonts w:ascii="Calibri" w:eastAsia="Times New Roman" w:hAnsi="Calibri" w:cs="Calibri"/>
                      <w:color w:val="000000"/>
                      <w:lang w:eastAsia="en-GB"/>
                    </w:rPr>
                    <w:t>13  A range of health and wellbeing and therapeutic activities on offer</w:t>
                  </w:r>
                  <w:r>
                    <w:rPr>
                      <w:rFonts w:ascii="Calibri" w:eastAsia="Times New Roman" w:hAnsi="Calibri" w:cs="Calibri"/>
                      <w:color w:val="000000"/>
                      <w:lang w:eastAsia="en-GB"/>
                    </w:rPr>
                    <w:t>:- 1234</w:t>
                  </w:r>
                </w:p>
              </w:tc>
            </w:tr>
            <w:tr w:rsidR="00676D43" w:rsidRPr="00AC40CF" w:rsidTr="00D95DE1">
              <w:trPr>
                <w:trHeight w:val="288"/>
              </w:trPr>
              <w:tc>
                <w:tcPr>
                  <w:tcW w:w="9360" w:type="dxa"/>
                  <w:tcBorders>
                    <w:top w:val="nil"/>
                    <w:left w:val="nil"/>
                    <w:bottom w:val="nil"/>
                    <w:right w:val="nil"/>
                  </w:tcBorders>
                  <w:shd w:val="clear" w:color="auto" w:fill="auto"/>
                  <w:noWrap/>
                  <w:vAlign w:val="bottom"/>
                  <w:hideMark/>
                </w:tcPr>
                <w:p w:rsidR="00676D43" w:rsidRPr="00AC40CF" w:rsidRDefault="00676D43" w:rsidP="00D95DE1">
                  <w:pPr>
                    <w:spacing w:after="0" w:line="240" w:lineRule="auto"/>
                    <w:rPr>
                      <w:rFonts w:ascii="Calibri" w:eastAsia="Times New Roman" w:hAnsi="Calibri" w:cs="Calibri"/>
                      <w:color w:val="000000"/>
                      <w:lang w:eastAsia="en-GB"/>
                    </w:rPr>
                  </w:pPr>
                  <w:r w:rsidRPr="00AC40CF">
                    <w:rPr>
                      <w:rFonts w:ascii="Calibri" w:eastAsia="Times New Roman" w:hAnsi="Calibri" w:cs="Calibri"/>
                      <w:color w:val="000000"/>
                      <w:lang w:eastAsia="en-GB"/>
                    </w:rPr>
                    <w:t>17 Work with partners (local people, key organisations, community planning, adult learning, community empowerment teams, mental health and addiction recovery networks, youth work etc) to work on activities, projects or developing training opportunities</w:t>
                  </w:r>
                  <w:r>
                    <w:rPr>
                      <w:rFonts w:ascii="Calibri" w:eastAsia="Times New Roman" w:hAnsi="Calibri" w:cs="Calibri"/>
                      <w:color w:val="000000"/>
                      <w:lang w:eastAsia="en-GB"/>
                    </w:rPr>
                    <w:t>:- 5783</w:t>
                  </w:r>
                </w:p>
              </w:tc>
            </w:tr>
          </w:tbl>
          <w:p w:rsidR="00676D43" w:rsidRPr="00166173" w:rsidRDefault="00676D43" w:rsidP="00D95DE1">
            <w:pPr>
              <w:spacing w:after="0" w:line="240" w:lineRule="auto"/>
              <w:rPr>
                <w:rFonts w:ascii="Calibri" w:eastAsia="Times New Roman" w:hAnsi="Calibri" w:cs="Times New Roman"/>
                <w:iCs/>
                <w:color w:val="000000"/>
                <w:sz w:val="20"/>
                <w:szCs w:val="20"/>
                <w:lang w:eastAsia="en-GB"/>
              </w:rPr>
            </w:pPr>
          </w:p>
        </w:tc>
      </w:tr>
      <w:tr w:rsidR="00676D43" w:rsidRPr="00F66062" w:rsidTr="00D95DE1">
        <w:trPr>
          <w:trHeight w:val="615"/>
        </w:trPr>
        <w:tc>
          <w:tcPr>
            <w:tcW w:w="9349" w:type="dxa"/>
            <w:gridSpan w:val="4"/>
            <w:tcBorders>
              <w:top w:val="nil"/>
              <w:left w:val="single" w:sz="4" w:space="0" w:color="auto"/>
              <w:bottom w:val="single" w:sz="4" w:space="0" w:color="auto"/>
              <w:right w:val="single" w:sz="4" w:space="0" w:color="000000"/>
            </w:tcBorders>
            <w:shd w:val="clear" w:color="auto" w:fill="auto"/>
            <w:hideMark/>
          </w:tcPr>
          <w:p w:rsidR="00676D43" w:rsidRPr="00AF0DE2" w:rsidRDefault="00676D43" w:rsidP="00D95DE1">
            <w:pPr>
              <w:rPr>
                <w:rFonts w:ascii="Calibri" w:hAnsi="Calibri" w:cs="Calibri"/>
              </w:rPr>
            </w:pPr>
          </w:p>
          <w:p w:rsidR="00676D43" w:rsidRPr="00A077D9" w:rsidRDefault="00676D43" w:rsidP="00D95DE1">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With the relaxation of the COVID rules we will endeavour to develop more groups and activities to fit in with the 17outcomes and expand our services.</w:t>
            </w:r>
          </w:p>
        </w:tc>
      </w:tr>
      <w:tr w:rsidR="00676D43" w:rsidRPr="00F66062" w:rsidTr="00D95DE1">
        <w:trPr>
          <w:trHeight w:val="300"/>
        </w:trPr>
        <w:tc>
          <w:tcPr>
            <w:tcW w:w="934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E26AB6" w:rsidRDefault="00676D43" w:rsidP="00D95DE1">
            <w:pPr>
              <w:spacing w:after="0" w:line="240" w:lineRule="auto"/>
              <w:rPr>
                <w:rFonts w:ascii="Calibri" w:eastAsia="Times New Roman" w:hAnsi="Calibri" w:cs="Times New Roman"/>
                <w:b/>
                <w:bCs/>
                <w:color w:val="000000"/>
                <w:sz w:val="20"/>
                <w:szCs w:val="20"/>
                <w:lang w:eastAsia="en-GB"/>
              </w:rPr>
            </w:pPr>
            <w:r w:rsidRPr="00E26AB6">
              <w:rPr>
                <w:rFonts w:ascii="Calibri" w:eastAsia="Times New Roman" w:hAnsi="Calibri" w:cs="Times New Roman"/>
                <w:b/>
                <w:bCs/>
                <w:color w:val="000000"/>
                <w:sz w:val="20"/>
                <w:szCs w:val="20"/>
                <w:lang w:eastAsia="en-GB"/>
              </w:rPr>
              <w:t>Next Steps / Learning for the Future</w:t>
            </w:r>
          </w:p>
        </w:tc>
      </w:tr>
      <w:tr w:rsidR="00676D43" w:rsidRPr="00F66062" w:rsidTr="00D95DE1">
        <w:trPr>
          <w:trHeight w:val="95"/>
        </w:trPr>
        <w:tc>
          <w:tcPr>
            <w:tcW w:w="9349" w:type="dxa"/>
            <w:gridSpan w:val="4"/>
            <w:tcBorders>
              <w:top w:val="single" w:sz="4" w:space="0" w:color="auto"/>
              <w:left w:val="single" w:sz="4" w:space="0" w:color="auto"/>
              <w:bottom w:val="nil"/>
              <w:right w:val="single" w:sz="4" w:space="0" w:color="000000"/>
            </w:tcBorders>
            <w:shd w:val="clear" w:color="auto" w:fill="auto"/>
            <w:hideMark/>
          </w:tcPr>
          <w:p w:rsidR="00676D43" w:rsidRPr="00F8448A" w:rsidRDefault="00676D43" w:rsidP="00D95DE1">
            <w:pPr>
              <w:pStyle w:val="NoSpacing"/>
              <w:rPr>
                <w:rFonts w:cstheme="minorHAnsi"/>
                <w:lang w:eastAsia="en-GB"/>
              </w:rPr>
            </w:pPr>
            <w:r w:rsidRPr="00F8448A">
              <w:rPr>
                <w:rFonts w:cstheme="minorHAnsi"/>
                <w:lang w:eastAsia="en-GB"/>
              </w:rPr>
              <w:t>Any unexpected outcomes (positive or negative). Key learning points. Anything to be done differently in the future.</w:t>
            </w:r>
          </w:p>
          <w:p w:rsidR="00676D43" w:rsidRPr="00F8448A" w:rsidRDefault="00676D43" w:rsidP="00D95DE1">
            <w:pPr>
              <w:pStyle w:val="NoSpacing"/>
              <w:rPr>
                <w:rFonts w:cstheme="minorHAnsi"/>
                <w:lang w:eastAsia="en-GB"/>
              </w:rPr>
            </w:pPr>
          </w:p>
          <w:p w:rsidR="00676D43" w:rsidRPr="00F8448A" w:rsidRDefault="00676D43" w:rsidP="00D95DE1">
            <w:pPr>
              <w:pStyle w:val="NoSpacing"/>
              <w:rPr>
                <w:rFonts w:cstheme="minorHAnsi"/>
              </w:rPr>
            </w:pPr>
            <w:r>
              <w:rPr>
                <w:rFonts w:cstheme="minorHAnsi"/>
                <w:lang w:eastAsia="en-GB"/>
              </w:rPr>
              <w:t>The 17</w:t>
            </w:r>
            <w:r w:rsidRPr="00F8448A">
              <w:rPr>
                <w:rFonts w:cstheme="minorHAnsi"/>
                <w:lang w:eastAsia="en-GB"/>
              </w:rPr>
              <w:t xml:space="preserve"> Outcomes and Outputs above still need to be prioritised and continue to be looked at and worked on</w:t>
            </w:r>
            <w:r>
              <w:rPr>
                <w:rFonts w:cstheme="minorHAnsi"/>
                <w:lang w:eastAsia="en-GB"/>
              </w:rPr>
              <w:t>. We</w:t>
            </w:r>
            <w:r w:rsidRPr="00F8448A">
              <w:rPr>
                <w:rFonts w:cstheme="minorHAnsi"/>
                <w:lang w:eastAsia="en-GB"/>
              </w:rPr>
              <w:t xml:space="preserve"> have made these outcome a main focus of the work of the Hub for the next 3 years. We have also used the</w:t>
            </w:r>
            <w:r w:rsidRPr="00F8448A">
              <w:rPr>
                <w:rFonts w:cstheme="minorHAnsi"/>
              </w:rPr>
              <w:t xml:space="preserve"> Lochee hub TOC DDAR connections development plan document attached as an outcome document for the service to work towards because of this we will be completing these steps within the Hub and have applied for funding as discussed to allow these services to be made available to the community.</w:t>
            </w:r>
          </w:p>
          <w:p w:rsidR="00676D43" w:rsidRDefault="00676D43" w:rsidP="00D95DE1">
            <w:pPr>
              <w:pStyle w:val="NoSpacing"/>
              <w:rPr>
                <w:rFonts w:cstheme="minorHAnsi"/>
                <w:bCs/>
              </w:rPr>
            </w:pPr>
            <w:r>
              <w:rPr>
                <w:rFonts w:cstheme="minorHAnsi"/>
              </w:rPr>
              <w:t xml:space="preserve"> From this work the Hub has come up with a 5 tier recovery system that will be used within the hub this will be a</w:t>
            </w:r>
            <w:r w:rsidRPr="00F8448A">
              <w:rPr>
                <w:rFonts w:cstheme="minorHAnsi"/>
                <w:lang w:eastAsia="en-GB"/>
              </w:rPr>
              <w:t xml:space="preserve"> </w:t>
            </w:r>
            <w:r w:rsidRPr="00F8448A">
              <w:rPr>
                <w:rFonts w:cstheme="minorHAnsi"/>
                <w:bCs/>
              </w:rPr>
              <w:t>Therapeutic and counselling recovery approach</w:t>
            </w:r>
            <w:r>
              <w:rPr>
                <w:rFonts w:cstheme="minorHAnsi"/>
                <w:bCs/>
              </w:rPr>
              <w:t>.</w:t>
            </w:r>
          </w:p>
          <w:p w:rsidR="00676D43" w:rsidRPr="00F8448A" w:rsidRDefault="00676D43" w:rsidP="00D95DE1">
            <w:pPr>
              <w:pStyle w:val="NoSpacing"/>
              <w:rPr>
                <w:rFonts w:cstheme="minorHAnsi"/>
              </w:rPr>
            </w:pPr>
          </w:p>
          <w:p w:rsidR="00676D43" w:rsidRPr="00F8448A" w:rsidRDefault="00676D43" w:rsidP="00D95DE1">
            <w:pPr>
              <w:pStyle w:val="TableParagraph"/>
              <w:rPr>
                <w:rFonts w:asciiTheme="minorHAnsi" w:hAnsiTheme="minorHAnsi" w:cstheme="minorHAnsi"/>
              </w:rPr>
            </w:pPr>
            <w:r w:rsidRPr="00F8448A">
              <w:rPr>
                <w:rFonts w:asciiTheme="minorHAnsi" w:hAnsiTheme="minorHAnsi" w:cstheme="minorHAnsi"/>
              </w:rPr>
              <w:t xml:space="preserve">The aim of the our 5 tier system of recovery within the Hub </w:t>
            </w:r>
            <w:r>
              <w:rPr>
                <w:rFonts w:asciiTheme="minorHAnsi" w:hAnsiTheme="minorHAnsi" w:cstheme="minorHAnsi"/>
              </w:rPr>
              <w:t>is</w:t>
            </w:r>
          </w:p>
          <w:p w:rsidR="00676D43" w:rsidRPr="00F8448A" w:rsidRDefault="00676D43" w:rsidP="00D95DE1">
            <w:pPr>
              <w:pStyle w:val="TableParagraph"/>
              <w:rPr>
                <w:rFonts w:asciiTheme="minorHAnsi" w:hAnsiTheme="minorHAnsi" w:cstheme="minorHAnsi"/>
              </w:rPr>
            </w:pPr>
          </w:p>
          <w:p w:rsidR="00676D43" w:rsidRPr="00F8448A" w:rsidRDefault="00676D43" w:rsidP="00D95DE1">
            <w:pPr>
              <w:pStyle w:val="TableParagraph"/>
              <w:rPr>
                <w:rFonts w:asciiTheme="minorHAnsi" w:hAnsiTheme="minorHAnsi" w:cstheme="minorHAnsi"/>
              </w:rPr>
            </w:pPr>
            <w:r w:rsidRPr="00F8448A">
              <w:rPr>
                <w:rFonts w:asciiTheme="minorHAnsi" w:hAnsiTheme="minorHAnsi" w:cstheme="minorHAnsi"/>
              </w:rPr>
              <w:t>Step 1:- re</w:t>
            </w:r>
            <w:r>
              <w:rPr>
                <w:rFonts w:asciiTheme="minorHAnsi" w:hAnsiTheme="minorHAnsi" w:cstheme="minorHAnsi"/>
              </w:rPr>
              <w:t>ferral addiction worker/ progra</w:t>
            </w:r>
            <w:r w:rsidRPr="00F8448A">
              <w:rPr>
                <w:rFonts w:asciiTheme="minorHAnsi" w:hAnsiTheme="minorHAnsi" w:cstheme="minorHAnsi"/>
              </w:rPr>
              <w:t xml:space="preserve">m </w:t>
            </w:r>
          </w:p>
          <w:p w:rsidR="00676D43" w:rsidRPr="00F8448A" w:rsidRDefault="00676D43" w:rsidP="00D95DE1">
            <w:pPr>
              <w:pStyle w:val="TableParagraph"/>
              <w:rPr>
                <w:rFonts w:asciiTheme="minorHAnsi" w:hAnsiTheme="minorHAnsi" w:cstheme="minorHAnsi"/>
              </w:rPr>
            </w:pPr>
            <w:r w:rsidRPr="00F8448A">
              <w:rPr>
                <w:rFonts w:asciiTheme="minorHAnsi" w:hAnsiTheme="minorHAnsi" w:cstheme="minorHAnsi"/>
              </w:rPr>
              <w:t>Step 2 :- therapeutic work 1-1 counselling sessions + group work sessions</w:t>
            </w:r>
          </w:p>
          <w:p w:rsidR="00676D43" w:rsidRPr="00F8448A" w:rsidRDefault="00676D43" w:rsidP="00D95DE1">
            <w:pPr>
              <w:pStyle w:val="TableParagraph"/>
              <w:rPr>
                <w:rFonts w:asciiTheme="minorHAnsi" w:hAnsiTheme="minorHAnsi" w:cstheme="minorHAnsi"/>
              </w:rPr>
            </w:pPr>
            <w:r w:rsidRPr="00F8448A">
              <w:rPr>
                <w:rFonts w:asciiTheme="minorHAnsi" w:hAnsiTheme="minorHAnsi" w:cstheme="minorHAnsi"/>
              </w:rPr>
              <w:t>Step 3:- taking charge of groups and delivering programs for the client base</w:t>
            </w:r>
          </w:p>
          <w:p w:rsidR="00676D43" w:rsidRPr="00F8448A" w:rsidRDefault="00676D43" w:rsidP="00D95DE1">
            <w:pPr>
              <w:pStyle w:val="TableParagraph"/>
              <w:rPr>
                <w:rFonts w:asciiTheme="minorHAnsi" w:hAnsiTheme="minorHAnsi" w:cstheme="minorHAnsi"/>
              </w:rPr>
            </w:pPr>
            <w:r w:rsidRPr="00F8448A">
              <w:rPr>
                <w:rFonts w:asciiTheme="minorHAnsi" w:hAnsiTheme="minorHAnsi" w:cstheme="minorHAnsi"/>
              </w:rPr>
              <w:t xml:space="preserve">Step 4:- Peer support and volunteering </w:t>
            </w:r>
          </w:p>
          <w:p w:rsidR="00676D43" w:rsidRPr="00F8448A" w:rsidRDefault="00676D43" w:rsidP="00D95DE1">
            <w:pPr>
              <w:pStyle w:val="TableParagraph"/>
              <w:rPr>
                <w:rFonts w:asciiTheme="minorHAnsi" w:hAnsiTheme="minorHAnsi" w:cstheme="minorHAnsi"/>
              </w:rPr>
            </w:pPr>
            <w:r w:rsidRPr="00F8448A">
              <w:rPr>
                <w:rFonts w:asciiTheme="minorHAnsi" w:hAnsiTheme="minorHAnsi" w:cstheme="minorHAnsi"/>
              </w:rPr>
              <w:t xml:space="preserve">Step 5:- Training and job ready skills  </w:t>
            </w:r>
          </w:p>
          <w:p w:rsidR="00676D43" w:rsidRPr="00F8448A" w:rsidRDefault="00676D43" w:rsidP="00D95DE1">
            <w:pPr>
              <w:pStyle w:val="TableParagraph"/>
              <w:rPr>
                <w:rFonts w:asciiTheme="minorHAnsi" w:hAnsiTheme="minorHAnsi" w:cstheme="minorHAnsi"/>
              </w:rPr>
            </w:pPr>
          </w:p>
          <w:p w:rsidR="00676D43" w:rsidRDefault="00676D43" w:rsidP="00D95DE1">
            <w:pPr>
              <w:pStyle w:val="TableParagraph"/>
              <w:rPr>
                <w:rFonts w:asciiTheme="minorHAnsi" w:hAnsiTheme="minorHAnsi" w:cstheme="minorHAnsi"/>
              </w:rPr>
            </w:pPr>
            <w:r w:rsidRPr="00F8448A">
              <w:rPr>
                <w:rFonts w:asciiTheme="minorHAnsi" w:hAnsiTheme="minorHAnsi" w:cstheme="minorHAnsi"/>
              </w:rPr>
              <w:t>The Scottish Governments Medicated assisted treatment standards (MAT) discusses choice is needed regarding recovery techniques and services. At the moment Dundee has a very structured approach</w:t>
            </w:r>
            <w:r>
              <w:rPr>
                <w:rFonts w:asciiTheme="minorHAnsi" w:hAnsiTheme="minorHAnsi" w:cstheme="minorHAnsi"/>
              </w:rPr>
              <w:t xml:space="preserve"> which can be seen with the worry of GDPR and the lack of communication and linking in with services. By completing this teat of change we tried to develop connections with DDAR unfortunately although we were able to communicate at management level in meetings this was not able to develop at ground level and with regards clients information, recovery programs, assessments etc. For this reason the Lochee Hub plan to work with other third sector and council services to develop </w:t>
            </w:r>
            <w:r w:rsidRPr="00F8448A">
              <w:rPr>
                <w:rFonts w:asciiTheme="minorHAnsi" w:hAnsiTheme="minorHAnsi" w:cstheme="minorHAnsi"/>
              </w:rPr>
              <w:t xml:space="preserve">new </w:t>
            </w:r>
            <w:r>
              <w:rPr>
                <w:rFonts w:asciiTheme="minorHAnsi" w:hAnsiTheme="minorHAnsi" w:cstheme="minorHAnsi"/>
              </w:rPr>
              <w:t>initiatives to promote change.</w:t>
            </w:r>
          </w:p>
          <w:p w:rsidR="00676D43" w:rsidRDefault="00676D43" w:rsidP="00D95DE1">
            <w:pPr>
              <w:pStyle w:val="TableParagraph"/>
              <w:rPr>
                <w:rFonts w:asciiTheme="minorHAnsi" w:hAnsiTheme="minorHAnsi" w:cstheme="minorHAnsi"/>
              </w:rPr>
            </w:pPr>
          </w:p>
          <w:p w:rsidR="00676D43" w:rsidRPr="00F8448A" w:rsidRDefault="00676D43" w:rsidP="00D95DE1">
            <w:pPr>
              <w:pStyle w:val="TableParagraph"/>
              <w:rPr>
                <w:rFonts w:asciiTheme="minorHAnsi" w:hAnsiTheme="minorHAnsi" w:cstheme="minorHAnsi"/>
              </w:rPr>
            </w:pPr>
            <w:r w:rsidRPr="00F8448A">
              <w:rPr>
                <w:rFonts w:asciiTheme="minorHAnsi" w:hAnsiTheme="minorHAnsi" w:cstheme="minorHAnsi"/>
              </w:rPr>
              <w:t>The Lochee Hub hopes to set up a project that allows a more holistic and person centered approach to recovery. By working along with DDAR and Hillcrest we will put in place a recovery package that will assist clients in their recovery journey.</w:t>
            </w:r>
          </w:p>
          <w:p w:rsidR="00676D43" w:rsidRPr="00F8448A" w:rsidRDefault="00676D43" w:rsidP="00D95DE1">
            <w:pPr>
              <w:pStyle w:val="TableParagraph"/>
              <w:rPr>
                <w:rFonts w:asciiTheme="minorHAnsi" w:hAnsiTheme="minorHAnsi" w:cstheme="minorHAnsi"/>
              </w:rPr>
            </w:pPr>
          </w:p>
          <w:p w:rsidR="00676D43" w:rsidRPr="00F8448A" w:rsidRDefault="00676D43" w:rsidP="00D95DE1">
            <w:pPr>
              <w:pStyle w:val="TableParagraph"/>
              <w:rPr>
                <w:rFonts w:asciiTheme="minorHAnsi" w:hAnsiTheme="minorHAnsi" w:cstheme="minorHAnsi"/>
                <w:lang w:eastAsia="en-GB"/>
              </w:rPr>
            </w:pPr>
            <w:r w:rsidRPr="00F8448A">
              <w:rPr>
                <w:rFonts w:asciiTheme="minorHAnsi" w:hAnsiTheme="minorHAnsi" w:cstheme="minorHAnsi"/>
              </w:rPr>
              <w:t>We plan to have sessions that will allow clients to see their support worker with Hillcrest, complete counselling sessions and be given physical therapy such as Indian head massage, shoulder massage etc. This way of working is used in other parts of the UK and is successful. We have to see substance use a more than a physical dependency. Even after a client has detoxed or is on a program, their body is hooked and they are at high risk of relapsing or overdose. Counselling can assist clients to stay clean by developing coping mechanisms, dealing with underlying mental health issues and can help to escape cravings and work through their issues and stresses life throws at them. For this we will provide group therapy sessions and one to one sessions for clients who have dealt with massive trauma and need to work on this before th</w:t>
            </w:r>
            <w:r>
              <w:rPr>
                <w:rFonts w:asciiTheme="minorHAnsi" w:hAnsiTheme="minorHAnsi" w:cstheme="minorHAnsi"/>
              </w:rPr>
              <w:t xml:space="preserve">ey can move to group sessions. </w:t>
            </w:r>
            <w:r w:rsidRPr="00F8448A">
              <w:rPr>
                <w:rFonts w:asciiTheme="minorHAnsi" w:hAnsiTheme="minorHAnsi" w:cstheme="minorHAnsi"/>
              </w:rPr>
              <w:t xml:space="preserve">By having, the services under one building will allow the clients to be able to access the treatment in a safe environment all-together where they can also get benefit advice and support with other crisis interventions when needed. This is key to the ability to assist chaotic clients change and help them with their recovery. At present this is not done in Dundee. </w:t>
            </w:r>
            <w:r>
              <w:rPr>
                <w:rFonts w:asciiTheme="minorHAnsi" w:hAnsiTheme="minorHAnsi" w:cstheme="minorHAnsi"/>
              </w:rPr>
              <w:t>From this Test of change we hope to develop</w:t>
            </w:r>
            <w:r w:rsidRPr="00F8448A">
              <w:rPr>
                <w:rFonts w:asciiTheme="minorHAnsi" w:hAnsiTheme="minorHAnsi" w:cstheme="minorHAnsi"/>
              </w:rPr>
              <w:t xml:space="preserve"> a one-stop recovery Centre within the Lochee Hub, </w:t>
            </w:r>
            <w:r>
              <w:rPr>
                <w:rFonts w:asciiTheme="minorHAnsi" w:hAnsiTheme="minorHAnsi" w:cstheme="minorHAnsi"/>
              </w:rPr>
              <w:t xml:space="preserve">This will hopefully be successful and be able to be </w:t>
            </w:r>
            <w:r w:rsidRPr="00F8448A">
              <w:rPr>
                <w:rFonts w:asciiTheme="minorHAnsi" w:hAnsiTheme="minorHAnsi" w:cstheme="minorHAnsi"/>
              </w:rPr>
              <w:t>developed throughout</w:t>
            </w:r>
            <w:r>
              <w:rPr>
                <w:rFonts w:asciiTheme="minorHAnsi" w:hAnsiTheme="minorHAnsi" w:cstheme="minorHAnsi"/>
              </w:rPr>
              <w:t xml:space="preserve">. </w:t>
            </w:r>
          </w:p>
          <w:p w:rsidR="00676D43" w:rsidRPr="00F8448A" w:rsidRDefault="00676D43" w:rsidP="00D95DE1">
            <w:pPr>
              <w:pStyle w:val="NoSpacing"/>
              <w:ind w:left="720"/>
              <w:rPr>
                <w:rFonts w:cstheme="minorHAnsi"/>
                <w:lang w:eastAsia="en-GB"/>
              </w:rPr>
            </w:pPr>
          </w:p>
        </w:tc>
      </w:tr>
      <w:tr w:rsidR="00676D43" w:rsidRPr="00F66062" w:rsidTr="00D95DE1">
        <w:trPr>
          <w:trHeight w:val="300"/>
        </w:trPr>
        <w:tc>
          <w:tcPr>
            <w:tcW w:w="934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76D43" w:rsidRPr="00F8448A" w:rsidRDefault="00676D43" w:rsidP="00D95DE1">
            <w:pPr>
              <w:spacing w:after="0" w:line="240" w:lineRule="auto"/>
              <w:rPr>
                <w:rFonts w:eastAsia="Times New Roman" w:cstheme="minorHAnsi"/>
                <w:b/>
                <w:bCs/>
                <w:color w:val="000000"/>
                <w:lang w:eastAsia="en-GB"/>
              </w:rPr>
            </w:pPr>
            <w:r w:rsidRPr="00F8448A">
              <w:rPr>
                <w:rFonts w:eastAsia="Times New Roman" w:cstheme="minorHAnsi"/>
                <w:b/>
                <w:bCs/>
                <w:color w:val="000000"/>
                <w:lang w:eastAsia="en-GB"/>
              </w:rPr>
              <w:t>Our big success story (final report)</w:t>
            </w:r>
          </w:p>
        </w:tc>
      </w:tr>
      <w:tr w:rsidR="00676D43" w:rsidRPr="00F66062" w:rsidTr="00D95DE1">
        <w:trPr>
          <w:trHeight w:val="214"/>
        </w:trPr>
        <w:tc>
          <w:tcPr>
            <w:tcW w:w="9349" w:type="dxa"/>
            <w:gridSpan w:val="4"/>
            <w:tcBorders>
              <w:top w:val="single" w:sz="4" w:space="0" w:color="auto"/>
              <w:left w:val="single" w:sz="4" w:space="0" w:color="auto"/>
              <w:bottom w:val="nil"/>
              <w:right w:val="single" w:sz="4" w:space="0" w:color="000000"/>
            </w:tcBorders>
            <w:shd w:val="clear" w:color="auto" w:fill="auto"/>
            <w:hideMark/>
          </w:tcPr>
          <w:p w:rsidR="00676D43" w:rsidRPr="00F66062" w:rsidRDefault="00676D43" w:rsidP="00D95DE1">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Short case study, including quotes if appropriate. This should include a summary that links to the aims of the project and shows evidence of how outcomes were achieved for the case.</w:t>
            </w:r>
            <w:r>
              <w:rPr>
                <w:rFonts w:ascii="Calibri" w:eastAsia="Times New Roman" w:hAnsi="Calibri" w:cs="Times New Roman"/>
                <w:i/>
                <w:iCs/>
                <w:color w:val="000000"/>
                <w:sz w:val="20"/>
                <w:szCs w:val="20"/>
                <w:lang w:eastAsia="en-GB"/>
              </w:rPr>
              <w:t xml:space="preserve"> </w:t>
            </w:r>
          </w:p>
        </w:tc>
      </w:tr>
      <w:tr w:rsidR="00676D43" w:rsidRPr="00166173" w:rsidTr="00D95DE1">
        <w:trPr>
          <w:trHeight w:val="1219"/>
        </w:trPr>
        <w:tc>
          <w:tcPr>
            <w:tcW w:w="9349" w:type="dxa"/>
            <w:gridSpan w:val="4"/>
            <w:tcBorders>
              <w:top w:val="nil"/>
              <w:left w:val="single" w:sz="4" w:space="0" w:color="auto"/>
              <w:bottom w:val="single" w:sz="4" w:space="0" w:color="auto"/>
              <w:right w:val="single" w:sz="4" w:space="0" w:color="000000"/>
            </w:tcBorders>
            <w:shd w:val="clear" w:color="auto" w:fill="auto"/>
            <w:hideMark/>
          </w:tcPr>
          <w:p w:rsidR="00676D43" w:rsidRPr="00166173" w:rsidRDefault="00676D43" w:rsidP="00D95DE1">
            <w:pPr>
              <w:jc w:val="center"/>
              <w:rPr>
                <w:u w:val="single"/>
              </w:rPr>
            </w:pPr>
            <w:r w:rsidRPr="00166173">
              <w:rPr>
                <w:u w:val="single"/>
              </w:rPr>
              <w:t>Case Study</w:t>
            </w:r>
          </w:p>
          <w:p w:rsidR="00676D43" w:rsidRPr="00166173" w:rsidRDefault="00676D43" w:rsidP="00D95DE1">
            <w:r>
              <w:t>KW</w:t>
            </w:r>
          </w:p>
          <w:p w:rsidR="00676D43" w:rsidRPr="00166173" w:rsidRDefault="00676D43" w:rsidP="00D95DE1"/>
          <w:p w:rsidR="00676D43" w:rsidRPr="00166173" w:rsidRDefault="00676D43" w:rsidP="00D95DE1">
            <w:r w:rsidRPr="00166173">
              <w:rPr>
                <w:u w:val="single"/>
              </w:rPr>
              <w:t>Services working with</w:t>
            </w:r>
            <w:r>
              <w:rPr>
                <w:u w:val="single"/>
              </w:rPr>
              <w:t xml:space="preserve"> at beginning of study </w:t>
            </w:r>
            <w:r w:rsidRPr="00166173">
              <w:rPr>
                <w:u w:val="single"/>
              </w:rPr>
              <w:t xml:space="preserve"> – </w:t>
            </w:r>
            <w:r w:rsidRPr="00166173">
              <w:t>Lloyds Pharmacy,</w:t>
            </w:r>
            <w:r>
              <w:t xml:space="preserve"> </w:t>
            </w:r>
            <w:r w:rsidRPr="00166173">
              <w:t>DDARS</w:t>
            </w:r>
            <w:r>
              <w:t xml:space="preserve"> </w:t>
            </w:r>
          </w:p>
          <w:p w:rsidR="00676D43" w:rsidRPr="00166173" w:rsidRDefault="00676D43" w:rsidP="00D95DE1"/>
          <w:p w:rsidR="00676D43" w:rsidRDefault="00676D43" w:rsidP="00D95DE1">
            <w:r>
              <w:t>KW was approached by the outreach worker to complete a questionnaire, as he was not working with many services. When completing the questionnaire it became apparent that he felt massively let down by services and for this reason was struggling to connect.</w:t>
            </w:r>
          </w:p>
          <w:p w:rsidR="00676D43" w:rsidRDefault="00676D43" w:rsidP="00D95DE1"/>
          <w:p w:rsidR="00676D43" w:rsidRDefault="00676D43" w:rsidP="00D95DE1">
            <w:r>
              <w:t>He discussed how he is orig</w:t>
            </w:r>
            <w:r w:rsidRPr="00166173">
              <w:t xml:space="preserve">inally from England and managed to get himself clean but unfortunately relapsed in his addiction recovery. When arriving in Scotland he was able to get on a recovery programme but </w:t>
            </w:r>
            <w:r>
              <w:t xml:space="preserve">bur to DDARS having limited staff and COVID he feels he </w:t>
            </w:r>
            <w:r w:rsidRPr="00166173">
              <w:t>has</w:t>
            </w:r>
            <w:r>
              <w:t xml:space="preserve"> had</w:t>
            </w:r>
            <w:r w:rsidRPr="00166173">
              <w:t xml:space="preserve"> no continuing sup</w:t>
            </w:r>
            <w:r>
              <w:t>port from his key worker</w:t>
            </w:r>
            <w:r w:rsidRPr="00166173">
              <w:t>. H</w:t>
            </w:r>
            <w:r>
              <w:t>e received a mobile number in case KW</w:t>
            </w:r>
            <w:r w:rsidRPr="00166173">
              <w:t xml:space="preserve"> needed to get in contact with him at any time but after ourselves at the hub intervening we discover</w:t>
            </w:r>
            <w:r>
              <w:t>ed</w:t>
            </w:r>
            <w:r w:rsidRPr="00166173">
              <w:t xml:space="preserve"> this mobile number is no long</w:t>
            </w:r>
            <w:r>
              <w:t>er in use and the key worker had not informed KW. KW could not reach him on the phone and had tried his mobile and office on numerous occasions but had had no response. He was now taking street Valium and needed further support but was not receiving this. We discussed why he had not reached out to other services and he stated it was because he felt let down already and not listened to. From this the Hub completed the following :-</w:t>
            </w:r>
          </w:p>
          <w:p w:rsidR="00676D43" w:rsidRDefault="00676D43" w:rsidP="00676D43">
            <w:pPr>
              <w:pStyle w:val="ListParagraph"/>
              <w:numPr>
                <w:ilvl w:val="0"/>
                <w:numId w:val="20"/>
              </w:numPr>
            </w:pPr>
            <w:r>
              <w:t xml:space="preserve">Sat with KW and discussed all the issues he was having now, not supported, suicidal, anxious, DVT, Taking street Valium, benefits, housing, bus pass, food. </w:t>
            </w:r>
          </w:p>
          <w:p w:rsidR="00676D43" w:rsidRDefault="00676D43" w:rsidP="00676D43">
            <w:pPr>
              <w:pStyle w:val="ListParagraph"/>
              <w:numPr>
                <w:ilvl w:val="0"/>
                <w:numId w:val="20"/>
              </w:numPr>
            </w:pPr>
            <w:r>
              <w:t xml:space="preserve">Contacted his worker from DDAR and discussed his Valium addiction, as well as how he has DVT and how this is affecting him attending his chemist, as is quite a distance from his property. Appointment made for client </w:t>
            </w:r>
          </w:p>
          <w:p w:rsidR="00676D43" w:rsidRDefault="00676D43" w:rsidP="00676D43">
            <w:pPr>
              <w:pStyle w:val="ListParagraph"/>
              <w:numPr>
                <w:ilvl w:val="0"/>
                <w:numId w:val="20"/>
              </w:numPr>
            </w:pPr>
            <w:r>
              <w:t xml:space="preserve"> Free bus pass form completed and sent to transport Scotland to assist him with getting to appointments and chemist. </w:t>
            </w:r>
          </w:p>
          <w:p w:rsidR="00676D43" w:rsidRDefault="00676D43" w:rsidP="00676D43">
            <w:pPr>
              <w:pStyle w:val="ListParagraph"/>
              <w:numPr>
                <w:ilvl w:val="0"/>
                <w:numId w:val="20"/>
              </w:numPr>
            </w:pPr>
            <w:r>
              <w:t>Discussed with the Chemist if he was able to change, Lloyds contacted a chemist closer to his home and gave a good character reference to try to get him moved. He will start when a place comes available</w:t>
            </w:r>
          </w:p>
          <w:p w:rsidR="00676D43" w:rsidRDefault="00676D43" w:rsidP="00676D43">
            <w:pPr>
              <w:pStyle w:val="ListParagraph"/>
              <w:numPr>
                <w:ilvl w:val="0"/>
                <w:numId w:val="20"/>
              </w:numPr>
            </w:pPr>
            <w:r>
              <w:t>PIP form discussed due to DVT, anxiety and depression. PIP called and form applied for, appointment made with benefit advisor to complete this.</w:t>
            </w:r>
          </w:p>
          <w:p w:rsidR="00676D43" w:rsidRDefault="00676D43" w:rsidP="00676D43">
            <w:pPr>
              <w:pStyle w:val="ListParagraph"/>
              <w:numPr>
                <w:ilvl w:val="0"/>
                <w:numId w:val="20"/>
              </w:numPr>
            </w:pPr>
            <w:r>
              <w:t xml:space="preserve">Free food parcels to be given as struggling at present </w:t>
            </w:r>
          </w:p>
          <w:p w:rsidR="00676D43" w:rsidRDefault="00676D43" w:rsidP="00676D43">
            <w:pPr>
              <w:pStyle w:val="ListParagraph"/>
              <w:numPr>
                <w:ilvl w:val="0"/>
                <w:numId w:val="20"/>
              </w:numPr>
            </w:pPr>
            <w:r>
              <w:t xml:space="preserve">Referred to hillcrest for support with substances </w:t>
            </w:r>
          </w:p>
          <w:p w:rsidR="00676D43" w:rsidRDefault="00676D43" w:rsidP="00D95DE1">
            <w:r>
              <w:t xml:space="preserve">KW was very appreciative of the support that he received and is now working with the Hub. He is no longer feeling suicidal and is optimistic about working with the Hub and the services based here due to his newly recognised positive impact from this service. He has also stopped taking street Valium and is showing more focus on his recovery.  This shown the impact of the outreach worker and linking in with client’s that have had bad experiences. Using a multi-agency approach and supporting them more intensively with their needs can help with their substance use and mental health dramatically. </w:t>
            </w:r>
          </w:p>
          <w:p w:rsidR="00676D43" w:rsidRPr="00166173" w:rsidRDefault="00676D43" w:rsidP="00D95DE1">
            <w:pPr>
              <w:rPr>
                <w:rFonts w:ascii="Calibri" w:eastAsia="Times New Roman" w:hAnsi="Calibri" w:cs="Times New Roman"/>
                <w:color w:val="000000"/>
                <w:lang w:eastAsia="en-GB"/>
              </w:rPr>
            </w:pPr>
          </w:p>
        </w:tc>
      </w:tr>
    </w:tbl>
    <w:p w:rsidR="009D7256" w:rsidRDefault="009D7256" w:rsidP="009D7256">
      <w:pPr>
        <w:jc w:val="center"/>
        <w:rPr>
          <w:sz w:val="28"/>
          <w:szCs w:val="28"/>
        </w:rPr>
      </w:pPr>
    </w:p>
    <w:p w:rsidR="00D77375" w:rsidRDefault="00D77375">
      <w:pPr>
        <w:rPr>
          <w:sz w:val="28"/>
          <w:szCs w:val="28"/>
        </w:rPr>
      </w:pPr>
      <w:r>
        <w:rPr>
          <w:sz w:val="28"/>
          <w:szCs w:val="28"/>
        </w:rPr>
        <w:br w:type="page"/>
      </w:r>
    </w:p>
    <w:p w:rsidR="00D77375" w:rsidRDefault="00D77375" w:rsidP="00974029">
      <w:pPr>
        <w:jc w:val="center"/>
        <w:rPr>
          <w:sz w:val="28"/>
          <w:szCs w:val="28"/>
        </w:rPr>
      </w:pPr>
      <w:r>
        <w:rPr>
          <w:sz w:val="28"/>
          <w:szCs w:val="28"/>
        </w:rPr>
        <w:t>TOC – 11</w:t>
      </w:r>
    </w:p>
    <w:tbl>
      <w:tblPr>
        <w:tblW w:w="10065" w:type="dxa"/>
        <w:tblInd w:w="-431" w:type="dxa"/>
        <w:tblLook w:val="04A0" w:firstRow="1" w:lastRow="0" w:firstColumn="1" w:lastColumn="0" w:noHBand="0" w:noVBand="1"/>
      </w:tblPr>
      <w:tblGrid>
        <w:gridCol w:w="2694"/>
        <w:gridCol w:w="2268"/>
        <w:gridCol w:w="2127"/>
        <w:gridCol w:w="2976"/>
      </w:tblGrid>
      <w:tr w:rsidR="00D77375" w:rsidRPr="00F66062" w:rsidTr="00D77375">
        <w:trPr>
          <w:trHeight w:val="449"/>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Test of Change Title</w:t>
            </w:r>
          </w:p>
        </w:tc>
        <w:tc>
          <w:tcPr>
            <w:tcW w:w="7371" w:type="dxa"/>
            <w:gridSpan w:val="3"/>
            <w:tcBorders>
              <w:top w:val="single" w:sz="4" w:space="0" w:color="auto"/>
              <w:left w:val="nil"/>
              <w:bottom w:val="single" w:sz="4" w:space="0" w:color="auto"/>
              <w:right w:val="single" w:sz="4" w:space="0" w:color="auto"/>
            </w:tcBorders>
            <w:shd w:val="clear" w:color="auto" w:fill="auto"/>
            <w:noWrap/>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Just Bee Productions / Making Dundee Home</w:t>
            </w:r>
          </w:p>
        </w:tc>
      </w:tr>
      <w:tr w:rsidR="00D77375" w:rsidRPr="00F66062" w:rsidTr="00D77375">
        <w:trPr>
          <w:trHeight w:val="386"/>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Provider:</w:t>
            </w:r>
          </w:p>
        </w:tc>
        <w:tc>
          <w:tcPr>
            <w:tcW w:w="2268" w:type="dxa"/>
            <w:tcBorders>
              <w:top w:val="single" w:sz="4" w:space="0" w:color="auto"/>
              <w:left w:val="nil"/>
              <w:bottom w:val="single" w:sz="4" w:space="0" w:color="auto"/>
              <w:right w:val="single" w:sz="4" w:space="0" w:color="auto"/>
            </w:tcBorders>
            <w:shd w:val="clear" w:color="auto" w:fill="auto"/>
            <w:noWrap/>
            <w:hideMark/>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Just Bee Productions / Making Dundee Home</w:t>
            </w:r>
          </w:p>
        </w:tc>
        <w:tc>
          <w:tcPr>
            <w:tcW w:w="2127" w:type="dxa"/>
            <w:tcBorders>
              <w:top w:val="single" w:sz="4" w:space="0" w:color="auto"/>
              <w:left w:val="nil"/>
              <w:bottom w:val="single" w:sz="4" w:space="0" w:color="auto"/>
              <w:right w:val="single" w:sz="4" w:space="0" w:color="auto"/>
            </w:tcBorders>
            <w:shd w:val="clear" w:color="auto" w:fill="auto"/>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r w:rsidRPr="00F66062">
              <w:rPr>
                <w:rFonts w:ascii="Calibri" w:eastAsia="Times New Roman" w:hAnsi="Calibri" w:cs="Times New Roman"/>
                <w:b/>
                <w:bCs/>
                <w:color w:val="000000"/>
                <w:sz w:val="20"/>
                <w:szCs w:val="20"/>
                <w:lang w:eastAsia="en-GB"/>
              </w:rPr>
              <w:t>Report date:</w:t>
            </w:r>
          </w:p>
        </w:tc>
        <w:tc>
          <w:tcPr>
            <w:tcW w:w="2976" w:type="dxa"/>
            <w:tcBorders>
              <w:top w:val="single" w:sz="4" w:space="0" w:color="auto"/>
              <w:left w:val="nil"/>
              <w:bottom w:val="single" w:sz="4" w:space="0" w:color="auto"/>
              <w:right w:val="single" w:sz="4" w:space="0" w:color="auto"/>
            </w:tcBorders>
            <w:shd w:val="clear" w:color="auto" w:fill="auto"/>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1</w:t>
            </w:r>
            <w:r w:rsidRPr="00467CFB">
              <w:rPr>
                <w:rFonts w:ascii="Calibri" w:eastAsia="Times New Roman" w:hAnsi="Calibri" w:cs="Times New Roman"/>
                <w:b/>
                <w:bCs/>
                <w:color w:val="000000"/>
                <w:sz w:val="20"/>
                <w:szCs w:val="20"/>
                <w:vertAlign w:val="superscript"/>
                <w:lang w:eastAsia="en-GB"/>
              </w:rPr>
              <w:t>st</w:t>
            </w:r>
            <w:r>
              <w:rPr>
                <w:rFonts w:ascii="Calibri" w:eastAsia="Times New Roman" w:hAnsi="Calibri" w:cs="Times New Roman"/>
                <w:b/>
                <w:bCs/>
                <w:color w:val="000000"/>
                <w:sz w:val="20"/>
                <w:szCs w:val="20"/>
                <w:lang w:eastAsia="en-GB"/>
              </w:rPr>
              <w:t xml:space="preserve"> August, 2021</w:t>
            </w:r>
          </w:p>
        </w:tc>
      </w:tr>
      <w:tr w:rsidR="00D77375" w:rsidRPr="00246DB5" w:rsidTr="00D77375">
        <w:trPr>
          <w:trHeight w:val="413"/>
        </w:trPr>
        <w:tc>
          <w:tcPr>
            <w:tcW w:w="2694" w:type="dxa"/>
            <w:tcBorders>
              <w:top w:val="single" w:sz="4" w:space="0" w:color="auto"/>
              <w:left w:val="single" w:sz="4" w:space="0" w:color="auto"/>
              <w:bottom w:val="nil"/>
              <w:right w:val="single" w:sz="4" w:space="0" w:color="auto"/>
            </w:tcBorders>
            <w:shd w:val="clear" w:color="auto" w:fill="auto"/>
            <w:noWrap/>
            <w:hideMark/>
          </w:tcPr>
          <w:p w:rsidR="00D77375" w:rsidRPr="00246DB5" w:rsidRDefault="00D77375" w:rsidP="007E19D2">
            <w:pPr>
              <w:spacing w:after="0" w:line="240" w:lineRule="auto"/>
              <w:rPr>
                <w:rFonts w:ascii="Calibri" w:eastAsia="Times New Roman" w:hAnsi="Calibri" w:cs="Times New Roman"/>
                <w:b/>
                <w:bCs/>
                <w:color w:val="000000"/>
                <w:sz w:val="20"/>
                <w:szCs w:val="20"/>
                <w:lang w:eastAsia="en-GB"/>
              </w:rPr>
            </w:pPr>
            <w:r w:rsidRPr="00246DB5">
              <w:rPr>
                <w:rFonts w:ascii="Calibri" w:eastAsia="Times New Roman" w:hAnsi="Calibri" w:cs="Times New Roman"/>
                <w:b/>
                <w:bCs/>
                <w:color w:val="000000"/>
                <w:sz w:val="20"/>
                <w:szCs w:val="20"/>
                <w:lang w:eastAsia="en-GB"/>
              </w:rPr>
              <w:t>Duration:</w:t>
            </w:r>
          </w:p>
        </w:tc>
        <w:tc>
          <w:tcPr>
            <w:tcW w:w="2268" w:type="dxa"/>
            <w:tcBorders>
              <w:top w:val="nil"/>
              <w:left w:val="nil"/>
              <w:bottom w:val="nil"/>
              <w:right w:val="single" w:sz="4" w:space="0" w:color="auto"/>
            </w:tcBorders>
            <w:shd w:val="clear" w:color="auto" w:fill="auto"/>
            <w:noWrap/>
          </w:tcPr>
          <w:p w:rsidR="00D77375" w:rsidRDefault="00D77375" w:rsidP="007E19D2">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 xml:space="preserve">November 2020 – </w:t>
            </w:r>
          </w:p>
          <w:p w:rsidR="00D77375" w:rsidRPr="00246DB5" w:rsidRDefault="00D77375" w:rsidP="007E19D2">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July 2021</w:t>
            </w:r>
          </w:p>
        </w:tc>
        <w:tc>
          <w:tcPr>
            <w:tcW w:w="2127" w:type="dxa"/>
            <w:tcBorders>
              <w:top w:val="nil"/>
              <w:left w:val="single" w:sz="4" w:space="0" w:color="auto"/>
              <w:bottom w:val="nil"/>
              <w:right w:val="single" w:sz="4" w:space="0" w:color="auto"/>
            </w:tcBorders>
            <w:shd w:val="clear" w:color="auto" w:fill="auto"/>
            <w:noWrap/>
            <w:hideMark/>
          </w:tcPr>
          <w:p w:rsidR="00D77375" w:rsidRPr="00246DB5" w:rsidRDefault="00D77375" w:rsidP="007E19D2">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Report by</w:t>
            </w:r>
            <w:r w:rsidRPr="00246DB5">
              <w:rPr>
                <w:rFonts w:ascii="Calibri" w:eastAsia="Times New Roman" w:hAnsi="Calibri" w:cs="Times New Roman"/>
                <w:b/>
                <w:bCs/>
                <w:color w:val="000000"/>
                <w:sz w:val="20"/>
                <w:szCs w:val="20"/>
                <w:lang w:eastAsia="en-GB"/>
              </w:rPr>
              <w:t>:</w:t>
            </w:r>
          </w:p>
        </w:tc>
        <w:tc>
          <w:tcPr>
            <w:tcW w:w="2976" w:type="dxa"/>
            <w:tcBorders>
              <w:top w:val="nil"/>
              <w:left w:val="nil"/>
              <w:bottom w:val="nil"/>
              <w:right w:val="single" w:sz="4" w:space="0" w:color="auto"/>
            </w:tcBorders>
            <w:shd w:val="clear" w:color="auto" w:fill="auto"/>
            <w:noWrap/>
            <w:hideMark/>
          </w:tcPr>
          <w:p w:rsidR="00D77375" w:rsidRPr="00246DB5" w:rsidRDefault="00D77375" w:rsidP="007E19D2">
            <w:pPr>
              <w:tabs>
                <w:tab w:val="right" w:pos="1451"/>
              </w:tabs>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Gordon Sharp</w:t>
            </w:r>
          </w:p>
        </w:tc>
      </w:tr>
      <w:tr w:rsidR="00D77375" w:rsidRPr="00F66062" w:rsidTr="00D77375">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Outcomes</w:t>
            </w:r>
          </w:p>
        </w:tc>
      </w:tr>
      <w:tr w:rsidR="00D77375" w:rsidRPr="00F66062" w:rsidTr="00D77375">
        <w:trPr>
          <w:trHeight w:val="95"/>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D77375" w:rsidRDefault="00D77375" w:rsidP="007E19D2">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The planned difference or changes you want to make for the people you work with (outcomes).</w:t>
            </w:r>
          </w:p>
          <w:p w:rsidR="00D77375" w:rsidRPr="00F66062" w:rsidRDefault="00D77375" w:rsidP="007E19D2">
            <w:pPr>
              <w:spacing w:after="0" w:line="240" w:lineRule="auto"/>
              <w:rPr>
                <w:rFonts w:ascii="Calibri" w:eastAsia="Times New Roman" w:hAnsi="Calibri" w:cs="Times New Roman"/>
                <w:i/>
                <w:iCs/>
                <w:color w:val="000000"/>
                <w:sz w:val="20"/>
                <w:szCs w:val="20"/>
                <w:lang w:eastAsia="en-GB"/>
              </w:rPr>
            </w:pPr>
          </w:p>
        </w:tc>
      </w:tr>
      <w:tr w:rsidR="00D77375" w:rsidRPr="00F66062" w:rsidTr="00D77375">
        <w:trPr>
          <w:trHeight w:val="1219"/>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D77375" w:rsidRDefault="00D77375" w:rsidP="00D77375">
            <w:pPr>
              <w:numPr>
                <w:ilvl w:val="0"/>
                <w:numId w:val="4"/>
              </w:numPr>
              <w:spacing w:after="0" w:line="240" w:lineRule="auto"/>
              <w:jc w:val="both"/>
            </w:pPr>
            <w:r>
              <w:t>Develop our 1:1 support more effectively than hitherto.</w:t>
            </w:r>
          </w:p>
          <w:p w:rsidR="00D77375" w:rsidRDefault="00D77375" w:rsidP="00D77375">
            <w:pPr>
              <w:numPr>
                <w:ilvl w:val="0"/>
                <w:numId w:val="4"/>
              </w:numPr>
              <w:spacing w:after="0" w:line="240" w:lineRule="auto"/>
              <w:jc w:val="both"/>
            </w:pPr>
            <w:r>
              <w:t>Achieve proper recording and reporting of the 1:1 support.</w:t>
            </w:r>
          </w:p>
          <w:p w:rsidR="00D77375" w:rsidRDefault="00D77375" w:rsidP="00D77375">
            <w:pPr>
              <w:numPr>
                <w:ilvl w:val="0"/>
                <w:numId w:val="4"/>
              </w:numPr>
              <w:spacing w:after="0" w:line="240" w:lineRule="auto"/>
              <w:jc w:val="both"/>
            </w:pPr>
            <w:r>
              <w:t>Increase in the numbers supported 1:1 to recover from homelessness and substance misuse.</w:t>
            </w:r>
          </w:p>
          <w:p w:rsidR="00D77375" w:rsidRDefault="00D77375" w:rsidP="00D77375">
            <w:pPr>
              <w:numPr>
                <w:ilvl w:val="0"/>
                <w:numId w:val="4"/>
              </w:numPr>
              <w:spacing w:after="0" w:line="240" w:lineRule="auto"/>
              <w:jc w:val="both"/>
            </w:pPr>
            <w:r>
              <w:t>Improvement in recovery from homelessness and substance misuse through support.</w:t>
            </w:r>
          </w:p>
          <w:p w:rsidR="00D77375" w:rsidRPr="00662ADC" w:rsidRDefault="00D77375" w:rsidP="00D77375">
            <w:pPr>
              <w:spacing w:after="0" w:line="240" w:lineRule="auto"/>
              <w:ind w:left="360"/>
              <w:jc w:val="both"/>
            </w:pPr>
          </w:p>
        </w:tc>
      </w:tr>
      <w:tr w:rsidR="00D77375" w:rsidRPr="00F66062" w:rsidTr="00D77375">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Activity</w:t>
            </w:r>
          </w:p>
        </w:tc>
      </w:tr>
      <w:tr w:rsidR="00D77375" w:rsidRPr="00F66062" w:rsidTr="00D77375">
        <w:trPr>
          <w:trHeight w:val="89"/>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D77375" w:rsidRDefault="00D77375" w:rsidP="007E19D2">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The main activities or services you provide to deliver your outcomes as detailed in the letter of award or application.</w:t>
            </w:r>
          </w:p>
          <w:p w:rsidR="00D77375" w:rsidRPr="00F66062" w:rsidRDefault="00D77375" w:rsidP="007E19D2">
            <w:pPr>
              <w:spacing w:after="0" w:line="240" w:lineRule="auto"/>
              <w:rPr>
                <w:rFonts w:ascii="Calibri" w:eastAsia="Times New Roman" w:hAnsi="Calibri" w:cs="Times New Roman"/>
                <w:i/>
                <w:iCs/>
                <w:color w:val="000000"/>
                <w:sz w:val="20"/>
                <w:szCs w:val="20"/>
                <w:lang w:eastAsia="en-GB"/>
              </w:rPr>
            </w:pPr>
          </w:p>
        </w:tc>
      </w:tr>
      <w:tr w:rsidR="00D77375" w:rsidRPr="00F66062" w:rsidTr="00D77375">
        <w:trPr>
          <w:trHeight w:val="1219"/>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D77375" w:rsidRDefault="00D77375" w:rsidP="00D77375">
            <w:pPr>
              <w:pStyle w:val="ListParagraph"/>
              <w:numPr>
                <w:ilvl w:val="0"/>
                <w:numId w:val="5"/>
              </w:numPr>
              <w:spacing w:after="0"/>
              <w:ind w:left="459"/>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Engaging in more 1:1 sessions with participants who are affected by addiction and/or homelessness.</w:t>
            </w:r>
          </w:p>
          <w:p w:rsidR="00D77375" w:rsidRDefault="00D77375" w:rsidP="00D77375">
            <w:pPr>
              <w:pStyle w:val="ListParagraph"/>
              <w:numPr>
                <w:ilvl w:val="0"/>
                <w:numId w:val="5"/>
              </w:numPr>
              <w:spacing w:after="0"/>
              <w:ind w:left="459"/>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Our support includes support with forms, energy top ups, furniture, and inter-agency partnership.</w:t>
            </w:r>
          </w:p>
          <w:p w:rsidR="00D77375" w:rsidRDefault="00D77375" w:rsidP="00D77375">
            <w:pPr>
              <w:pStyle w:val="ListParagraph"/>
              <w:numPr>
                <w:ilvl w:val="0"/>
                <w:numId w:val="5"/>
              </w:numPr>
              <w:spacing w:after="0"/>
              <w:ind w:left="459"/>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Engaging a Kickstarter employee to improve and maintain our recording.</w:t>
            </w:r>
          </w:p>
          <w:p w:rsidR="00D77375" w:rsidRDefault="00D77375" w:rsidP="00D77375">
            <w:pPr>
              <w:pStyle w:val="ListParagraph"/>
              <w:numPr>
                <w:ilvl w:val="0"/>
                <w:numId w:val="5"/>
              </w:numPr>
              <w:spacing w:after="0"/>
              <w:ind w:left="459"/>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Improving the recording of improvements with addictions and stability.</w:t>
            </w:r>
          </w:p>
          <w:p w:rsidR="00D77375" w:rsidRDefault="00D77375" w:rsidP="007E19D2">
            <w:pPr>
              <w:spacing w:after="0"/>
              <w:ind w:left="99"/>
              <w:rPr>
                <w:rFonts w:ascii="Calibri" w:eastAsia="Times New Roman" w:hAnsi="Calibri" w:cs="Times New Roman"/>
                <w:color w:val="000000"/>
                <w:sz w:val="20"/>
                <w:szCs w:val="20"/>
                <w:lang w:eastAsia="en-GB"/>
              </w:rPr>
            </w:pPr>
          </w:p>
          <w:p w:rsidR="00D77375" w:rsidRDefault="00D77375" w:rsidP="007E19D2">
            <w:pPr>
              <w:spacing w:after="0"/>
              <w:ind w:left="99"/>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To the above we can that we are much more flexible and available than most, if not all, other services.  That is, whilst our drop in is twice a week we do staff our office and hall Monday to Friday 9.00am to 5.00pm.  The does enable us to make appointments when not officially open as a drop in, but we also have participants calling in for food, to chat, to make phone calls, to provide an update, to seek support when chaos strikes and for general well-being.  This can be demanding, but it is our approach. To this we provide up to three mobile numbers. We have an MDH number for working hours, but both Claire and Gordon provide their own numbers so that they can be contacted at any time. This is rarely abused, but does provide an emergency and supportive contact over evenings and especially at weekends.  There have been emergency responses over weekends, which have been essential.</w:t>
            </w:r>
          </w:p>
          <w:p w:rsidR="00D77375" w:rsidRDefault="00D77375" w:rsidP="007E19D2">
            <w:pPr>
              <w:spacing w:after="0"/>
              <w:ind w:left="99"/>
              <w:rPr>
                <w:rFonts w:ascii="Calibri" w:eastAsia="Times New Roman" w:hAnsi="Calibri" w:cs="Times New Roman"/>
                <w:color w:val="000000"/>
                <w:sz w:val="20"/>
                <w:szCs w:val="20"/>
                <w:lang w:eastAsia="en-GB"/>
              </w:rPr>
            </w:pPr>
          </w:p>
          <w:p w:rsidR="00D77375" w:rsidRDefault="00D77375" w:rsidP="007E19D2">
            <w:pPr>
              <w:spacing w:after="0"/>
              <w:ind w:left="99"/>
              <w:rPr>
                <w:rFonts w:ascii="Calibri" w:eastAsia="Times New Roman" w:hAnsi="Calibri" w:cs="Times New Roman"/>
                <w:color w:val="000000"/>
                <w:sz w:val="20"/>
                <w:szCs w:val="20"/>
                <w:lang w:eastAsia="en-GB"/>
              </w:rPr>
            </w:pPr>
          </w:p>
          <w:p w:rsidR="00D77375" w:rsidRPr="00FE1DE9" w:rsidRDefault="00D77375" w:rsidP="007E19D2">
            <w:pPr>
              <w:spacing w:after="0"/>
              <w:ind w:left="99"/>
              <w:rPr>
                <w:rFonts w:ascii="Calibri" w:eastAsia="Times New Roman" w:hAnsi="Calibri" w:cs="Times New Roman"/>
                <w:color w:val="000000"/>
                <w:sz w:val="20"/>
                <w:szCs w:val="20"/>
                <w:lang w:eastAsia="en-GB"/>
              </w:rPr>
            </w:pPr>
          </w:p>
        </w:tc>
      </w:tr>
      <w:tr w:rsidR="00D77375" w:rsidRPr="00F66062" w:rsidTr="00D77375">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we actually did</w:t>
            </w:r>
          </w:p>
        </w:tc>
      </w:tr>
      <w:tr w:rsidR="00D77375" w:rsidRPr="00F66062" w:rsidTr="00D77375">
        <w:trPr>
          <w:trHeight w:val="68"/>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D77375" w:rsidRDefault="00D77375" w:rsidP="007E19D2">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Main facts about actual activities.  What? When? Target group? How many/much? feedback etc.</w:t>
            </w:r>
          </w:p>
          <w:p w:rsidR="00D77375" w:rsidRPr="00F66062" w:rsidRDefault="00D77375" w:rsidP="007E19D2">
            <w:pPr>
              <w:spacing w:after="0" w:line="240" w:lineRule="auto"/>
              <w:rPr>
                <w:rFonts w:ascii="Calibri" w:eastAsia="Times New Roman" w:hAnsi="Calibri" w:cs="Times New Roman"/>
                <w:i/>
                <w:iCs/>
                <w:color w:val="000000"/>
                <w:sz w:val="20"/>
                <w:szCs w:val="20"/>
                <w:lang w:eastAsia="en-GB"/>
              </w:rPr>
            </w:pPr>
          </w:p>
        </w:tc>
      </w:tr>
      <w:tr w:rsidR="00D77375" w:rsidRPr="00F66062" w:rsidTr="00D77375">
        <w:trPr>
          <w:trHeight w:val="1219"/>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D77375" w:rsidRPr="00AA520E" w:rsidRDefault="00D77375" w:rsidP="007E19D2">
            <w:pPr>
              <w:spacing w:after="0" w:line="240" w:lineRule="auto"/>
              <w:rPr>
                <w:rFonts w:ascii="Calibri" w:eastAsia="Times New Roman" w:hAnsi="Calibri" w:cs="Times New Roman"/>
                <w:color w:val="000000"/>
                <w:sz w:val="20"/>
                <w:szCs w:val="20"/>
                <w:u w:val="single"/>
                <w:lang w:eastAsia="en-GB"/>
              </w:rPr>
            </w:pPr>
            <w:r w:rsidRPr="00AA520E">
              <w:rPr>
                <w:rFonts w:ascii="Calibri" w:eastAsia="Times New Roman" w:hAnsi="Calibri" w:cs="Times New Roman"/>
                <w:color w:val="000000"/>
                <w:sz w:val="20"/>
                <w:szCs w:val="20"/>
                <w:u w:val="single"/>
                <w:lang w:eastAsia="en-GB"/>
              </w:rPr>
              <w:t>What</w:t>
            </w:r>
            <w:r>
              <w:rPr>
                <w:rFonts w:ascii="Calibri" w:eastAsia="Times New Roman" w:hAnsi="Calibri" w:cs="Times New Roman"/>
                <w:color w:val="000000"/>
                <w:sz w:val="20"/>
                <w:szCs w:val="20"/>
                <w:u w:val="single"/>
                <w:lang w:eastAsia="en-GB"/>
              </w:rPr>
              <w:t xml:space="preserve"> &amp; when</w:t>
            </w:r>
            <w:r w:rsidRPr="00AA520E">
              <w:rPr>
                <w:rFonts w:ascii="Calibri" w:eastAsia="Times New Roman" w:hAnsi="Calibri" w:cs="Times New Roman"/>
                <w:color w:val="000000"/>
                <w:sz w:val="20"/>
                <w:szCs w:val="20"/>
                <w:u w:val="single"/>
                <w:lang w:eastAsia="en-GB"/>
              </w:rPr>
              <w:t>?</w:t>
            </w:r>
          </w:p>
          <w:p w:rsidR="00D77375" w:rsidRDefault="00D77375" w:rsidP="007E19D2">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Our recorded support has increased from 46 households to 130 households between November 2020 and July 2021.  This relates to all types of participants and reflects the engagement taking place during drop ins as well 1:1 sessions and group work.  This is also down to us improving our recording as planned.</w:t>
            </w:r>
          </w:p>
          <w:p w:rsidR="00D77375" w:rsidRDefault="00D77375" w:rsidP="007E19D2">
            <w:pPr>
              <w:spacing w:after="0" w:line="240" w:lineRule="auto"/>
              <w:rPr>
                <w:rFonts w:ascii="Calibri" w:eastAsia="Times New Roman" w:hAnsi="Calibri" w:cs="Times New Roman"/>
                <w:color w:val="000000"/>
                <w:sz w:val="20"/>
                <w:szCs w:val="20"/>
                <w:lang w:eastAsia="en-GB"/>
              </w:rPr>
            </w:pPr>
          </w:p>
          <w:p w:rsidR="00D77375" w:rsidRDefault="00D77375" w:rsidP="007E19D2">
            <w:pPr>
              <w:spacing w:after="0" w:line="240" w:lineRule="auto"/>
              <w:rPr>
                <w:rFonts w:ascii="Calibri" w:eastAsia="Times New Roman" w:hAnsi="Calibri" w:cs="Times New Roman"/>
                <w:color w:val="000000"/>
                <w:sz w:val="20"/>
                <w:szCs w:val="20"/>
                <w:lang w:eastAsia="en-GB"/>
              </w:rPr>
            </w:pPr>
          </w:p>
          <w:p w:rsidR="00D77375" w:rsidRDefault="00D77375" w:rsidP="007E19D2">
            <w:pPr>
              <w:spacing w:after="0" w:line="240" w:lineRule="auto"/>
              <w:rPr>
                <w:rFonts w:ascii="Calibri" w:eastAsia="Times New Roman" w:hAnsi="Calibri" w:cs="Times New Roman"/>
                <w:color w:val="000000"/>
                <w:sz w:val="20"/>
                <w:szCs w:val="20"/>
                <w:u w:val="single"/>
                <w:lang w:eastAsia="en-GB"/>
              </w:rPr>
            </w:pPr>
            <w:r w:rsidRPr="00BC73E8">
              <w:rPr>
                <w:rFonts w:ascii="Calibri" w:eastAsia="Times New Roman" w:hAnsi="Calibri" w:cs="Times New Roman"/>
                <w:color w:val="000000"/>
                <w:sz w:val="20"/>
                <w:szCs w:val="20"/>
                <w:u w:val="single"/>
                <w:lang w:eastAsia="en-GB"/>
              </w:rPr>
              <w:t>Target group (homeless and with addictions)?</w:t>
            </w:r>
          </w:p>
          <w:p w:rsidR="00D77375" w:rsidRDefault="00D77375" w:rsidP="007E19D2">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Our recorded support has increased from 21 of the target group to 51 and this takes account of deaths, progress and people not continuing for a variety of reasons.  This is a very significant increase with no more resources, but with an improved focus and recordings + the introduction of groups, which has been especially busy for women. We’ve also seen increased partnership working with Housing First (sadly they are to be discontinued from September).</w:t>
            </w:r>
          </w:p>
          <w:p w:rsidR="00D77375" w:rsidRDefault="00D77375" w:rsidP="007E19D2">
            <w:pPr>
              <w:spacing w:after="0" w:line="240" w:lineRule="auto"/>
              <w:rPr>
                <w:rFonts w:ascii="Calibri" w:eastAsia="Times New Roman" w:hAnsi="Calibri" w:cs="Times New Roman"/>
                <w:color w:val="000000"/>
                <w:sz w:val="20"/>
                <w:szCs w:val="20"/>
                <w:u w:val="single"/>
                <w:lang w:eastAsia="en-GB"/>
              </w:rPr>
            </w:pPr>
          </w:p>
          <w:p w:rsidR="00D77375" w:rsidRPr="00E65FEF" w:rsidRDefault="00D77375" w:rsidP="007E19D2">
            <w:pPr>
              <w:spacing w:after="0" w:line="240" w:lineRule="auto"/>
              <w:rPr>
                <w:rFonts w:ascii="Calibri" w:eastAsia="Times New Roman" w:hAnsi="Calibri" w:cs="Times New Roman"/>
                <w:color w:val="000000"/>
                <w:sz w:val="20"/>
                <w:szCs w:val="20"/>
                <w:u w:val="single"/>
                <w:lang w:eastAsia="en-GB"/>
              </w:rPr>
            </w:pPr>
            <w:r w:rsidRPr="00E65FEF">
              <w:rPr>
                <w:rFonts w:ascii="Calibri" w:eastAsia="Times New Roman" w:hAnsi="Calibri" w:cs="Times New Roman"/>
                <w:color w:val="000000"/>
                <w:sz w:val="20"/>
                <w:szCs w:val="20"/>
                <w:u w:val="single"/>
                <w:lang w:eastAsia="en-GB"/>
              </w:rPr>
              <w:t>Feedback: -</w:t>
            </w:r>
          </w:p>
          <w:p w:rsidR="00D77375" w:rsidRDefault="00D77375" w:rsidP="007E19D2">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We’ve not introduced priority setting with participants in a recorded way, but we do this in our support. There remains scope to improve the recording and monitoring in relation to this, but presently resources are stretched.</w:t>
            </w:r>
          </w:p>
          <w:p w:rsidR="00D77375" w:rsidRDefault="00D77375" w:rsidP="007E19D2">
            <w:pPr>
              <w:spacing w:after="0" w:line="240" w:lineRule="auto"/>
              <w:rPr>
                <w:rFonts w:ascii="Calibri" w:eastAsia="Times New Roman" w:hAnsi="Calibri" w:cs="Times New Roman"/>
                <w:color w:val="000000"/>
                <w:sz w:val="20"/>
                <w:szCs w:val="20"/>
                <w:lang w:eastAsia="en-GB"/>
              </w:rPr>
            </w:pPr>
          </w:p>
          <w:p w:rsidR="00676D43" w:rsidRDefault="00676D43" w:rsidP="007E19D2">
            <w:pPr>
              <w:spacing w:after="0" w:line="240" w:lineRule="auto"/>
              <w:rPr>
                <w:rFonts w:ascii="Calibri" w:eastAsia="Times New Roman" w:hAnsi="Calibri" w:cs="Times New Roman"/>
                <w:color w:val="000000"/>
                <w:sz w:val="20"/>
                <w:szCs w:val="20"/>
                <w:lang w:eastAsia="en-GB"/>
              </w:rPr>
            </w:pPr>
          </w:p>
          <w:p w:rsidR="00676D43" w:rsidRDefault="00676D43" w:rsidP="007E19D2">
            <w:pPr>
              <w:spacing w:after="0" w:line="240" w:lineRule="auto"/>
              <w:rPr>
                <w:rFonts w:ascii="Calibri" w:eastAsia="Times New Roman" w:hAnsi="Calibri" w:cs="Times New Roman"/>
                <w:color w:val="000000"/>
                <w:sz w:val="20"/>
                <w:szCs w:val="20"/>
                <w:lang w:eastAsia="en-GB"/>
              </w:rPr>
            </w:pPr>
          </w:p>
          <w:p w:rsidR="00676D43" w:rsidRDefault="00676D43" w:rsidP="007E19D2">
            <w:pPr>
              <w:spacing w:after="0" w:line="240" w:lineRule="auto"/>
              <w:rPr>
                <w:rFonts w:ascii="Calibri" w:eastAsia="Times New Roman" w:hAnsi="Calibri" w:cs="Times New Roman"/>
                <w:color w:val="000000"/>
                <w:sz w:val="20"/>
                <w:szCs w:val="20"/>
                <w:lang w:eastAsia="en-GB"/>
              </w:rPr>
            </w:pPr>
          </w:p>
          <w:p w:rsidR="00676D43" w:rsidRDefault="00676D43" w:rsidP="007E19D2">
            <w:pPr>
              <w:spacing w:after="0" w:line="240" w:lineRule="auto"/>
              <w:rPr>
                <w:rFonts w:ascii="Calibri" w:eastAsia="Times New Roman" w:hAnsi="Calibri" w:cs="Times New Roman"/>
                <w:color w:val="000000"/>
                <w:sz w:val="20"/>
                <w:szCs w:val="20"/>
                <w:lang w:eastAsia="en-GB"/>
              </w:rPr>
            </w:pPr>
          </w:p>
          <w:p w:rsidR="00D77375" w:rsidRDefault="00D77375" w:rsidP="007E19D2">
            <w:pPr>
              <w:spacing w:after="0" w:line="240" w:lineRule="auto"/>
              <w:rPr>
                <w:rFonts w:ascii="Calibri" w:eastAsia="Times New Roman" w:hAnsi="Calibri" w:cs="Times New Roman"/>
                <w:color w:val="000000"/>
                <w:sz w:val="20"/>
                <w:szCs w:val="20"/>
                <w:lang w:eastAsia="en-GB"/>
              </w:rPr>
            </w:pPr>
          </w:p>
          <w:p w:rsidR="00D77375" w:rsidRPr="00F94656" w:rsidRDefault="00D77375" w:rsidP="007E19D2">
            <w:pPr>
              <w:spacing w:after="0" w:line="240" w:lineRule="auto"/>
              <w:rPr>
                <w:rFonts w:ascii="Calibri" w:eastAsia="Times New Roman" w:hAnsi="Calibri" w:cs="Times New Roman"/>
                <w:color w:val="000000"/>
                <w:sz w:val="20"/>
                <w:szCs w:val="20"/>
                <w:lang w:eastAsia="en-GB"/>
              </w:rPr>
            </w:pPr>
          </w:p>
        </w:tc>
      </w:tr>
      <w:tr w:rsidR="00D77375" w:rsidRPr="00F66062" w:rsidTr="00D77375">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difference we made</w:t>
            </w:r>
          </w:p>
        </w:tc>
      </w:tr>
      <w:tr w:rsidR="00D77375" w:rsidRPr="00F66062" w:rsidTr="00D77375">
        <w:trPr>
          <w:trHeight w:val="980"/>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D77375" w:rsidRDefault="00D77375" w:rsidP="007E19D2">
            <w:pPr>
              <w:spacing w:after="0" w:line="240" w:lineRule="auto"/>
              <w:rPr>
                <w:rFonts w:ascii="Calibri" w:eastAsia="Times New Roman" w:hAnsi="Calibri" w:cs="Times New Roman"/>
                <w:i/>
                <w:iCs/>
                <w:color w:val="000000"/>
                <w:sz w:val="20"/>
                <w:szCs w:val="20"/>
                <w:lang w:eastAsia="en-GB"/>
              </w:rPr>
            </w:pPr>
            <w:r w:rsidRPr="002F76D0">
              <w:rPr>
                <w:rFonts w:ascii="Calibri" w:eastAsia="Times New Roman" w:hAnsi="Calibri" w:cs="Times New Roman"/>
                <w:i/>
                <w:iCs/>
                <w:color w:val="000000"/>
                <w:sz w:val="20"/>
                <w:szCs w:val="20"/>
                <w:lang w:eastAsia="en-GB"/>
              </w:rPr>
              <w:t>Overall information about outcomes achieved</w:t>
            </w:r>
          </w:p>
          <w:p w:rsidR="00D77375" w:rsidRPr="002F76D0" w:rsidRDefault="00D77375" w:rsidP="007E19D2">
            <w:pPr>
              <w:spacing w:after="0" w:line="240" w:lineRule="auto"/>
              <w:rPr>
                <w:rFonts w:ascii="Calibri" w:eastAsia="Times New Roman" w:hAnsi="Calibri" w:cs="Times New Roman"/>
                <w:i/>
                <w:iCs/>
                <w:color w:val="000000"/>
                <w:sz w:val="20"/>
                <w:szCs w:val="20"/>
                <w:lang w:eastAsia="en-GB"/>
              </w:rPr>
            </w:pPr>
          </w:p>
          <w:p w:rsidR="00D77375" w:rsidRPr="002F76D0" w:rsidRDefault="00D77375" w:rsidP="00D77375">
            <w:pPr>
              <w:pStyle w:val="ListParagraph"/>
              <w:numPr>
                <w:ilvl w:val="0"/>
                <w:numId w:val="21"/>
              </w:numPr>
              <w:spacing w:after="0" w:line="240" w:lineRule="auto"/>
              <w:rPr>
                <w:rFonts w:ascii="Calibri" w:eastAsia="Times New Roman" w:hAnsi="Calibri" w:cs="Times New Roman"/>
                <w:color w:val="000000"/>
                <w:sz w:val="20"/>
                <w:szCs w:val="20"/>
                <w:lang w:eastAsia="en-GB"/>
              </w:rPr>
            </w:pPr>
            <w:r w:rsidRPr="002F76D0">
              <w:rPr>
                <w:rFonts w:ascii="Calibri" w:eastAsia="Times New Roman" w:hAnsi="Calibri" w:cs="Times New Roman"/>
                <w:color w:val="000000"/>
                <w:sz w:val="20"/>
                <w:szCs w:val="20"/>
                <w:lang w:eastAsia="en-GB"/>
              </w:rPr>
              <w:t>It is very clear from our recording that we have significantly increased our level of support to those with homeless and/or addiction issues.  This may not simply be 1:1 but includes group work that complements 1:1 support.</w:t>
            </w:r>
          </w:p>
          <w:p w:rsidR="00D77375" w:rsidRPr="002F76D0" w:rsidRDefault="00D77375" w:rsidP="00D77375">
            <w:pPr>
              <w:pStyle w:val="ListParagraph"/>
              <w:numPr>
                <w:ilvl w:val="0"/>
                <w:numId w:val="21"/>
              </w:numPr>
              <w:spacing w:after="0" w:line="240" w:lineRule="auto"/>
              <w:rPr>
                <w:rFonts w:ascii="Calibri" w:eastAsia="Times New Roman" w:hAnsi="Calibri" w:cs="Times New Roman"/>
                <w:color w:val="000000"/>
                <w:sz w:val="20"/>
                <w:szCs w:val="20"/>
                <w:lang w:eastAsia="en-GB"/>
              </w:rPr>
            </w:pPr>
            <w:r w:rsidRPr="002F76D0">
              <w:rPr>
                <w:rFonts w:ascii="Calibri" w:eastAsia="Times New Roman" w:hAnsi="Calibri" w:cs="Times New Roman"/>
                <w:color w:val="000000"/>
                <w:sz w:val="20"/>
                <w:szCs w:val="20"/>
                <w:lang w:eastAsia="en-GB"/>
              </w:rPr>
              <w:t>We have a seen small, but significant increases in the completion of PIP forms, GP contact, the provision of furniture, attendance at case related meetings and liaison with Housing First. We have sought to reduce our energy top ups, and this has been possible due to the council’s Fuel Well scheme and moving into summer.</w:t>
            </w:r>
          </w:p>
          <w:p w:rsidR="00D77375" w:rsidRPr="002F76D0" w:rsidRDefault="00D77375" w:rsidP="00D77375">
            <w:pPr>
              <w:pStyle w:val="ListParagraph"/>
              <w:numPr>
                <w:ilvl w:val="0"/>
                <w:numId w:val="21"/>
              </w:numPr>
              <w:spacing w:after="0" w:line="240" w:lineRule="auto"/>
              <w:rPr>
                <w:rFonts w:ascii="Calibri" w:eastAsia="Times New Roman" w:hAnsi="Calibri" w:cs="Times New Roman"/>
                <w:color w:val="000000"/>
                <w:sz w:val="20"/>
                <w:szCs w:val="20"/>
                <w:lang w:eastAsia="en-GB"/>
              </w:rPr>
            </w:pPr>
            <w:r w:rsidRPr="002F76D0">
              <w:rPr>
                <w:rFonts w:ascii="Calibri" w:eastAsia="Times New Roman" w:hAnsi="Calibri" w:cs="Times New Roman"/>
                <w:color w:val="000000"/>
                <w:sz w:val="20"/>
                <w:szCs w:val="20"/>
                <w:lang w:eastAsia="en-GB"/>
              </w:rPr>
              <w:t>Our recording has improved in recording more people and more of our engagement.  This has been significantly assisted with the Kickstarter post being filled but sustaining this post will be a challenge as specific funded will be required.</w:t>
            </w:r>
          </w:p>
          <w:p w:rsidR="00D77375" w:rsidRPr="002F76D0" w:rsidRDefault="00D77375" w:rsidP="00D77375">
            <w:pPr>
              <w:pStyle w:val="ListParagraph"/>
              <w:numPr>
                <w:ilvl w:val="0"/>
                <w:numId w:val="21"/>
              </w:numPr>
              <w:spacing w:after="0" w:line="240" w:lineRule="auto"/>
              <w:rPr>
                <w:rFonts w:ascii="Calibri" w:eastAsia="Times New Roman" w:hAnsi="Calibri" w:cs="Times New Roman"/>
                <w:color w:val="000000"/>
                <w:sz w:val="20"/>
                <w:szCs w:val="20"/>
                <w:lang w:eastAsia="en-GB"/>
              </w:rPr>
            </w:pPr>
            <w:r w:rsidRPr="002F76D0">
              <w:rPr>
                <w:rFonts w:ascii="Calibri" w:eastAsia="Times New Roman" w:hAnsi="Calibri" w:cs="Times New Roman"/>
                <w:color w:val="000000"/>
                <w:sz w:val="20"/>
                <w:szCs w:val="20"/>
                <w:lang w:eastAsia="en-GB"/>
              </w:rPr>
              <w:t xml:space="preserve">We have made less progress in the recording of individual improvements and stability. </w:t>
            </w:r>
            <w:r>
              <w:rPr>
                <w:rFonts w:ascii="Calibri" w:eastAsia="Times New Roman" w:hAnsi="Calibri" w:cs="Times New Roman"/>
                <w:color w:val="000000"/>
                <w:sz w:val="20"/>
                <w:szCs w:val="20"/>
                <w:lang w:eastAsia="en-GB"/>
              </w:rPr>
              <w:t>This is really down to the demands of increased engagement, more activity and the needs of maintaining the work we do through fund raising and governance.</w:t>
            </w:r>
          </w:p>
          <w:p w:rsidR="00D77375" w:rsidRPr="008824D7" w:rsidRDefault="00D77375" w:rsidP="007E19D2">
            <w:pPr>
              <w:rPr>
                <w:rFonts w:ascii="Calibri" w:eastAsia="Times New Roman" w:hAnsi="Calibri" w:cs="Times New Roman"/>
                <w:iCs/>
                <w:color w:val="000000"/>
                <w:sz w:val="20"/>
                <w:szCs w:val="20"/>
                <w:lang w:eastAsia="en-GB"/>
              </w:rPr>
            </w:pPr>
          </w:p>
        </w:tc>
      </w:tr>
      <w:tr w:rsidR="00D77375" w:rsidRPr="00F66062" w:rsidTr="00D77375">
        <w:trPr>
          <w:trHeight w:val="278"/>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D77375" w:rsidRPr="00F66062" w:rsidRDefault="00D77375" w:rsidP="007E19D2">
            <w:pPr>
              <w:spacing w:after="0" w:line="240" w:lineRule="auto"/>
              <w:rPr>
                <w:rFonts w:ascii="Calibri" w:eastAsia="Times New Roman" w:hAnsi="Calibri" w:cs="Times New Roman"/>
                <w:color w:val="000000"/>
                <w:sz w:val="20"/>
                <w:szCs w:val="20"/>
                <w:lang w:eastAsia="en-GB"/>
              </w:rPr>
            </w:pPr>
          </w:p>
        </w:tc>
      </w:tr>
      <w:tr w:rsidR="00D77375" w:rsidRPr="00F66062" w:rsidTr="00D77375">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Evidence of impact</w:t>
            </w:r>
          </w:p>
        </w:tc>
      </w:tr>
      <w:tr w:rsidR="00D77375" w:rsidRPr="00F66062" w:rsidTr="00D77375">
        <w:trPr>
          <w:trHeight w:val="64"/>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D77375" w:rsidRPr="00E26AB6" w:rsidRDefault="00D77375" w:rsidP="007E19D2">
            <w:pPr>
              <w:spacing w:after="0" w:line="240" w:lineRule="auto"/>
              <w:rPr>
                <w:rFonts w:ascii="Calibri" w:eastAsia="Times New Roman" w:hAnsi="Calibri" w:cs="Times New Roman"/>
                <w:i/>
                <w:iCs/>
                <w:color w:val="000000"/>
                <w:sz w:val="20"/>
                <w:szCs w:val="20"/>
                <w:lang w:eastAsia="en-GB"/>
              </w:rPr>
            </w:pPr>
            <w:r>
              <w:rPr>
                <w:rFonts w:ascii="Calibri" w:eastAsia="Times New Roman" w:hAnsi="Calibri" w:cs="Times New Roman"/>
                <w:i/>
                <w:iCs/>
                <w:color w:val="000000"/>
                <w:sz w:val="20"/>
                <w:szCs w:val="20"/>
                <w:lang w:eastAsia="en-GB"/>
              </w:rPr>
              <w:t>Quantitative/Qualitative data demonstrating the impact of the project eg statistical information, feedback from workers and service users, case studies etc.</w:t>
            </w:r>
          </w:p>
          <w:p w:rsidR="00D77375" w:rsidRPr="00E26AB6" w:rsidRDefault="00D77375" w:rsidP="007E19D2">
            <w:pPr>
              <w:spacing w:after="0" w:line="240" w:lineRule="auto"/>
              <w:rPr>
                <w:rFonts w:ascii="Calibri" w:eastAsia="Times New Roman" w:hAnsi="Calibri" w:cs="Times New Roman"/>
                <w:i/>
                <w:iCs/>
                <w:color w:val="000000"/>
                <w:sz w:val="20"/>
                <w:szCs w:val="20"/>
                <w:lang w:eastAsia="en-GB"/>
              </w:rPr>
            </w:pPr>
            <w:r w:rsidRPr="00E26AB6">
              <w:rPr>
                <w:rFonts w:ascii="Calibri" w:eastAsia="Times New Roman" w:hAnsi="Calibri" w:cs="Times New Roman"/>
                <w:iCs/>
                <w:color w:val="000000"/>
                <w:sz w:val="20"/>
                <w:szCs w:val="20"/>
                <w:lang w:eastAsia="en-GB"/>
              </w:rPr>
              <w:t xml:space="preserve">   </w:t>
            </w:r>
          </w:p>
        </w:tc>
      </w:tr>
      <w:tr w:rsidR="00D77375" w:rsidRPr="00F66062" w:rsidTr="00D77375">
        <w:trPr>
          <w:trHeight w:val="615"/>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D77375" w:rsidRDefault="00D77375" w:rsidP="007E19D2">
            <w:pPr>
              <w:spacing w:after="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Our quantitative data is maintained on spreadsheets that are continually updated. We now have spreadsheets maintained for two months and then archived as this ensures that they are relevant and manageable.</w:t>
            </w:r>
          </w:p>
          <w:p w:rsidR="00D77375" w:rsidRDefault="00D77375" w:rsidP="007E19D2">
            <w:pPr>
              <w:spacing w:after="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The above includes feedback from us as a team as we ensure at least twice weekly briefings where we update on support, and this is complemented by intervening updates as required. We have not introduced feedback from participants, but we do receive unsolicited feedback that is very positive.</w:t>
            </w:r>
          </w:p>
          <w:p w:rsidR="00D77375" w:rsidRPr="00E26AB6" w:rsidRDefault="00D77375" w:rsidP="007E19D2">
            <w:pPr>
              <w:spacing w:after="0"/>
              <w:rPr>
                <w:rFonts w:ascii="Calibri" w:eastAsia="Times New Roman" w:hAnsi="Calibri" w:cs="Times New Roman"/>
                <w:sz w:val="20"/>
                <w:szCs w:val="20"/>
                <w:lang w:eastAsia="en-GB"/>
              </w:rPr>
            </w:pPr>
          </w:p>
        </w:tc>
      </w:tr>
      <w:tr w:rsidR="00D77375" w:rsidRPr="00F66062" w:rsidTr="00D77375">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77375" w:rsidRPr="00E26AB6" w:rsidRDefault="00D77375" w:rsidP="007E19D2">
            <w:pPr>
              <w:spacing w:after="0" w:line="240" w:lineRule="auto"/>
              <w:rPr>
                <w:rFonts w:ascii="Calibri" w:eastAsia="Times New Roman" w:hAnsi="Calibri" w:cs="Times New Roman"/>
                <w:b/>
                <w:bCs/>
                <w:color w:val="000000"/>
                <w:sz w:val="20"/>
                <w:szCs w:val="20"/>
                <w:lang w:eastAsia="en-GB"/>
              </w:rPr>
            </w:pPr>
            <w:r w:rsidRPr="00E26AB6">
              <w:rPr>
                <w:rFonts w:ascii="Calibri" w:eastAsia="Times New Roman" w:hAnsi="Calibri" w:cs="Times New Roman"/>
                <w:b/>
                <w:bCs/>
                <w:color w:val="000000"/>
                <w:sz w:val="20"/>
                <w:szCs w:val="20"/>
                <w:lang w:eastAsia="en-GB"/>
              </w:rPr>
              <w:t>Next Steps / Learning for the Future</w:t>
            </w:r>
          </w:p>
        </w:tc>
      </w:tr>
      <w:tr w:rsidR="00D77375" w:rsidRPr="00F66062" w:rsidTr="00D77375">
        <w:trPr>
          <w:trHeight w:val="95"/>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D77375" w:rsidRDefault="00D77375" w:rsidP="007E19D2">
            <w:pPr>
              <w:pStyle w:val="NoSpacing"/>
              <w:rPr>
                <w:sz w:val="20"/>
                <w:szCs w:val="20"/>
                <w:lang w:eastAsia="en-GB"/>
              </w:rPr>
            </w:pPr>
            <w:r w:rsidRPr="00E26AB6">
              <w:rPr>
                <w:sz w:val="20"/>
                <w:szCs w:val="20"/>
                <w:lang w:eastAsia="en-GB"/>
              </w:rPr>
              <w:t>Any unexpected outcomes (positive or negative). Key learning points. Anything to be done differently in the future.</w:t>
            </w:r>
          </w:p>
          <w:p w:rsidR="00D77375" w:rsidRDefault="00D77375" w:rsidP="007E19D2">
            <w:pPr>
              <w:pStyle w:val="NoSpacing"/>
              <w:rPr>
                <w:sz w:val="20"/>
                <w:szCs w:val="20"/>
                <w:lang w:eastAsia="en-GB"/>
              </w:rPr>
            </w:pPr>
            <w:r>
              <w:rPr>
                <w:sz w:val="20"/>
                <w:szCs w:val="20"/>
                <w:lang w:eastAsia="en-GB"/>
              </w:rPr>
              <w:t>The numbers and complexity of our engagement is surprising. It is probably managed due to the group work and drop ins that take place. There is a wide variety of engagement between weekly to every second or third week.  Participants choose the level of engagement and will choose when they don’t wish to maintain contact.  It is difficult to always be clear why this is the case.</w:t>
            </w:r>
          </w:p>
          <w:p w:rsidR="00D77375" w:rsidRDefault="00D77375" w:rsidP="007E19D2">
            <w:pPr>
              <w:pStyle w:val="NoSpacing"/>
              <w:rPr>
                <w:sz w:val="20"/>
                <w:szCs w:val="20"/>
                <w:lang w:eastAsia="en-GB"/>
              </w:rPr>
            </w:pPr>
          </w:p>
          <w:p w:rsidR="00D77375" w:rsidRDefault="00D77375" w:rsidP="007E19D2">
            <w:pPr>
              <w:pStyle w:val="NoSpacing"/>
              <w:rPr>
                <w:sz w:val="20"/>
                <w:szCs w:val="20"/>
                <w:lang w:eastAsia="en-GB"/>
              </w:rPr>
            </w:pPr>
            <w:r>
              <w:rPr>
                <w:sz w:val="20"/>
                <w:szCs w:val="20"/>
                <w:lang w:eastAsia="en-GB"/>
              </w:rPr>
              <w:t>It would be useful to introduce recorded priorities so participants can more readily follow progress or stalling as might ourselves.</w:t>
            </w:r>
          </w:p>
          <w:p w:rsidR="00D77375" w:rsidRDefault="00D77375" w:rsidP="007E19D2">
            <w:pPr>
              <w:pStyle w:val="NoSpacing"/>
              <w:rPr>
                <w:sz w:val="20"/>
                <w:szCs w:val="20"/>
                <w:lang w:eastAsia="en-GB"/>
              </w:rPr>
            </w:pPr>
          </w:p>
          <w:p w:rsidR="00D77375" w:rsidRDefault="00D77375" w:rsidP="007E19D2">
            <w:pPr>
              <w:pStyle w:val="NoSpacing"/>
              <w:ind w:left="720"/>
              <w:rPr>
                <w:sz w:val="20"/>
                <w:szCs w:val="20"/>
                <w:lang w:eastAsia="en-GB"/>
              </w:rPr>
            </w:pPr>
          </w:p>
          <w:p w:rsidR="00D77375" w:rsidRPr="00E26AB6" w:rsidRDefault="00D77375" w:rsidP="007E19D2">
            <w:pPr>
              <w:pStyle w:val="NoSpacing"/>
              <w:ind w:left="720"/>
              <w:rPr>
                <w:sz w:val="20"/>
                <w:szCs w:val="20"/>
                <w:lang w:eastAsia="en-GB"/>
              </w:rPr>
            </w:pPr>
          </w:p>
        </w:tc>
      </w:tr>
      <w:tr w:rsidR="00D77375" w:rsidRPr="00F66062" w:rsidTr="00D77375">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Our big success story (final report)</w:t>
            </w:r>
          </w:p>
        </w:tc>
      </w:tr>
      <w:tr w:rsidR="00D77375" w:rsidRPr="00F66062" w:rsidTr="00D77375">
        <w:trPr>
          <w:trHeight w:val="214"/>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D77375" w:rsidRPr="00F66062" w:rsidRDefault="00D77375" w:rsidP="007E19D2">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Short case study, including quotes if appropriate. This should include a summary that links to the aims of the project and shows evidence of how outcomes were achieved for the case.</w:t>
            </w:r>
            <w:r>
              <w:rPr>
                <w:rFonts w:ascii="Calibri" w:eastAsia="Times New Roman" w:hAnsi="Calibri" w:cs="Times New Roman"/>
                <w:i/>
                <w:iCs/>
                <w:color w:val="000000"/>
                <w:sz w:val="20"/>
                <w:szCs w:val="20"/>
                <w:lang w:eastAsia="en-GB"/>
              </w:rPr>
              <w:t xml:space="preserve"> </w:t>
            </w:r>
          </w:p>
        </w:tc>
      </w:tr>
      <w:tr w:rsidR="00D77375" w:rsidRPr="00F66062" w:rsidTr="00D77375">
        <w:trPr>
          <w:trHeight w:val="1219"/>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D77375" w:rsidRDefault="00D77375" w:rsidP="007E19D2">
            <w:pPr>
              <w:spacing w:after="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GT: -</w:t>
            </w:r>
          </w:p>
          <w:p w:rsidR="00D77375" w:rsidRDefault="00D77375" w:rsidP="007E19D2">
            <w:pPr>
              <w:spacing w:after="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G (she) has engaged during the reporting period through word of mouth as she is local.  Her life has been chaotic over the long-term, but her mother has sought to be supportive in the background, though that is severely strained.  There is illegal drug use as well as alcohol. G is vulnerable and taken a loan of by some in the community.  Most recently she has had a few weeks in Carseview due to her mental ill health.  </w:t>
            </w:r>
          </w:p>
          <w:p w:rsidR="00D77375" w:rsidRDefault="00D77375" w:rsidP="007E19D2">
            <w:pPr>
              <w:spacing w:after="0"/>
              <w:rPr>
                <w:rFonts w:ascii="Calibri" w:eastAsia="Times New Roman" w:hAnsi="Calibri" w:cs="Times New Roman"/>
                <w:color w:val="000000"/>
                <w:sz w:val="20"/>
                <w:szCs w:val="20"/>
                <w:lang w:eastAsia="en-GB"/>
              </w:rPr>
            </w:pPr>
          </w:p>
          <w:p w:rsidR="00D77375" w:rsidRDefault="00D77375" w:rsidP="007E19D2">
            <w:pPr>
              <w:spacing w:after="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Our support has included the provision of food, energy top ups, the provision of a phone + top ups and significant assistance to sustain her tenancy with her Housing Association. Other services have been involved such as: Brooksbank, Social Work, chemist and the key worker at the Drug and Alcohol Recovery Service (DPC).  There has also been 1:1 support (in person and via the phone) that has led to her being taken a loan of less and we believe to a reduction in illegal drug use.  There has also been assistance with managing money and that too seems constructive.</w:t>
            </w:r>
          </w:p>
          <w:p w:rsidR="00D77375" w:rsidRDefault="00D77375" w:rsidP="007E19D2">
            <w:pPr>
              <w:spacing w:after="0"/>
              <w:rPr>
                <w:rFonts w:ascii="Calibri" w:eastAsia="Times New Roman" w:hAnsi="Calibri" w:cs="Times New Roman"/>
                <w:color w:val="000000"/>
                <w:sz w:val="20"/>
                <w:szCs w:val="20"/>
                <w:lang w:eastAsia="en-GB"/>
              </w:rPr>
            </w:pPr>
          </w:p>
          <w:p w:rsidR="00D77375" w:rsidRDefault="00D77375" w:rsidP="007E19D2">
            <w:pPr>
              <w:spacing w:after="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In addition to this she has been introduced to an alcohol support service.  In this she has been accompanied.</w:t>
            </w:r>
          </w:p>
          <w:p w:rsidR="00D77375" w:rsidRDefault="00D77375" w:rsidP="007E19D2">
            <w:pPr>
              <w:spacing w:after="0"/>
              <w:rPr>
                <w:rFonts w:ascii="Calibri" w:eastAsia="Times New Roman" w:hAnsi="Calibri" w:cs="Times New Roman"/>
                <w:color w:val="000000"/>
                <w:sz w:val="20"/>
                <w:szCs w:val="20"/>
                <w:lang w:eastAsia="en-GB"/>
              </w:rPr>
            </w:pPr>
          </w:p>
          <w:p w:rsidR="00D77375" w:rsidRDefault="00D77375" w:rsidP="007E19D2">
            <w:pPr>
              <w:spacing w:after="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Her mother recognises our support as the most positive for G, but it remains a work in progress. When she was in Carseview we were able to visit.   This engagement mainly comes from female staff as that is most appropriate.  </w:t>
            </w:r>
          </w:p>
          <w:p w:rsidR="00D77375" w:rsidRDefault="00D77375" w:rsidP="007E19D2">
            <w:pPr>
              <w:spacing w:after="0"/>
              <w:rPr>
                <w:rFonts w:ascii="Calibri" w:eastAsia="Times New Roman" w:hAnsi="Calibri" w:cs="Times New Roman"/>
                <w:color w:val="000000"/>
                <w:sz w:val="20"/>
                <w:szCs w:val="20"/>
                <w:lang w:eastAsia="en-GB"/>
              </w:rPr>
            </w:pPr>
          </w:p>
          <w:p w:rsidR="00D77375" w:rsidRDefault="00D77375" w:rsidP="007E19D2">
            <w:pPr>
              <w:spacing w:after="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SA: -</w:t>
            </w:r>
          </w:p>
          <w:p w:rsidR="00D77375" w:rsidRDefault="00D77375" w:rsidP="007E19D2">
            <w:pPr>
              <w:spacing w:after="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This is a second, but much briefer case study.  S is another woman who has engaged with us during the pandemic. She can be very quiet and has no addictions.  She could be the sort of person that services pass by completely.  She has a partner and lives locally. Through one of our women’s groups, she has engaged in creative activity and socialising. We have met her partner a couple of times now and don’t have concerns about the relationship.   S has shown a significant change in her confidence and takes a greater interest in well-being. There is a genuine positivity we are observing now over several weeks that is very noticeable.  This gives a good example of how our model and approach can impact on others in the community. It is very encouraging all round.</w:t>
            </w:r>
          </w:p>
          <w:p w:rsidR="00D77375" w:rsidRDefault="00D77375" w:rsidP="007E19D2">
            <w:pPr>
              <w:spacing w:after="0"/>
              <w:rPr>
                <w:rFonts w:ascii="Calibri" w:eastAsia="Times New Roman" w:hAnsi="Calibri" w:cs="Times New Roman"/>
                <w:color w:val="000000"/>
                <w:sz w:val="20"/>
                <w:szCs w:val="20"/>
                <w:lang w:eastAsia="en-GB"/>
              </w:rPr>
            </w:pPr>
          </w:p>
          <w:p w:rsidR="00D77375" w:rsidRDefault="00D77375" w:rsidP="007E19D2">
            <w:pPr>
              <w:spacing w:after="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Note: we find that our engagement can often be over the long-term and for some that has been up to six or seven years.  </w:t>
            </w:r>
          </w:p>
          <w:p w:rsidR="00D77375" w:rsidRPr="00F66062" w:rsidRDefault="00D77375" w:rsidP="007E19D2">
            <w:pPr>
              <w:spacing w:after="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Note: the above represents support of women and this has been very evident in five domestic abuse cases. All cases have involved social work in one form or another or Housing First and in all cases the Police.  Our support has been complementary to that of statutory providers, and we fill the gaps and continue beyond the intervention of others. In this, as with other engagements, there is a strong advocacy role that we perform.</w:t>
            </w:r>
          </w:p>
        </w:tc>
      </w:tr>
    </w:tbl>
    <w:p w:rsidR="00D77375" w:rsidRDefault="00D77375" w:rsidP="00974029">
      <w:pPr>
        <w:jc w:val="center"/>
        <w:rPr>
          <w:sz w:val="28"/>
          <w:szCs w:val="28"/>
        </w:rPr>
      </w:pPr>
    </w:p>
    <w:p w:rsidR="00D77375" w:rsidRDefault="00D77375">
      <w:pPr>
        <w:rPr>
          <w:sz w:val="28"/>
          <w:szCs w:val="28"/>
        </w:rPr>
      </w:pPr>
      <w:r>
        <w:rPr>
          <w:sz w:val="28"/>
          <w:szCs w:val="28"/>
        </w:rPr>
        <w:br w:type="page"/>
      </w:r>
    </w:p>
    <w:p w:rsidR="00D77375" w:rsidRDefault="00D77375" w:rsidP="00974029">
      <w:pPr>
        <w:jc w:val="center"/>
        <w:rPr>
          <w:sz w:val="28"/>
          <w:szCs w:val="28"/>
        </w:rPr>
      </w:pPr>
      <w:r>
        <w:rPr>
          <w:sz w:val="28"/>
          <w:szCs w:val="28"/>
        </w:rPr>
        <w:t>TOC – 1</w:t>
      </w:r>
      <w:r w:rsidR="00D86B3E">
        <w:rPr>
          <w:sz w:val="28"/>
          <w:szCs w:val="28"/>
        </w:rPr>
        <w:t>2</w:t>
      </w:r>
    </w:p>
    <w:tbl>
      <w:tblPr>
        <w:tblW w:w="10065" w:type="dxa"/>
        <w:tblInd w:w="-431" w:type="dxa"/>
        <w:tblLook w:val="04A0" w:firstRow="1" w:lastRow="0" w:firstColumn="1" w:lastColumn="0" w:noHBand="0" w:noVBand="1"/>
      </w:tblPr>
      <w:tblGrid>
        <w:gridCol w:w="2694"/>
        <w:gridCol w:w="2268"/>
        <w:gridCol w:w="2127"/>
        <w:gridCol w:w="2976"/>
      </w:tblGrid>
      <w:tr w:rsidR="00D77375" w:rsidRPr="00F66062" w:rsidTr="00D77375">
        <w:trPr>
          <w:trHeight w:val="449"/>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Test of Change Title</w:t>
            </w:r>
          </w:p>
        </w:tc>
        <w:tc>
          <w:tcPr>
            <w:tcW w:w="7371" w:type="dxa"/>
            <w:gridSpan w:val="3"/>
            <w:tcBorders>
              <w:top w:val="single" w:sz="4" w:space="0" w:color="auto"/>
              <w:left w:val="nil"/>
              <w:bottom w:val="single" w:sz="4" w:space="0" w:color="auto"/>
              <w:right w:val="single" w:sz="4" w:space="0" w:color="auto"/>
            </w:tcBorders>
            <w:shd w:val="clear" w:color="auto" w:fill="auto"/>
            <w:noWrap/>
          </w:tcPr>
          <w:p w:rsidR="00D77375" w:rsidRPr="00692050" w:rsidRDefault="00D77375" w:rsidP="007E19D2">
            <w:pPr>
              <w:spacing w:after="0" w:line="240" w:lineRule="auto"/>
              <w:rPr>
                <w:rFonts w:eastAsia="Times New Roman" w:cstheme="minorHAnsi"/>
                <w:b/>
                <w:bCs/>
                <w:color w:val="000000"/>
                <w:sz w:val="20"/>
                <w:szCs w:val="20"/>
                <w:lang w:eastAsia="en-GB"/>
              </w:rPr>
            </w:pPr>
            <w:r w:rsidRPr="00692050">
              <w:rPr>
                <w:rFonts w:cstheme="minorHAnsi"/>
                <w:b/>
                <w:bCs/>
                <w:sz w:val="20"/>
                <w:szCs w:val="20"/>
              </w:rPr>
              <w:t>Peer Support/Mentoring Programme</w:t>
            </w:r>
          </w:p>
        </w:tc>
      </w:tr>
      <w:tr w:rsidR="00D77375" w:rsidRPr="00F66062" w:rsidTr="00D77375">
        <w:trPr>
          <w:trHeight w:val="386"/>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Provider:</w:t>
            </w:r>
          </w:p>
        </w:tc>
        <w:tc>
          <w:tcPr>
            <w:tcW w:w="2268" w:type="dxa"/>
            <w:tcBorders>
              <w:top w:val="single" w:sz="4" w:space="0" w:color="auto"/>
              <w:left w:val="nil"/>
              <w:bottom w:val="single" w:sz="4" w:space="0" w:color="auto"/>
              <w:right w:val="single" w:sz="4" w:space="0" w:color="auto"/>
            </w:tcBorders>
            <w:shd w:val="clear" w:color="auto" w:fill="auto"/>
            <w:noWrap/>
            <w:hideMark/>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Housing First Dundee Consortium</w:t>
            </w:r>
          </w:p>
        </w:tc>
        <w:tc>
          <w:tcPr>
            <w:tcW w:w="2127" w:type="dxa"/>
            <w:tcBorders>
              <w:top w:val="single" w:sz="4" w:space="0" w:color="auto"/>
              <w:left w:val="nil"/>
              <w:bottom w:val="single" w:sz="4" w:space="0" w:color="auto"/>
              <w:right w:val="single" w:sz="4" w:space="0" w:color="auto"/>
            </w:tcBorders>
            <w:shd w:val="clear" w:color="auto" w:fill="auto"/>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r w:rsidRPr="00F66062">
              <w:rPr>
                <w:rFonts w:ascii="Calibri" w:eastAsia="Times New Roman" w:hAnsi="Calibri" w:cs="Times New Roman"/>
                <w:b/>
                <w:bCs/>
                <w:color w:val="000000"/>
                <w:sz w:val="20"/>
                <w:szCs w:val="20"/>
                <w:lang w:eastAsia="en-GB"/>
              </w:rPr>
              <w:t>Report date:</w:t>
            </w:r>
          </w:p>
        </w:tc>
        <w:tc>
          <w:tcPr>
            <w:tcW w:w="2976" w:type="dxa"/>
            <w:tcBorders>
              <w:top w:val="single" w:sz="4" w:space="0" w:color="auto"/>
              <w:left w:val="nil"/>
              <w:bottom w:val="single" w:sz="4" w:space="0" w:color="auto"/>
              <w:right w:val="single" w:sz="4" w:space="0" w:color="auto"/>
            </w:tcBorders>
            <w:shd w:val="clear" w:color="auto" w:fill="auto"/>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3 August 2021</w:t>
            </w:r>
          </w:p>
        </w:tc>
      </w:tr>
      <w:tr w:rsidR="00D77375" w:rsidRPr="00246DB5" w:rsidTr="00D77375">
        <w:trPr>
          <w:trHeight w:val="413"/>
        </w:trPr>
        <w:tc>
          <w:tcPr>
            <w:tcW w:w="2694" w:type="dxa"/>
            <w:tcBorders>
              <w:top w:val="single" w:sz="4" w:space="0" w:color="auto"/>
              <w:left w:val="single" w:sz="4" w:space="0" w:color="auto"/>
              <w:bottom w:val="nil"/>
              <w:right w:val="single" w:sz="4" w:space="0" w:color="auto"/>
            </w:tcBorders>
            <w:shd w:val="clear" w:color="auto" w:fill="auto"/>
            <w:noWrap/>
            <w:hideMark/>
          </w:tcPr>
          <w:p w:rsidR="00D77375" w:rsidRPr="00246DB5" w:rsidRDefault="00D77375" w:rsidP="007E19D2">
            <w:pPr>
              <w:spacing w:after="0" w:line="240" w:lineRule="auto"/>
              <w:rPr>
                <w:rFonts w:ascii="Calibri" w:eastAsia="Times New Roman" w:hAnsi="Calibri" w:cs="Times New Roman"/>
                <w:b/>
                <w:bCs/>
                <w:color w:val="000000"/>
                <w:sz w:val="20"/>
                <w:szCs w:val="20"/>
                <w:lang w:eastAsia="en-GB"/>
              </w:rPr>
            </w:pPr>
            <w:r w:rsidRPr="00246DB5">
              <w:rPr>
                <w:rFonts w:ascii="Calibri" w:eastAsia="Times New Roman" w:hAnsi="Calibri" w:cs="Times New Roman"/>
                <w:b/>
                <w:bCs/>
                <w:color w:val="000000"/>
                <w:sz w:val="20"/>
                <w:szCs w:val="20"/>
                <w:lang w:eastAsia="en-GB"/>
              </w:rPr>
              <w:t>Duration:</w:t>
            </w:r>
          </w:p>
        </w:tc>
        <w:tc>
          <w:tcPr>
            <w:tcW w:w="2268" w:type="dxa"/>
            <w:tcBorders>
              <w:top w:val="nil"/>
              <w:left w:val="nil"/>
              <w:bottom w:val="nil"/>
              <w:right w:val="single" w:sz="4" w:space="0" w:color="auto"/>
            </w:tcBorders>
            <w:shd w:val="clear" w:color="auto" w:fill="auto"/>
            <w:noWrap/>
          </w:tcPr>
          <w:p w:rsidR="00D77375" w:rsidRDefault="00D77375" w:rsidP="007E19D2">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12-18 months</w:t>
            </w:r>
          </w:p>
          <w:p w:rsidR="00D77375" w:rsidRPr="00246DB5" w:rsidRDefault="00D77375" w:rsidP="007E19D2">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(Sept 2019-March 2021)</w:t>
            </w:r>
          </w:p>
        </w:tc>
        <w:tc>
          <w:tcPr>
            <w:tcW w:w="2127" w:type="dxa"/>
            <w:tcBorders>
              <w:top w:val="nil"/>
              <w:left w:val="single" w:sz="4" w:space="0" w:color="auto"/>
              <w:bottom w:val="nil"/>
              <w:right w:val="single" w:sz="4" w:space="0" w:color="auto"/>
            </w:tcBorders>
            <w:shd w:val="clear" w:color="auto" w:fill="auto"/>
            <w:noWrap/>
            <w:hideMark/>
          </w:tcPr>
          <w:p w:rsidR="00D77375" w:rsidRPr="00246DB5" w:rsidRDefault="00D77375" w:rsidP="007E19D2">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Report by</w:t>
            </w:r>
            <w:r w:rsidRPr="00246DB5">
              <w:rPr>
                <w:rFonts w:ascii="Calibri" w:eastAsia="Times New Roman" w:hAnsi="Calibri" w:cs="Times New Roman"/>
                <w:b/>
                <w:bCs/>
                <w:color w:val="000000"/>
                <w:sz w:val="20"/>
                <w:szCs w:val="20"/>
                <w:lang w:eastAsia="en-GB"/>
              </w:rPr>
              <w:t>:</w:t>
            </w:r>
          </w:p>
        </w:tc>
        <w:tc>
          <w:tcPr>
            <w:tcW w:w="2976" w:type="dxa"/>
            <w:tcBorders>
              <w:top w:val="nil"/>
              <w:left w:val="nil"/>
              <w:bottom w:val="nil"/>
              <w:right w:val="single" w:sz="4" w:space="0" w:color="auto"/>
            </w:tcBorders>
            <w:shd w:val="clear" w:color="auto" w:fill="auto"/>
            <w:noWrap/>
            <w:hideMark/>
          </w:tcPr>
          <w:p w:rsidR="00D77375" w:rsidRPr="00246DB5" w:rsidRDefault="00D77375" w:rsidP="007E19D2">
            <w:pPr>
              <w:tabs>
                <w:tab w:val="right" w:pos="1451"/>
              </w:tabs>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Bryan Smith</w:t>
            </w:r>
          </w:p>
        </w:tc>
      </w:tr>
      <w:tr w:rsidR="00D77375" w:rsidRPr="00F66062" w:rsidTr="00D77375">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Outcomes</w:t>
            </w:r>
          </w:p>
        </w:tc>
      </w:tr>
      <w:tr w:rsidR="00D77375" w:rsidRPr="00F66062" w:rsidTr="00D77375">
        <w:trPr>
          <w:trHeight w:val="95"/>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D77375" w:rsidRPr="00F66062" w:rsidRDefault="00D77375" w:rsidP="007E19D2">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The planned difference or changes you want to make for the people you work with (outcomes).</w:t>
            </w:r>
          </w:p>
        </w:tc>
      </w:tr>
      <w:tr w:rsidR="00D77375" w:rsidRPr="00F66062" w:rsidTr="00D77375">
        <w:trPr>
          <w:trHeight w:val="1219"/>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D77375" w:rsidRPr="00A51619" w:rsidRDefault="00D77375" w:rsidP="00D77375">
            <w:pPr>
              <w:pStyle w:val="ListParagraph"/>
              <w:numPr>
                <w:ilvl w:val="0"/>
                <w:numId w:val="22"/>
              </w:numPr>
              <w:rPr>
                <w:rFonts w:cstheme="minorHAnsi"/>
                <w:b/>
                <w:bCs/>
                <w:iCs/>
                <w:sz w:val="20"/>
                <w:szCs w:val="20"/>
              </w:rPr>
            </w:pPr>
            <w:r w:rsidRPr="00A51619">
              <w:rPr>
                <w:rFonts w:cstheme="minorHAnsi"/>
                <w:b/>
                <w:bCs/>
                <w:iCs/>
                <w:sz w:val="20"/>
                <w:szCs w:val="20"/>
              </w:rPr>
              <w:t>A peer support/mentoring service will be available to all participants of the Housing First Dundee/ Housing Support Team programmes.</w:t>
            </w:r>
          </w:p>
        </w:tc>
      </w:tr>
      <w:tr w:rsidR="00D77375" w:rsidRPr="00F66062" w:rsidTr="00D77375">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Activity</w:t>
            </w:r>
          </w:p>
        </w:tc>
      </w:tr>
      <w:tr w:rsidR="00D77375" w:rsidRPr="00F66062" w:rsidTr="00D77375">
        <w:trPr>
          <w:trHeight w:val="89"/>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D77375" w:rsidRPr="00F66062" w:rsidRDefault="00D77375" w:rsidP="007E19D2">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The main activities or services you provide to deliver your outcomes as detailed in the letter of award or application.</w:t>
            </w:r>
          </w:p>
        </w:tc>
      </w:tr>
      <w:tr w:rsidR="00D77375" w:rsidRPr="00F66062" w:rsidTr="00D77375">
        <w:trPr>
          <w:trHeight w:val="1219"/>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D77375" w:rsidRPr="00A51619" w:rsidRDefault="00D77375" w:rsidP="00D77375">
            <w:pPr>
              <w:pStyle w:val="ListParagraph"/>
              <w:numPr>
                <w:ilvl w:val="0"/>
                <w:numId w:val="5"/>
              </w:numPr>
              <w:spacing w:after="0"/>
              <w:ind w:left="360"/>
              <w:rPr>
                <w:rFonts w:ascii="Calibri" w:eastAsia="Times New Roman" w:hAnsi="Calibri" w:cs="Times New Roman"/>
                <w:b/>
                <w:bCs/>
                <w:color w:val="000000"/>
                <w:sz w:val="20"/>
                <w:szCs w:val="20"/>
                <w:lang w:eastAsia="en-GB"/>
              </w:rPr>
            </w:pPr>
            <w:r w:rsidRPr="00A51619">
              <w:rPr>
                <w:rFonts w:ascii="Calibri" w:eastAsia="Times New Roman" w:hAnsi="Calibri" w:cs="Times New Roman"/>
                <w:b/>
                <w:bCs/>
                <w:color w:val="000000"/>
                <w:sz w:val="20"/>
                <w:szCs w:val="20"/>
                <w:lang w:eastAsia="en-GB"/>
              </w:rPr>
              <w:t>Recruitment of appropriately trained volunteers in conjunction with DVVA.</w:t>
            </w:r>
          </w:p>
          <w:p w:rsidR="00D77375" w:rsidRPr="00A51619" w:rsidRDefault="00D77375" w:rsidP="00D77375">
            <w:pPr>
              <w:pStyle w:val="ListParagraph"/>
              <w:numPr>
                <w:ilvl w:val="0"/>
                <w:numId w:val="5"/>
              </w:numPr>
              <w:spacing w:after="0"/>
              <w:ind w:left="360"/>
              <w:rPr>
                <w:rFonts w:ascii="Calibri" w:eastAsia="Times New Roman" w:hAnsi="Calibri" w:cs="Times New Roman"/>
                <w:b/>
                <w:bCs/>
                <w:color w:val="000000"/>
                <w:sz w:val="20"/>
                <w:szCs w:val="20"/>
                <w:lang w:eastAsia="en-GB"/>
              </w:rPr>
            </w:pPr>
            <w:r w:rsidRPr="00A51619">
              <w:rPr>
                <w:rFonts w:ascii="Calibri" w:eastAsia="Times New Roman" w:hAnsi="Calibri" w:cs="Times New Roman"/>
                <w:b/>
                <w:bCs/>
                <w:color w:val="000000"/>
                <w:sz w:val="20"/>
                <w:szCs w:val="20"/>
                <w:lang w:eastAsia="en-GB"/>
              </w:rPr>
              <w:t>Promotion of service to current cohort of participants.</w:t>
            </w:r>
          </w:p>
          <w:p w:rsidR="00D77375" w:rsidRPr="00A51619" w:rsidRDefault="00D77375" w:rsidP="00D77375">
            <w:pPr>
              <w:pStyle w:val="ListParagraph"/>
              <w:numPr>
                <w:ilvl w:val="0"/>
                <w:numId w:val="5"/>
              </w:numPr>
              <w:spacing w:after="0"/>
              <w:ind w:left="360"/>
              <w:rPr>
                <w:rFonts w:ascii="Calibri" w:eastAsia="Times New Roman" w:hAnsi="Calibri" w:cs="Times New Roman"/>
                <w:b/>
                <w:bCs/>
                <w:color w:val="000000"/>
                <w:sz w:val="20"/>
                <w:szCs w:val="20"/>
                <w:lang w:eastAsia="en-GB"/>
              </w:rPr>
            </w:pPr>
            <w:r w:rsidRPr="00A51619">
              <w:rPr>
                <w:rFonts w:ascii="Calibri" w:eastAsia="Times New Roman" w:hAnsi="Calibri" w:cs="Times New Roman"/>
                <w:b/>
                <w:bCs/>
                <w:color w:val="000000"/>
                <w:sz w:val="20"/>
                <w:szCs w:val="20"/>
                <w:lang w:eastAsia="en-GB"/>
              </w:rPr>
              <w:t>Development of support structures for volunteers both within Housing First Dundee consortium and DVVA.</w:t>
            </w:r>
          </w:p>
          <w:p w:rsidR="00D77375" w:rsidRPr="00A51619" w:rsidRDefault="00D77375" w:rsidP="00D77375">
            <w:pPr>
              <w:pStyle w:val="ListParagraph"/>
              <w:numPr>
                <w:ilvl w:val="0"/>
                <w:numId w:val="5"/>
              </w:numPr>
              <w:spacing w:after="0"/>
              <w:ind w:left="360"/>
              <w:rPr>
                <w:rFonts w:ascii="Calibri" w:eastAsia="Times New Roman" w:hAnsi="Calibri" w:cs="Times New Roman"/>
                <w:b/>
                <w:bCs/>
                <w:color w:val="000000"/>
                <w:sz w:val="20"/>
                <w:szCs w:val="20"/>
                <w:lang w:eastAsia="en-GB"/>
              </w:rPr>
            </w:pPr>
            <w:r w:rsidRPr="00A51619">
              <w:rPr>
                <w:rFonts w:ascii="Calibri" w:eastAsia="Times New Roman" w:hAnsi="Calibri" w:cs="Times New Roman"/>
                <w:b/>
                <w:bCs/>
                <w:color w:val="000000"/>
                <w:sz w:val="20"/>
                <w:szCs w:val="20"/>
                <w:lang w:eastAsia="en-GB"/>
              </w:rPr>
              <w:t>Incorporation of Peer Support/Mentoring Programme into reporting.</w:t>
            </w:r>
          </w:p>
          <w:p w:rsidR="00D77375" w:rsidRDefault="00D77375" w:rsidP="00D77375">
            <w:pPr>
              <w:pStyle w:val="ListParagraph"/>
              <w:numPr>
                <w:ilvl w:val="0"/>
                <w:numId w:val="5"/>
              </w:numPr>
              <w:spacing w:after="0"/>
              <w:ind w:left="360"/>
              <w:rPr>
                <w:rFonts w:ascii="Calibri" w:eastAsia="Times New Roman" w:hAnsi="Calibri" w:cs="Times New Roman"/>
                <w:b/>
                <w:bCs/>
                <w:color w:val="000000"/>
                <w:sz w:val="20"/>
                <w:szCs w:val="20"/>
                <w:lang w:eastAsia="en-GB"/>
              </w:rPr>
            </w:pPr>
            <w:r w:rsidRPr="00A51619">
              <w:rPr>
                <w:rFonts w:ascii="Calibri" w:eastAsia="Times New Roman" w:hAnsi="Calibri" w:cs="Times New Roman"/>
                <w:b/>
                <w:bCs/>
                <w:color w:val="000000"/>
                <w:sz w:val="20"/>
                <w:szCs w:val="20"/>
                <w:lang w:eastAsia="en-GB"/>
              </w:rPr>
              <w:t>Consideration of innovative/alternative ways to develop networks e.g.  Zoom, Microsoft Teams etc.</w:t>
            </w:r>
          </w:p>
          <w:p w:rsidR="00D77375" w:rsidRPr="00A51619" w:rsidRDefault="00D77375" w:rsidP="007E19D2">
            <w:pPr>
              <w:pStyle w:val="ListParagraph"/>
              <w:spacing w:after="0"/>
              <w:ind w:left="360"/>
              <w:rPr>
                <w:rFonts w:ascii="Calibri" w:eastAsia="Times New Roman" w:hAnsi="Calibri" w:cs="Times New Roman"/>
                <w:b/>
                <w:bCs/>
                <w:color w:val="000000"/>
                <w:sz w:val="20"/>
                <w:szCs w:val="20"/>
                <w:lang w:eastAsia="en-GB"/>
              </w:rPr>
            </w:pPr>
          </w:p>
          <w:p w:rsidR="00D77375" w:rsidRPr="00F66062" w:rsidRDefault="00D77375" w:rsidP="007E19D2">
            <w:pPr>
              <w:pStyle w:val="ListParagraph"/>
              <w:spacing w:after="0"/>
              <w:ind w:left="360"/>
              <w:rPr>
                <w:rFonts w:ascii="Calibri" w:eastAsia="Times New Roman" w:hAnsi="Calibri" w:cs="Times New Roman"/>
                <w:color w:val="000000"/>
                <w:sz w:val="20"/>
                <w:szCs w:val="20"/>
                <w:lang w:eastAsia="en-GB"/>
              </w:rPr>
            </w:pPr>
          </w:p>
        </w:tc>
      </w:tr>
      <w:tr w:rsidR="00D77375" w:rsidRPr="00F66062" w:rsidTr="00D77375">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we actually did</w:t>
            </w:r>
          </w:p>
        </w:tc>
      </w:tr>
      <w:tr w:rsidR="00D77375" w:rsidRPr="00F66062" w:rsidTr="00D77375">
        <w:trPr>
          <w:trHeight w:val="68"/>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D77375" w:rsidRPr="00F66062" w:rsidRDefault="00D77375" w:rsidP="007E19D2">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Main facts about actual activities.  What? When? Target group? How many/much? feedback etc.</w:t>
            </w:r>
          </w:p>
        </w:tc>
      </w:tr>
      <w:tr w:rsidR="00D77375" w:rsidRPr="00F66062" w:rsidTr="00D77375">
        <w:trPr>
          <w:trHeight w:val="1219"/>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D77375" w:rsidRDefault="00D77375" w:rsidP="00D77375">
            <w:pPr>
              <w:pStyle w:val="ListParagraph"/>
              <w:numPr>
                <w:ilvl w:val="0"/>
                <w:numId w:val="23"/>
              </w:numPr>
              <w:spacing w:after="0" w:line="240" w:lineRule="auto"/>
              <w:jc w:val="both"/>
              <w:rPr>
                <w:rFonts w:ascii="Calibri" w:eastAsia="Times New Roman" w:hAnsi="Calibri" w:cs="Times New Roman"/>
                <w:b/>
                <w:bCs/>
                <w:color w:val="000000"/>
                <w:sz w:val="20"/>
                <w:szCs w:val="20"/>
                <w:lang w:eastAsia="en-GB"/>
              </w:rPr>
            </w:pPr>
            <w:r w:rsidRPr="00A51619">
              <w:rPr>
                <w:rFonts w:ascii="Calibri" w:eastAsia="Times New Roman" w:hAnsi="Calibri" w:cs="Times New Roman"/>
                <w:b/>
                <w:bCs/>
                <w:color w:val="000000"/>
                <w:sz w:val="20"/>
                <w:szCs w:val="20"/>
                <w:lang w:eastAsia="en-GB"/>
              </w:rPr>
              <w:t>We worked with volunteer, and she was beginning to establish a rapport with the team and understand her role as the pandemic and lockdown was put in place.  The next planned move of meeting participants was postponed due to the governmental guidance</w:t>
            </w:r>
            <w:r>
              <w:rPr>
                <w:rFonts w:ascii="Calibri" w:eastAsia="Times New Roman" w:hAnsi="Calibri" w:cs="Times New Roman"/>
                <w:b/>
                <w:bCs/>
                <w:color w:val="000000"/>
                <w:sz w:val="20"/>
                <w:szCs w:val="20"/>
                <w:lang w:eastAsia="en-GB"/>
              </w:rPr>
              <w:t xml:space="preserve">, which included the closure of our office and limited direct contact with participants.  </w:t>
            </w:r>
          </w:p>
          <w:p w:rsidR="00D77375" w:rsidRDefault="00D77375" w:rsidP="007E19D2">
            <w:pPr>
              <w:pStyle w:val="ListParagraph"/>
              <w:spacing w:after="0" w:line="240" w:lineRule="auto"/>
              <w:ind w:left="360"/>
              <w:jc w:val="both"/>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The relationship with the volunteer changed as we had not been in the position to meet their expectations.</w:t>
            </w:r>
          </w:p>
          <w:p w:rsidR="00D77375" w:rsidRDefault="00D77375" w:rsidP="007E19D2">
            <w:pPr>
              <w:pStyle w:val="ListParagraph"/>
              <w:spacing w:after="0" w:line="240" w:lineRule="auto"/>
              <w:ind w:left="360"/>
              <w:rPr>
                <w:rFonts w:ascii="Calibri" w:eastAsia="Times New Roman" w:hAnsi="Calibri" w:cs="Times New Roman"/>
                <w:b/>
                <w:bCs/>
                <w:color w:val="000000"/>
                <w:sz w:val="20"/>
                <w:szCs w:val="20"/>
                <w:lang w:eastAsia="en-GB"/>
              </w:rPr>
            </w:pPr>
          </w:p>
          <w:p w:rsidR="00D77375" w:rsidRPr="00A51619" w:rsidRDefault="00D77375" w:rsidP="007E19D2">
            <w:pPr>
              <w:spacing w:after="0" w:line="240" w:lineRule="auto"/>
              <w:rPr>
                <w:rFonts w:ascii="Calibri" w:eastAsia="Times New Roman" w:hAnsi="Calibri" w:cs="Times New Roman"/>
                <w:b/>
                <w:bCs/>
                <w:color w:val="000000"/>
                <w:sz w:val="20"/>
                <w:szCs w:val="20"/>
                <w:lang w:eastAsia="en-GB"/>
              </w:rPr>
            </w:pPr>
          </w:p>
        </w:tc>
      </w:tr>
      <w:tr w:rsidR="00D77375" w:rsidRPr="00F66062" w:rsidTr="00D77375">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difference we made</w:t>
            </w:r>
          </w:p>
        </w:tc>
      </w:tr>
      <w:tr w:rsidR="00D77375" w:rsidRPr="00F66062" w:rsidTr="00D77375">
        <w:trPr>
          <w:trHeight w:val="980"/>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D77375" w:rsidRDefault="00D77375" w:rsidP="007E19D2">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Overall information about outcomes achieved</w:t>
            </w:r>
          </w:p>
          <w:p w:rsidR="00D77375" w:rsidRPr="00A51619" w:rsidRDefault="00D77375" w:rsidP="00D77375">
            <w:pPr>
              <w:pStyle w:val="ListParagraph"/>
              <w:numPr>
                <w:ilvl w:val="0"/>
                <w:numId w:val="23"/>
              </w:num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No change evidenced.</w:t>
            </w:r>
          </w:p>
          <w:p w:rsidR="00D77375" w:rsidRPr="008824D7" w:rsidRDefault="00D77375" w:rsidP="007E19D2">
            <w:pPr>
              <w:rPr>
                <w:rFonts w:ascii="Calibri" w:eastAsia="Times New Roman" w:hAnsi="Calibri" w:cs="Times New Roman"/>
                <w:iCs/>
                <w:color w:val="000000"/>
                <w:sz w:val="20"/>
                <w:szCs w:val="20"/>
                <w:lang w:eastAsia="en-GB"/>
              </w:rPr>
            </w:pPr>
          </w:p>
        </w:tc>
      </w:tr>
      <w:tr w:rsidR="00D77375" w:rsidRPr="00F66062" w:rsidTr="00D77375">
        <w:trPr>
          <w:trHeight w:val="278"/>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D77375" w:rsidRPr="00F66062" w:rsidRDefault="00D77375" w:rsidP="007E19D2">
            <w:pPr>
              <w:spacing w:after="0" w:line="240" w:lineRule="auto"/>
              <w:rPr>
                <w:rFonts w:ascii="Calibri" w:eastAsia="Times New Roman" w:hAnsi="Calibri" w:cs="Times New Roman"/>
                <w:color w:val="000000"/>
                <w:sz w:val="20"/>
                <w:szCs w:val="20"/>
                <w:lang w:eastAsia="en-GB"/>
              </w:rPr>
            </w:pPr>
          </w:p>
        </w:tc>
      </w:tr>
      <w:tr w:rsidR="00D77375" w:rsidRPr="00F66062" w:rsidTr="00D77375">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Evidence of impact</w:t>
            </w:r>
          </w:p>
        </w:tc>
      </w:tr>
      <w:tr w:rsidR="00D77375" w:rsidRPr="00F66062" w:rsidTr="00D77375">
        <w:trPr>
          <w:trHeight w:val="64"/>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D77375" w:rsidRPr="00E26AB6" w:rsidRDefault="00D77375" w:rsidP="007E19D2">
            <w:pPr>
              <w:spacing w:after="0" w:line="240" w:lineRule="auto"/>
              <w:rPr>
                <w:rFonts w:ascii="Calibri" w:eastAsia="Times New Roman" w:hAnsi="Calibri" w:cs="Times New Roman"/>
                <w:i/>
                <w:iCs/>
                <w:color w:val="000000"/>
                <w:sz w:val="20"/>
                <w:szCs w:val="20"/>
                <w:lang w:eastAsia="en-GB"/>
              </w:rPr>
            </w:pPr>
            <w:r>
              <w:rPr>
                <w:rFonts w:ascii="Calibri" w:eastAsia="Times New Roman" w:hAnsi="Calibri" w:cs="Times New Roman"/>
                <w:i/>
                <w:iCs/>
                <w:color w:val="000000"/>
                <w:sz w:val="20"/>
                <w:szCs w:val="20"/>
                <w:lang w:eastAsia="en-GB"/>
              </w:rPr>
              <w:t>Quantitative/Qualitative data demonstrating the impact of the project e.g. statistical information, feedback from workers and service users, case studies etc.</w:t>
            </w:r>
          </w:p>
          <w:p w:rsidR="00D77375" w:rsidRPr="00D06E16" w:rsidRDefault="00D77375" w:rsidP="00D77375">
            <w:pPr>
              <w:pStyle w:val="ListParagraph"/>
              <w:numPr>
                <w:ilvl w:val="0"/>
                <w:numId w:val="23"/>
              </w:numPr>
              <w:spacing w:after="0" w:line="240" w:lineRule="auto"/>
              <w:rPr>
                <w:rFonts w:ascii="Calibri" w:eastAsia="Times New Roman" w:hAnsi="Calibri" w:cs="Times New Roman"/>
                <w:b/>
                <w:bCs/>
                <w:iCs/>
                <w:color w:val="000000"/>
                <w:sz w:val="20"/>
                <w:szCs w:val="20"/>
                <w:lang w:eastAsia="en-GB"/>
              </w:rPr>
            </w:pPr>
            <w:r w:rsidRPr="00A51619">
              <w:rPr>
                <w:rFonts w:ascii="Calibri" w:eastAsia="Times New Roman" w:hAnsi="Calibri" w:cs="Times New Roman"/>
                <w:b/>
                <w:bCs/>
                <w:iCs/>
                <w:color w:val="000000"/>
                <w:sz w:val="20"/>
                <w:szCs w:val="20"/>
                <w:lang w:eastAsia="en-GB"/>
              </w:rPr>
              <w:t>The plan was to gather evidence via the organisation’s Better Futures monitoring framework and Housing Network Scotland monthly tracker report.</w:t>
            </w:r>
            <w:r>
              <w:rPr>
                <w:rFonts w:ascii="Calibri" w:eastAsia="Times New Roman" w:hAnsi="Calibri" w:cs="Times New Roman"/>
                <w:b/>
                <w:bCs/>
                <w:iCs/>
                <w:color w:val="000000"/>
                <w:sz w:val="20"/>
                <w:szCs w:val="20"/>
                <w:lang w:eastAsia="en-GB"/>
              </w:rPr>
              <w:t xml:space="preserve">  This would have given quantitative data, whereas qualitative evidence was planned to be included in a </w:t>
            </w:r>
            <w:r w:rsidRPr="00D06E16">
              <w:rPr>
                <w:rFonts w:ascii="Calibri" w:eastAsia="Times New Roman" w:hAnsi="Calibri" w:cs="Times New Roman"/>
                <w:b/>
                <w:bCs/>
                <w:iCs/>
                <w:color w:val="000000"/>
                <w:sz w:val="20"/>
                <w:szCs w:val="20"/>
                <w:lang w:eastAsia="en-GB"/>
              </w:rPr>
              <w:t>Heriot Watt University evaluation report (interim report due summer 2021)</w:t>
            </w:r>
          </w:p>
        </w:tc>
      </w:tr>
      <w:tr w:rsidR="00D77375" w:rsidRPr="00F66062" w:rsidTr="00D77375">
        <w:trPr>
          <w:trHeight w:val="615"/>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D77375" w:rsidRPr="00E26AB6" w:rsidRDefault="00D77375" w:rsidP="007E19D2">
            <w:pPr>
              <w:spacing w:after="0"/>
              <w:rPr>
                <w:rFonts w:ascii="Calibri" w:eastAsia="Times New Roman" w:hAnsi="Calibri" w:cs="Times New Roman"/>
                <w:sz w:val="20"/>
                <w:szCs w:val="20"/>
                <w:lang w:eastAsia="en-GB"/>
              </w:rPr>
            </w:pPr>
          </w:p>
        </w:tc>
      </w:tr>
      <w:tr w:rsidR="00D77375" w:rsidRPr="00F66062" w:rsidTr="00D77375">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77375" w:rsidRPr="00E26AB6" w:rsidRDefault="00D77375" w:rsidP="007E19D2">
            <w:pPr>
              <w:spacing w:after="0" w:line="240" w:lineRule="auto"/>
              <w:rPr>
                <w:rFonts w:ascii="Calibri" w:eastAsia="Times New Roman" w:hAnsi="Calibri" w:cs="Times New Roman"/>
                <w:b/>
                <w:bCs/>
                <w:color w:val="000000"/>
                <w:sz w:val="20"/>
                <w:szCs w:val="20"/>
                <w:lang w:eastAsia="en-GB"/>
              </w:rPr>
            </w:pPr>
            <w:r w:rsidRPr="00E26AB6">
              <w:rPr>
                <w:rFonts w:ascii="Calibri" w:eastAsia="Times New Roman" w:hAnsi="Calibri" w:cs="Times New Roman"/>
                <w:b/>
                <w:bCs/>
                <w:color w:val="000000"/>
                <w:sz w:val="20"/>
                <w:szCs w:val="20"/>
                <w:lang w:eastAsia="en-GB"/>
              </w:rPr>
              <w:t>Next Steps / Learning for the Future</w:t>
            </w:r>
          </w:p>
        </w:tc>
      </w:tr>
      <w:tr w:rsidR="00D77375" w:rsidRPr="00F66062" w:rsidTr="00D77375">
        <w:trPr>
          <w:trHeight w:val="95"/>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D77375" w:rsidRDefault="00D77375" w:rsidP="007E19D2">
            <w:pPr>
              <w:pStyle w:val="NoSpacing"/>
              <w:rPr>
                <w:sz w:val="20"/>
                <w:szCs w:val="20"/>
                <w:lang w:eastAsia="en-GB"/>
              </w:rPr>
            </w:pPr>
            <w:r w:rsidRPr="00E26AB6">
              <w:rPr>
                <w:sz w:val="20"/>
                <w:szCs w:val="20"/>
                <w:lang w:eastAsia="en-GB"/>
              </w:rPr>
              <w:t>Any unexpected outcomes (positive or negative). Key learning points. Anything to be done differently in the future.</w:t>
            </w:r>
          </w:p>
          <w:p w:rsidR="00D77375" w:rsidRPr="00A51619" w:rsidRDefault="00D77375" w:rsidP="00D77375">
            <w:pPr>
              <w:pStyle w:val="NoSpacing"/>
              <w:numPr>
                <w:ilvl w:val="0"/>
                <w:numId w:val="23"/>
              </w:numPr>
              <w:jc w:val="both"/>
              <w:rPr>
                <w:b/>
                <w:bCs/>
                <w:sz w:val="20"/>
                <w:szCs w:val="20"/>
                <w:lang w:eastAsia="en-GB"/>
              </w:rPr>
            </w:pPr>
            <w:r w:rsidRPr="00A51619">
              <w:rPr>
                <w:b/>
                <w:bCs/>
                <w:sz w:val="20"/>
                <w:szCs w:val="20"/>
                <w:lang w:eastAsia="en-GB"/>
              </w:rPr>
              <w:t>The p</w:t>
            </w:r>
            <w:r w:rsidRPr="00692050">
              <w:rPr>
                <w:b/>
                <w:bCs/>
                <w:sz w:val="20"/>
                <w:szCs w:val="20"/>
                <w:lang w:eastAsia="en-GB"/>
              </w:rPr>
              <w:t>andemic has led to difficulties in developing networks. These have been exacerbated in the third lockdown, contact and developing positive supportive relationships has been difficult.  This has had a negative impact on the motivation of the volunteer.</w:t>
            </w:r>
            <w:r w:rsidRPr="00A51619">
              <w:rPr>
                <w:b/>
                <w:bCs/>
                <w:sz w:val="20"/>
                <w:szCs w:val="20"/>
                <w:lang w:eastAsia="en-GB"/>
              </w:rPr>
              <w:t xml:space="preserve"> </w:t>
            </w:r>
            <w:r w:rsidRPr="00692050">
              <w:rPr>
                <w:b/>
                <w:bCs/>
                <w:sz w:val="20"/>
                <w:szCs w:val="20"/>
                <w:lang w:eastAsia="en-GB"/>
              </w:rPr>
              <w:t>The current Housing First Dundee pathfinder comes to an end on 30 September 2021.  The challenge is to ensure that all current participants are offered appropriate support beyond the conclusion of the programme.</w:t>
            </w:r>
            <w:r w:rsidRPr="00A51619">
              <w:rPr>
                <w:b/>
                <w:bCs/>
                <w:sz w:val="20"/>
                <w:szCs w:val="20"/>
                <w:lang w:eastAsia="en-GB"/>
              </w:rPr>
              <w:t xml:space="preserve"> </w:t>
            </w:r>
            <w:r w:rsidRPr="00692050">
              <w:rPr>
                <w:b/>
                <w:bCs/>
                <w:sz w:val="20"/>
                <w:szCs w:val="20"/>
                <w:lang w:eastAsia="en-GB"/>
              </w:rPr>
              <w:t xml:space="preserve">As the current mainstreaming strategy is being worked through, there is no plan to resurrect this service.  </w:t>
            </w:r>
            <w:r w:rsidRPr="00A51619">
              <w:rPr>
                <w:b/>
                <w:bCs/>
                <w:sz w:val="20"/>
                <w:szCs w:val="20"/>
                <w:lang w:eastAsia="en-GB"/>
              </w:rPr>
              <w:t>Although, it is proposed that post 30 September and pandemic restrictions the Housing Support Team plan to relaunch this proposal in autumn/winter 2021.</w:t>
            </w:r>
          </w:p>
          <w:p w:rsidR="00D77375" w:rsidRDefault="00D77375" w:rsidP="007E19D2">
            <w:pPr>
              <w:pStyle w:val="NoSpacing"/>
              <w:rPr>
                <w:sz w:val="20"/>
                <w:szCs w:val="20"/>
                <w:lang w:eastAsia="en-GB"/>
              </w:rPr>
            </w:pPr>
          </w:p>
          <w:p w:rsidR="00D77375" w:rsidRPr="00E26AB6" w:rsidRDefault="00D77375" w:rsidP="007E19D2">
            <w:pPr>
              <w:pStyle w:val="NoSpacing"/>
              <w:ind w:left="720"/>
              <w:rPr>
                <w:sz w:val="20"/>
                <w:szCs w:val="20"/>
                <w:lang w:eastAsia="en-GB"/>
              </w:rPr>
            </w:pPr>
          </w:p>
        </w:tc>
      </w:tr>
      <w:tr w:rsidR="00D77375" w:rsidRPr="00F66062" w:rsidTr="00D77375">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D77375" w:rsidRPr="00F66062" w:rsidRDefault="00D77375" w:rsidP="007E19D2">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Our big success story (final report)</w:t>
            </w:r>
          </w:p>
        </w:tc>
      </w:tr>
      <w:tr w:rsidR="00D77375" w:rsidRPr="00F66062" w:rsidTr="00D77375">
        <w:trPr>
          <w:trHeight w:val="214"/>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D77375" w:rsidRPr="00F66062" w:rsidRDefault="00D77375" w:rsidP="007E19D2">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Short case study, including quotes if appropriate. This should include a summary that links to the aims of the project and shows evidence of how outcomes were achieved for the case.</w:t>
            </w:r>
            <w:r>
              <w:rPr>
                <w:rFonts w:ascii="Calibri" w:eastAsia="Times New Roman" w:hAnsi="Calibri" w:cs="Times New Roman"/>
                <w:i/>
                <w:iCs/>
                <w:color w:val="000000"/>
                <w:sz w:val="20"/>
                <w:szCs w:val="20"/>
                <w:lang w:eastAsia="en-GB"/>
              </w:rPr>
              <w:t xml:space="preserve"> </w:t>
            </w:r>
          </w:p>
        </w:tc>
      </w:tr>
      <w:tr w:rsidR="00D77375" w:rsidRPr="00F66062" w:rsidTr="00D77375">
        <w:trPr>
          <w:trHeight w:val="1219"/>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D77375" w:rsidRPr="00F66062" w:rsidRDefault="00D77375" w:rsidP="007E19D2">
            <w:pPr>
              <w:spacing w:after="0"/>
              <w:rPr>
                <w:rFonts w:ascii="Calibri" w:eastAsia="Times New Roman" w:hAnsi="Calibri" w:cs="Times New Roman"/>
                <w:color w:val="000000"/>
                <w:sz w:val="20"/>
                <w:szCs w:val="20"/>
                <w:lang w:eastAsia="en-GB"/>
              </w:rPr>
            </w:pPr>
          </w:p>
        </w:tc>
      </w:tr>
    </w:tbl>
    <w:p w:rsidR="00D77375" w:rsidRDefault="00D77375" w:rsidP="00974029">
      <w:pPr>
        <w:jc w:val="center"/>
        <w:rPr>
          <w:sz w:val="28"/>
          <w:szCs w:val="28"/>
        </w:rPr>
      </w:pPr>
    </w:p>
    <w:p w:rsidR="00D77375" w:rsidRDefault="00D77375">
      <w:pPr>
        <w:rPr>
          <w:sz w:val="28"/>
          <w:szCs w:val="28"/>
        </w:rPr>
      </w:pPr>
      <w:r>
        <w:rPr>
          <w:sz w:val="28"/>
          <w:szCs w:val="28"/>
        </w:rPr>
        <w:br w:type="page"/>
      </w:r>
    </w:p>
    <w:p w:rsidR="00D77375" w:rsidRDefault="006215D6" w:rsidP="00974029">
      <w:pPr>
        <w:jc w:val="center"/>
        <w:rPr>
          <w:sz w:val="28"/>
          <w:szCs w:val="28"/>
        </w:rPr>
      </w:pPr>
      <w:r>
        <w:rPr>
          <w:sz w:val="28"/>
          <w:szCs w:val="28"/>
        </w:rPr>
        <w:t>TOC – 13</w:t>
      </w:r>
    </w:p>
    <w:tbl>
      <w:tblPr>
        <w:tblW w:w="10065" w:type="dxa"/>
        <w:tblInd w:w="-426" w:type="dxa"/>
        <w:tblLook w:val="04A0" w:firstRow="1" w:lastRow="0" w:firstColumn="1" w:lastColumn="0" w:noHBand="0" w:noVBand="1"/>
      </w:tblPr>
      <w:tblGrid>
        <w:gridCol w:w="2411"/>
        <w:gridCol w:w="2551"/>
        <w:gridCol w:w="2127"/>
        <w:gridCol w:w="2976"/>
      </w:tblGrid>
      <w:tr w:rsidR="006215D6" w:rsidRPr="00025D1F" w:rsidTr="006215D6">
        <w:trPr>
          <w:trHeight w:val="300"/>
        </w:trPr>
        <w:tc>
          <w:tcPr>
            <w:tcW w:w="10065" w:type="dxa"/>
            <w:gridSpan w:val="4"/>
            <w:tcBorders>
              <w:top w:val="nil"/>
              <w:left w:val="nil"/>
              <w:bottom w:val="nil"/>
              <w:right w:val="nil"/>
            </w:tcBorders>
            <w:shd w:val="clear" w:color="000000" w:fill="808080"/>
            <w:noWrap/>
            <w:vAlign w:val="bottom"/>
            <w:hideMark/>
          </w:tcPr>
          <w:p w:rsidR="006215D6" w:rsidRPr="00025D1F" w:rsidRDefault="006215D6" w:rsidP="007E19D2">
            <w:pPr>
              <w:spacing w:after="0" w:line="240" w:lineRule="auto"/>
              <w:jc w:val="center"/>
              <w:rPr>
                <w:rFonts w:ascii="Calibri" w:eastAsia="Times New Roman" w:hAnsi="Calibri" w:cs="Times New Roman"/>
                <w:b/>
                <w:bCs/>
                <w:color w:val="FFFFFF"/>
                <w:lang w:eastAsia="en-GB"/>
              </w:rPr>
            </w:pPr>
            <w:r>
              <w:rPr>
                <w:rFonts w:ascii="Calibri" w:eastAsia="Times New Roman" w:hAnsi="Calibri" w:cs="Times New Roman"/>
                <w:b/>
                <w:bCs/>
                <w:color w:val="FFFFFF"/>
                <w:lang w:eastAsia="en-GB"/>
              </w:rPr>
              <w:t xml:space="preserve">Dundee </w:t>
            </w:r>
            <w:r w:rsidRPr="00025D1F">
              <w:rPr>
                <w:rFonts w:ascii="Calibri" w:eastAsia="Times New Roman" w:hAnsi="Calibri" w:cs="Times New Roman"/>
                <w:b/>
                <w:bCs/>
                <w:color w:val="FFFFFF"/>
                <w:lang w:eastAsia="en-GB"/>
              </w:rPr>
              <w:t xml:space="preserve">ADP </w:t>
            </w:r>
            <w:r>
              <w:rPr>
                <w:rFonts w:ascii="Calibri" w:eastAsia="Times New Roman" w:hAnsi="Calibri" w:cs="Times New Roman"/>
                <w:b/>
                <w:bCs/>
                <w:color w:val="FFFFFF"/>
                <w:lang w:eastAsia="en-GB"/>
              </w:rPr>
              <w:t xml:space="preserve">Additional </w:t>
            </w:r>
            <w:r w:rsidRPr="00025D1F">
              <w:rPr>
                <w:rFonts w:ascii="Calibri" w:eastAsia="Times New Roman" w:hAnsi="Calibri" w:cs="Times New Roman"/>
                <w:b/>
                <w:bCs/>
                <w:color w:val="FFFFFF"/>
                <w:lang w:eastAsia="en-GB"/>
              </w:rPr>
              <w:t>Fund</w:t>
            </w:r>
            <w:r>
              <w:rPr>
                <w:rFonts w:ascii="Calibri" w:eastAsia="Times New Roman" w:hAnsi="Calibri" w:cs="Times New Roman"/>
                <w:b/>
                <w:bCs/>
                <w:color w:val="FFFFFF"/>
                <w:lang w:eastAsia="en-GB"/>
              </w:rPr>
              <w:t>ing</w:t>
            </w:r>
            <w:r w:rsidRPr="00025D1F">
              <w:rPr>
                <w:rFonts w:ascii="Calibri" w:eastAsia="Times New Roman" w:hAnsi="Calibri" w:cs="Times New Roman"/>
                <w:b/>
                <w:bCs/>
                <w:color w:val="FFFFFF"/>
                <w:lang w:eastAsia="en-GB"/>
              </w:rPr>
              <w:t xml:space="preserve"> </w:t>
            </w:r>
            <w:r>
              <w:rPr>
                <w:rFonts w:ascii="Calibri" w:eastAsia="Times New Roman" w:hAnsi="Calibri" w:cs="Times New Roman"/>
                <w:b/>
                <w:bCs/>
                <w:color w:val="FFFFFF"/>
                <w:lang w:eastAsia="en-GB"/>
              </w:rPr>
              <w:t>(DDTF allocation2020-2022)</w:t>
            </w:r>
            <w:r w:rsidRPr="00025D1F">
              <w:rPr>
                <w:rFonts w:ascii="Calibri" w:eastAsia="Times New Roman" w:hAnsi="Calibri" w:cs="Times New Roman"/>
                <w:b/>
                <w:bCs/>
                <w:color w:val="FFFFFF"/>
                <w:lang w:eastAsia="en-GB"/>
              </w:rPr>
              <w:t>- Reporting Template</w:t>
            </w:r>
          </w:p>
        </w:tc>
      </w:tr>
      <w:tr w:rsidR="006215D6" w:rsidRPr="00025D1F" w:rsidTr="006215D6">
        <w:trPr>
          <w:trHeight w:val="499"/>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noWrap/>
          </w:tcPr>
          <w:p w:rsidR="006215D6" w:rsidRPr="00667733" w:rsidRDefault="006215D6" w:rsidP="007E19D2">
            <w:pPr>
              <w:spacing w:after="0" w:line="240" w:lineRule="auto"/>
              <w:rPr>
                <w:rFonts w:ascii="Calibri" w:eastAsia="Times New Roman" w:hAnsi="Calibri" w:cs="Times New Roman"/>
                <w:b/>
                <w:bCs/>
                <w:color w:val="C00000"/>
                <w:lang w:eastAsia="en-GB"/>
              </w:rPr>
            </w:pPr>
            <w:r>
              <w:rPr>
                <w:rFonts w:ascii="Calibri" w:eastAsia="Times New Roman" w:hAnsi="Calibri" w:cs="Times New Roman"/>
                <w:b/>
                <w:bCs/>
                <w:color w:val="C00000"/>
                <w:lang w:eastAsia="en-GB"/>
              </w:rPr>
              <w:t>Reporting Period:</w:t>
            </w:r>
          </w:p>
        </w:tc>
      </w:tr>
      <w:tr w:rsidR="006215D6" w:rsidRPr="00025D1F" w:rsidTr="006215D6">
        <w:trPr>
          <w:trHeight w:val="499"/>
        </w:trPr>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rsidR="006215D6" w:rsidRPr="00025D1F" w:rsidRDefault="006215D6" w:rsidP="007E19D2">
            <w:pPr>
              <w:spacing w:after="0" w:line="240" w:lineRule="auto"/>
              <w:jc w:val="right"/>
              <w:rPr>
                <w:rFonts w:ascii="Calibri" w:eastAsia="Times New Roman" w:hAnsi="Calibri" w:cs="Times New Roman"/>
                <w:b/>
                <w:bCs/>
                <w:color w:val="000000"/>
                <w:lang w:eastAsia="en-GB"/>
              </w:rPr>
            </w:pPr>
            <w:r w:rsidRPr="00025D1F">
              <w:rPr>
                <w:rFonts w:ascii="Calibri" w:eastAsia="Times New Roman" w:hAnsi="Calibri" w:cs="Times New Roman"/>
                <w:b/>
                <w:bCs/>
                <w:color w:val="000000"/>
                <w:lang w:eastAsia="en-GB"/>
              </w:rPr>
              <w:t>Project:</w:t>
            </w:r>
          </w:p>
        </w:tc>
        <w:tc>
          <w:tcPr>
            <w:tcW w:w="7654" w:type="dxa"/>
            <w:gridSpan w:val="3"/>
            <w:tcBorders>
              <w:top w:val="single" w:sz="4" w:space="0" w:color="auto"/>
              <w:left w:val="nil"/>
              <w:bottom w:val="single" w:sz="4" w:space="0" w:color="auto"/>
              <w:right w:val="single" w:sz="4" w:space="0" w:color="auto"/>
            </w:tcBorders>
            <w:shd w:val="clear" w:color="auto" w:fill="auto"/>
            <w:noWrap/>
            <w:hideMark/>
          </w:tcPr>
          <w:p w:rsidR="006215D6" w:rsidRPr="00025D1F" w:rsidRDefault="006215D6" w:rsidP="007E19D2">
            <w:pPr>
              <w:spacing w:after="0" w:line="240" w:lineRule="auto"/>
              <w:rPr>
                <w:rFonts w:ascii="Calibri" w:eastAsia="Times New Roman" w:hAnsi="Calibri" w:cs="Times New Roman"/>
                <w:b/>
                <w:bCs/>
                <w:color w:val="000000"/>
                <w:lang w:eastAsia="en-GB"/>
              </w:rPr>
            </w:pPr>
            <w:r w:rsidRPr="00025D1F">
              <w:rPr>
                <w:rFonts w:ascii="Calibri" w:eastAsia="Times New Roman" w:hAnsi="Calibri" w:cs="Times New Roman"/>
                <w:b/>
                <w:bCs/>
                <w:color w:val="000000"/>
                <w:lang w:eastAsia="en-GB"/>
              </w:rPr>
              <w:t> </w:t>
            </w:r>
            <w:r>
              <w:rPr>
                <w:rFonts w:ascii="Calibri" w:eastAsia="Times New Roman" w:hAnsi="Calibri" w:cs="Times New Roman"/>
                <w:b/>
                <w:bCs/>
                <w:color w:val="000000"/>
                <w:lang w:eastAsia="en-GB"/>
              </w:rPr>
              <w:t>Dundee Safe Zone Outreach</w:t>
            </w:r>
          </w:p>
        </w:tc>
      </w:tr>
      <w:tr w:rsidR="006215D6" w:rsidRPr="00025D1F" w:rsidTr="006215D6">
        <w:trPr>
          <w:trHeight w:val="499"/>
        </w:trPr>
        <w:tc>
          <w:tcPr>
            <w:tcW w:w="2411" w:type="dxa"/>
            <w:tcBorders>
              <w:top w:val="single" w:sz="4" w:space="0" w:color="auto"/>
              <w:left w:val="single" w:sz="4" w:space="0" w:color="auto"/>
              <w:bottom w:val="nil"/>
              <w:right w:val="single" w:sz="4" w:space="0" w:color="auto"/>
            </w:tcBorders>
            <w:shd w:val="clear" w:color="auto" w:fill="auto"/>
            <w:noWrap/>
            <w:hideMark/>
          </w:tcPr>
          <w:p w:rsidR="006215D6" w:rsidRPr="00025D1F" w:rsidRDefault="006215D6" w:rsidP="007E19D2">
            <w:pPr>
              <w:spacing w:after="0" w:line="240" w:lineRule="auto"/>
              <w:jc w:val="right"/>
              <w:rPr>
                <w:rFonts w:ascii="Calibri" w:eastAsia="Times New Roman" w:hAnsi="Calibri" w:cs="Times New Roman"/>
                <w:b/>
                <w:bCs/>
                <w:color w:val="000000"/>
                <w:lang w:eastAsia="en-GB"/>
              </w:rPr>
            </w:pPr>
            <w:r w:rsidRPr="00025D1F">
              <w:rPr>
                <w:rFonts w:ascii="Calibri" w:eastAsia="Times New Roman" w:hAnsi="Calibri" w:cs="Times New Roman"/>
                <w:b/>
                <w:bCs/>
                <w:color w:val="000000"/>
                <w:lang w:eastAsia="en-GB"/>
              </w:rPr>
              <w:t>Duration:</w:t>
            </w:r>
          </w:p>
        </w:tc>
        <w:tc>
          <w:tcPr>
            <w:tcW w:w="2551" w:type="dxa"/>
            <w:tcBorders>
              <w:top w:val="nil"/>
              <w:left w:val="nil"/>
              <w:bottom w:val="nil"/>
              <w:right w:val="single" w:sz="4" w:space="0" w:color="auto"/>
            </w:tcBorders>
            <w:shd w:val="clear" w:color="auto" w:fill="auto"/>
            <w:noWrap/>
          </w:tcPr>
          <w:p w:rsidR="006215D6" w:rsidRPr="00025D1F" w:rsidRDefault="006215D6" w:rsidP="007E19D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April 2020 – March 2021</w:t>
            </w:r>
          </w:p>
        </w:tc>
        <w:tc>
          <w:tcPr>
            <w:tcW w:w="2127" w:type="dxa"/>
            <w:tcBorders>
              <w:top w:val="nil"/>
              <w:left w:val="single" w:sz="4" w:space="0" w:color="auto"/>
              <w:bottom w:val="nil"/>
              <w:right w:val="single" w:sz="4" w:space="0" w:color="auto"/>
            </w:tcBorders>
            <w:shd w:val="clear" w:color="auto" w:fill="auto"/>
            <w:noWrap/>
            <w:hideMark/>
          </w:tcPr>
          <w:p w:rsidR="006215D6" w:rsidRPr="00025D1F" w:rsidRDefault="006215D6" w:rsidP="007E19D2">
            <w:pPr>
              <w:spacing w:after="0" w:line="240" w:lineRule="auto"/>
              <w:jc w:val="right"/>
              <w:rPr>
                <w:rFonts w:ascii="Calibri" w:eastAsia="Times New Roman" w:hAnsi="Calibri" w:cs="Times New Roman"/>
                <w:b/>
                <w:bCs/>
                <w:color w:val="000000"/>
                <w:lang w:eastAsia="en-GB"/>
              </w:rPr>
            </w:pPr>
            <w:r w:rsidRPr="00025D1F">
              <w:rPr>
                <w:rFonts w:ascii="Calibri" w:eastAsia="Times New Roman" w:hAnsi="Calibri" w:cs="Times New Roman"/>
                <w:b/>
                <w:bCs/>
                <w:color w:val="000000"/>
                <w:lang w:eastAsia="en-GB"/>
              </w:rPr>
              <w:t>Investment:</w:t>
            </w:r>
          </w:p>
        </w:tc>
        <w:tc>
          <w:tcPr>
            <w:tcW w:w="2976" w:type="dxa"/>
            <w:tcBorders>
              <w:top w:val="nil"/>
              <w:left w:val="nil"/>
              <w:bottom w:val="nil"/>
              <w:right w:val="single" w:sz="4" w:space="0" w:color="auto"/>
            </w:tcBorders>
            <w:shd w:val="clear" w:color="auto" w:fill="auto"/>
            <w:noWrap/>
            <w:hideMark/>
          </w:tcPr>
          <w:p w:rsidR="006215D6" w:rsidRPr="00025D1F" w:rsidRDefault="006215D6" w:rsidP="007E19D2">
            <w:pPr>
              <w:spacing w:after="0" w:line="240" w:lineRule="auto"/>
              <w:rPr>
                <w:rFonts w:ascii="Calibri" w:eastAsia="Times New Roman" w:hAnsi="Calibri" w:cs="Times New Roman"/>
                <w:color w:val="000000"/>
                <w:lang w:eastAsia="en-GB"/>
              </w:rPr>
            </w:pPr>
          </w:p>
        </w:tc>
      </w:tr>
      <w:tr w:rsidR="006215D6" w:rsidRPr="00025D1F" w:rsidTr="006215D6">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215D6" w:rsidRPr="00025D1F" w:rsidRDefault="006215D6" w:rsidP="007E19D2">
            <w:pPr>
              <w:spacing w:after="0" w:line="240" w:lineRule="auto"/>
              <w:rPr>
                <w:rFonts w:ascii="Calibri" w:eastAsia="Times New Roman" w:hAnsi="Calibri" w:cs="Times New Roman"/>
                <w:b/>
                <w:bCs/>
                <w:color w:val="000000"/>
                <w:lang w:eastAsia="en-GB"/>
              </w:rPr>
            </w:pPr>
            <w:r w:rsidRPr="00025D1F">
              <w:rPr>
                <w:rFonts w:ascii="Calibri" w:eastAsia="Times New Roman" w:hAnsi="Calibri" w:cs="Times New Roman"/>
                <w:b/>
                <w:bCs/>
                <w:color w:val="000000"/>
                <w:lang w:eastAsia="en-GB"/>
              </w:rPr>
              <w:t>Expected Outcomes</w:t>
            </w:r>
          </w:p>
        </w:tc>
      </w:tr>
      <w:tr w:rsidR="006215D6" w:rsidRPr="00025D1F" w:rsidTr="006215D6">
        <w:trPr>
          <w:trHeight w:val="300"/>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6215D6" w:rsidRPr="00025D1F" w:rsidRDefault="006215D6" w:rsidP="007E19D2">
            <w:pPr>
              <w:spacing w:after="0" w:line="240" w:lineRule="auto"/>
              <w:rPr>
                <w:rFonts w:ascii="Calibri" w:eastAsia="Times New Roman" w:hAnsi="Calibri" w:cs="Times New Roman"/>
                <w:i/>
                <w:iCs/>
                <w:color w:val="000000"/>
                <w:lang w:eastAsia="en-GB"/>
              </w:rPr>
            </w:pPr>
            <w:r w:rsidRPr="00025D1F">
              <w:rPr>
                <w:rFonts w:ascii="Calibri" w:eastAsia="Times New Roman" w:hAnsi="Calibri" w:cs="Times New Roman"/>
                <w:i/>
                <w:iCs/>
                <w:color w:val="000000"/>
                <w:lang w:eastAsia="en-GB"/>
              </w:rPr>
              <w:t>The planned difference or changes you want to make for the people you work with (outcomes).</w:t>
            </w:r>
          </w:p>
        </w:tc>
      </w:tr>
      <w:tr w:rsidR="006215D6" w:rsidRPr="00025D1F" w:rsidTr="006215D6">
        <w:trPr>
          <w:trHeight w:val="1200"/>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6215D6" w:rsidRPr="00D45883" w:rsidRDefault="006215D6" w:rsidP="006215D6">
            <w:pPr>
              <w:pStyle w:val="ListParagraph"/>
              <w:numPr>
                <w:ilvl w:val="0"/>
                <w:numId w:val="25"/>
              </w:numPr>
              <w:spacing w:after="0" w:line="240" w:lineRule="auto"/>
              <w:rPr>
                <w:rFonts w:eastAsia="Times New Roman" w:cstheme="minorHAnsi"/>
                <w:color w:val="000000"/>
                <w:lang w:eastAsia="en-GB"/>
              </w:rPr>
            </w:pPr>
            <w:r w:rsidRPr="00D45883">
              <w:rPr>
                <w:rFonts w:eastAsia="Times New Roman" w:cstheme="minorHAnsi"/>
                <w:color w:val="000000"/>
                <w:lang w:eastAsia="en-GB"/>
              </w:rPr>
              <w:t>Provide a service which works directly within communities in Dundee, supporting those in crisis during the pandemic</w:t>
            </w:r>
          </w:p>
          <w:p w:rsidR="006215D6" w:rsidRPr="00D45883" w:rsidRDefault="006215D6" w:rsidP="006215D6">
            <w:pPr>
              <w:pStyle w:val="ListParagraph"/>
              <w:numPr>
                <w:ilvl w:val="0"/>
                <w:numId w:val="25"/>
              </w:numPr>
              <w:spacing w:after="0" w:line="240" w:lineRule="auto"/>
              <w:rPr>
                <w:rFonts w:eastAsia="Times New Roman" w:cstheme="minorHAnsi"/>
                <w:color w:val="000000"/>
                <w:lang w:eastAsia="en-GB"/>
              </w:rPr>
            </w:pPr>
            <w:r w:rsidRPr="00D45883">
              <w:rPr>
                <w:rFonts w:eastAsia="Times New Roman" w:cstheme="minorHAnsi"/>
                <w:color w:val="000000"/>
                <w:lang w:eastAsia="en-GB"/>
              </w:rPr>
              <w:t xml:space="preserve">Staffed by a variety of partner agencies from within the HSCP to ensure that support can be delivered in situ on the Safe Zone Bus and, where necessary, referring and following up with service users to ensure that they receive the appropriate support </w:t>
            </w:r>
          </w:p>
          <w:p w:rsidR="006215D6" w:rsidRPr="00D45883" w:rsidRDefault="006215D6" w:rsidP="006215D6">
            <w:pPr>
              <w:pStyle w:val="ListParagraph"/>
              <w:numPr>
                <w:ilvl w:val="0"/>
                <w:numId w:val="25"/>
              </w:numPr>
              <w:spacing w:after="0" w:line="240" w:lineRule="auto"/>
              <w:rPr>
                <w:rFonts w:eastAsia="Times New Roman" w:cstheme="minorHAnsi"/>
                <w:color w:val="000000"/>
                <w:lang w:eastAsia="en-GB"/>
              </w:rPr>
            </w:pPr>
            <w:r w:rsidRPr="00D45883">
              <w:rPr>
                <w:rFonts w:eastAsia="Times New Roman" w:cstheme="minorHAnsi"/>
                <w:color w:val="000000"/>
                <w:lang w:eastAsia="en-GB"/>
              </w:rPr>
              <w:t>Increased access to and engagement with support services in Dundee to reduce the risk/ harm from problematic substance misuse and / or poor mental health</w:t>
            </w:r>
          </w:p>
          <w:p w:rsidR="006215D6" w:rsidRPr="00D45883" w:rsidRDefault="006215D6" w:rsidP="006215D6">
            <w:pPr>
              <w:pStyle w:val="ListBullet"/>
              <w:numPr>
                <w:ilvl w:val="0"/>
                <w:numId w:val="25"/>
              </w:numPr>
              <w:rPr>
                <w:rFonts w:cstheme="minorHAnsi"/>
              </w:rPr>
            </w:pPr>
            <w:r w:rsidRPr="00D45883">
              <w:rPr>
                <w:rFonts w:cstheme="minorHAnsi"/>
              </w:rPr>
              <w:t>Reducing the harm / risk to those who are most vulnerable within the community (for example those affected by homelessness or poor mental health)</w:t>
            </w:r>
          </w:p>
          <w:p w:rsidR="006215D6" w:rsidRPr="004B2D22" w:rsidRDefault="006215D6" w:rsidP="007E19D2">
            <w:pPr>
              <w:pStyle w:val="ListParagraph"/>
              <w:spacing w:after="0" w:line="240" w:lineRule="auto"/>
              <w:rPr>
                <w:rFonts w:ascii="Calibri" w:eastAsia="Times New Roman" w:hAnsi="Calibri" w:cs="Times New Roman"/>
                <w:color w:val="000000"/>
                <w:lang w:eastAsia="en-GB"/>
              </w:rPr>
            </w:pPr>
          </w:p>
        </w:tc>
      </w:tr>
      <w:tr w:rsidR="006215D6" w:rsidRPr="00025D1F" w:rsidTr="006215D6">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215D6" w:rsidRPr="00025D1F" w:rsidRDefault="006215D6" w:rsidP="007E19D2">
            <w:pPr>
              <w:spacing w:after="0" w:line="240" w:lineRule="auto"/>
              <w:rPr>
                <w:rFonts w:ascii="Calibri" w:eastAsia="Times New Roman" w:hAnsi="Calibri" w:cs="Times New Roman"/>
                <w:b/>
                <w:bCs/>
                <w:color w:val="000000"/>
                <w:lang w:eastAsia="en-GB"/>
              </w:rPr>
            </w:pPr>
            <w:r w:rsidRPr="00025D1F">
              <w:rPr>
                <w:rFonts w:ascii="Calibri" w:eastAsia="Times New Roman" w:hAnsi="Calibri" w:cs="Times New Roman"/>
                <w:b/>
                <w:bCs/>
                <w:color w:val="000000"/>
                <w:lang w:eastAsia="en-GB"/>
              </w:rPr>
              <w:t>Expected Activity</w:t>
            </w:r>
          </w:p>
        </w:tc>
      </w:tr>
      <w:tr w:rsidR="006215D6" w:rsidRPr="00025D1F" w:rsidTr="006215D6">
        <w:trPr>
          <w:trHeight w:val="600"/>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6215D6" w:rsidRPr="00025D1F" w:rsidRDefault="006215D6" w:rsidP="007E19D2">
            <w:pPr>
              <w:spacing w:after="0" w:line="240" w:lineRule="auto"/>
              <w:rPr>
                <w:rFonts w:ascii="Calibri" w:eastAsia="Times New Roman" w:hAnsi="Calibri" w:cs="Times New Roman"/>
                <w:i/>
                <w:iCs/>
                <w:color w:val="000000"/>
                <w:lang w:eastAsia="en-GB"/>
              </w:rPr>
            </w:pPr>
            <w:r w:rsidRPr="00025D1F">
              <w:rPr>
                <w:rFonts w:ascii="Calibri" w:eastAsia="Times New Roman" w:hAnsi="Calibri" w:cs="Times New Roman"/>
                <w:i/>
                <w:iCs/>
                <w:color w:val="000000"/>
                <w:lang w:eastAsia="en-GB"/>
              </w:rPr>
              <w:t>The main activities or services you provide to deliver your outcomes as detailed in the letter of award or application.</w:t>
            </w:r>
          </w:p>
        </w:tc>
      </w:tr>
      <w:tr w:rsidR="006215D6" w:rsidRPr="00025D1F" w:rsidTr="006215D6">
        <w:trPr>
          <w:trHeight w:val="1200"/>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6215D6" w:rsidRDefault="006215D6" w:rsidP="007E19D2">
            <w:pPr>
              <w:pStyle w:val="ListParagraph"/>
              <w:spacing w:after="0" w:line="240" w:lineRule="auto"/>
              <w:ind w:left="317"/>
              <w:rPr>
                <w:rFonts w:ascii="Calibri" w:eastAsia="Times New Roman" w:hAnsi="Calibri" w:cs="Times New Roman"/>
                <w:color w:val="000000"/>
                <w:lang w:eastAsia="en-GB"/>
              </w:rPr>
            </w:pPr>
            <w:r>
              <w:rPr>
                <w:rFonts w:ascii="Calibri" w:eastAsia="Times New Roman" w:hAnsi="Calibri" w:cs="Times New Roman"/>
                <w:color w:val="000000"/>
                <w:lang w:eastAsia="en-GB"/>
              </w:rPr>
              <w:t>The Safe Zone Bus was redeployed from 25</w:t>
            </w:r>
            <w:r w:rsidRPr="008F5EE4">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April 2020 to provide an outreach service, initially in Lochee on Saturday evenings, and then a service running along the boundary of Stobswell / Hilltown was launched in late August 2020. Both shifts operate between 6.00pm and 9.30pm. </w:t>
            </w:r>
            <w:r w:rsidRPr="00944AF6">
              <w:rPr>
                <w:rFonts w:ascii="Calibri" w:eastAsia="Times New Roman" w:hAnsi="Calibri" w:cs="Times New Roman"/>
                <w:b/>
                <w:bCs/>
                <w:color w:val="000000"/>
                <w:lang w:eastAsia="en-GB"/>
              </w:rPr>
              <w:t>From 25</w:t>
            </w:r>
            <w:r w:rsidRPr="00944AF6">
              <w:rPr>
                <w:rFonts w:ascii="Calibri" w:eastAsia="Times New Roman" w:hAnsi="Calibri" w:cs="Times New Roman"/>
                <w:b/>
                <w:bCs/>
                <w:color w:val="000000"/>
                <w:vertAlign w:val="superscript"/>
                <w:lang w:eastAsia="en-GB"/>
              </w:rPr>
              <w:t>th</w:t>
            </w:r>
            <w:r w:rsidRPr="00944AF6">
              <w:rPr>
                <w:rFonts w:ascii="Calibri" w:eastAsia="Times New Roman" w:hAnsi="Calibri" w:cs="Times New Roman"/>
                <w:b/>
                <w:bCs/>
                <w:color w:val="000000"/>
                <w:lang w:eastAsia="en-GB"/>
              </w:rPr>
              <w:t xml:space="preserve"> April – 31</w:t>
            </w:r>
            <w:r w:rsidRPr="00944AF6">
              <w:rPr>
                <w:rFonts w:ascii="Calibri" w:eastAsia="Times New Roman" w:hAnsi="Calibri" w:cs="Times New Roman"/>
                <w:b/>
                <w:bCs/>
                <w:color w:val="000000"/>
                <w:vertAlign w:val="superscript"/>
                <w:lang w:eastAsia="en-GB"/>
              </w:rPr>
              <w:t>st</w:t>
            </w:r>
            <w:r w:rsidRPr="00944AF6">
              <w:rPr>
                <w:rFonts w:ascii="Calibri" w:eastAsia="Times New Roman" w:hAnsi="Calibri" w:cs="Times New Roman"/>
                <w:b/>
                <w:bCs/>
                <w:color w:val="000000"/>
                <w:lang w:eastAsia="en-GB"/>
              </w:rPr>
              <w:t xml:space="preserve"> March 2021, 520 service users accessed the Safe Zone</w:t>
            </w:r>
            <w:r>
              <w:rPr>
                <w:rFonts w:ascii="Calibri" w:eastAsia="Times New Roman" w:hAnsi="Calibri" w:cs="Times New Roman"/>
                <w:color w:val="000000"/>
                <w:lang w:eastAsia="en-GB"/>
              </w:rPr>
              <w:t xml:space="preserve"> for a wide range of support with issues such as mental health, drug and alcohol brief interventions, debt, benefits, housing and homelessness. Hot food and drink, along with small food parcels (with no need for referral), clothing and sanitary items are also given to service users who are in immediate crisis.</w:t>
            </w:r>
          </w:p>
          <w:p w:rsidR="006215D6" w:rsidRDefault="006215D6" w:rsidP="007E19D2">
            <w:pPr>
              <w:pStyle w:val="ListParagraph"/>
              <w:spacing w:after="0" w:line="240" w:lineRule="auto"/>
              <w:ind w:left="317"/>
              <w:rPr>
                <w:rFonts w:ascii="Calibri" w:eastAsia="Times New Roman" w:hAnsi="Calibri" w:cs="Times New Roman"/>
                <w:color w:val="000000"/>
                <w:lang w:eastAsia="en-GB"/>
              </w:rPr>
            </w:pPr>
          </w:p>
          <w:p w:rsidR="006215D6" w:rsidRDefault="006215D6" w:rsidP="007E19D2">
            <w:pPr>
              <w:pStyle w:val="ListParagraph"/>
              <w:spacing w:after="0" w:line="240" w:lineRule="auto"/>
              <w:ind w:left="317"/>
              <w:rPr>
                <w:rFonts w:ascii="Calibri" w:eastAsia="Times New Roman" w:hAnsi="Calibri" w:cs="Times New Roman"/>
                <w:color w:val="000000"/>
                <w:lang w:eastAsia="en-GB"/>
              </w:rPr>
            </w:pPr>
            <w:r>
              <w:rPr>
                <w:rFonts w:ascii="Calibri" w:eastAsia="Times New Roman" w:hAnsi="Calibri" w:cs="Times New Roman"/>
                <w:color w:val="000000"/>
                <w:lang w:eastAsia="en-GB"/>
              </w:rPr>
              <w:t>It became clear early on in the initial delivery phase, that some service users who presented at the Safe Zone Bus had multiple and complex needs which could not be solved within the remit of the shift, and so a system of referrals was implemented. This meant that partner agencies could continue to deliver support outwith the shifts and it was recognised that this was an important part of the process. Service users of the service tend to be living in chaotic circumstances, and the referrals process meant that those who were in danger of falling out of the view of services due to lockdown were quickly identified and ongoing support was offered.</w:t>
            </w:r>
          </w:p>
          <w:p w:rsidR="006215D6" w:rsidRDefault="006215D6" w:rsidP="007E19D2">
            <w:pPr>
              <w:pStyle w:val="ListParagraph"/>
              <w:spacing w:after="0" w:line="240" w:lineRule="auto"/>
              <w:ind w:left="317"/>
              <w:rPr>
                <w:rFonts w:ascii="Calibri" w:eastAsia="Times New Roman" w:hAnsi="Calibri" w:cs="Times New Roman"/>
                <w:color w:val="000000"/>
                <w:lang w:eastAsia="en-GB"/>
              </w:rPr>
            </w:pPr>
          </w:p>
          <w:p w:rsidR="006215D6" w:rsidRPr="00025D1F" w:rsidRDefault="006215D6" w:rsidP="007E19D2">
            <w:pPr>
              <w:pStyle w:val="ListParagraph"/>
              <w:spacing w:after="0" w:line="240" w:lineRule="auto"/>
              <w:ind w:left="317"/>
              <w:rPr>
                <w:rFonts w:ascii="Calibri" w:eastAsia="Times New Roman" w:hAnsi="Calibri" w:cs="Times New Roman"/>
                <w:color w:val="000000"/>
                <w:lang w:eastAsia="en-GB"/>
              </w:rPr>
            </w:pPr>
            <w:r>
              <w:rPr>
                <w:rFonts w:ascii="Calibri" w:eastAsia="Times New Roman" w:hAnsi="Calibri" w:cs="Times New Roman"/>
                <w:color w:val="000000"/>
                <w:lang w:eastAsia="en-GB"/>
              </w:rPr>
              <w:t>As the first lockdown lifted, and services returned to more normal patterns of work, TCA recruited a team of volunteers to support services, alongside staff from statutory and third sector agencies in Dundee. A robust system of referrals has been implemented, which has meant that service users who need more specialist support than can be provided in situ on the bus can continue to be supported outwith the Safe Zone shifts.</w:t>
            </w:r>
          </w:p>
        </w:tc>
      </w:tr>
      <w:tr w:rsidR="006215D6" w:rsidRPr="00025D1F" w:rsidTr="006215D6">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215D6" w:rsidRPr="00025D1F" w:rsidRDefault="006215D6" w:rsidP="007E19D2">
            <w:pPr>
              <w:spacing w:after="0" w:line="240" w:lineRule="auto"/>
              <w:rPr>
                <w:rFonts w:ascii="Calibri" w:eastAsia="Times New Roman" w:hAnsi="Calibri" w:cs="Times New Roman"/>
                <w:b/>
                <w:bCs/>
                <w:color w:val="000000"/>
                <w:lang w:eastAsia="en-GB"/>
              </w:rPr>
            </w:pPr>
            <w:r w:rsidRPr="00025D1F">
              <w:rPr>
                <w:rFonts w:ascii="Calibri" w:eastAsia="Times New Roman" w:hAnsi="Calibri" w:cs="Times New Roman"/>
                <w:b/>
                <w:bCs/>
                <w:color w:val="000000"/>
                <w:lang w:eastAsia="en-GB"/>
              </w:rPr>
              <w:t>What we actually did</w:t>
            </w:r>
          </w:p>
        </w:tc>
      </w:tr>
      <w:tr w:rsidR="006215D6" w:rsidRPr="00025D1F" w:rsidTr="006215D6">
        <w:trPr>
          <w:trHeight w:val="300"/>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6215D6" w:rsidRPr="00025D1F" w:rsidRDefault="006215D6" w:rsidP="007E19D2">
            <w:pPr>
              <w:spacing w:after="0" w:line="240" w:lineRule="auto"/>
              <w:rPr>
                <w:rFonts w:ascii="Calibri" w:eastAsia="Times New Roman" w:hAnsi="Calibri" w:cs="Times New Roman"/>
                <w:i/>
                <w:iCs/>
                <w:color w:val="000000"/>
                <w:lang w:eastAsia="en-GB"/>
              </w:rPr>
            </w:pPr>
            <w:r w:rsidRPr="00025D1F">
              <w:rPr>
                <w:rFonts w:ascii="Calibri" w:eastAsia="Times New Roman" w:hAnsi="Calibri" w:cs="Times New Roman"/>
                <w:i/>
                <w:iCs/>
                <w:color w:val="000000"/>
                <w:lang w:eastAsia="en-GB"/>
              </w:rPr>
              <w:t>Main facts</w:t>
            </w:r>
            <w:r>
              <w:rPr>
                <w:rFonts w:ascii="Calibri" w:eastAsia="Times New Roman" w:hAnsi="Calibri" w:cs="Times New Roman"/>
                <w:i/>
                <w:iCs/>
                <w:color w:val="000000"/>
                <w:lang w:eastAsia="en-GB"/>
              </w:rPr>
              <w:t xml:space="preserve"> about actual activities.  What? When? Target group? How many/much?</w:t>
            </w:r>
            <w:r w:rsidRPr="00025D1F">
              <w:rPr>
                <w:rFonts w:ascii="Calibri" w:eastAsia="Times New Roman" w:hAnsi="Calibri" w:cs="Times New Roman"/>
                <w:i/>
                <w:iCs/>
                <w:color w:val="000000"/>
                <w:lang w:eastAsia="en-GB"/>
              </w:rPr>
              <w:t xml:space="preserve"> feedback etc.</w:t>
            </w:r>
          </w:p>
        </w:tc>
      </w:tr>
      <w:tr w:rsidR="006215D6" w:rsidRPr="00025D1F" w:rsidTr="006215D6">
        <w:trPr>
          <w:trHeight w:val="1244"/>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6215D6" w:rsidRDefault="006215D6" w:rsidP="006215D6">
            <w:pPr>
              <w:pStyle w:val="ListParagraph"/>
              <w:numPr>
                <w:ilvl w:val="0"/>
                <w:numId w:val="24"/>
              </w:numPr>
              <w:spacing w:after="0" w:line="240" w:lineRule="auto"/>
              <w:ind w:left="317" w:hanging="283"/>
              <w:rPr>
                <w:rFonts w:ascii="Calibri" w:eastAsia="Times New Roman" w:hAnsi="Calibri" w:cs="Times New Roman"/>
                <w:color w:val="000000"/>
                <w:lang w:eastAsia="en-GB"/>
              </w:rPr>
            </w:pPr>
            <w:r>
              <w:rPr>
                <w:rFonts w:ascii="Calibri" w:eastAsia="Times New Roman" w:hAnsi="Calibri" w:cs="Times New Roman"/>
                <w:color w:val="000000"/>
                <w:lang w:eastAsia="en-GB"/>
              </w:rPr>
              <w:t>From 25</w:t>
            </w:r>
            <w:r w:rsidRPr="00A06AA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April 2020 – 15</w:t>
            </w:r>
            <w:r w:rsidRPr="00A06AA0">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May 2021, there have been 83 Safe Zone Street Outreach shifts, comprising 1037 hours providing support directly in the community</w:t>
            </w:r>
          </w:p>
          <w:p w:rsidR="006215D6" w:rsidRDefault="006215D6" w:rsidP="006215D6">
            <w:pPr>
              <w:pStyle w:val="ListParagraph"/>
              <w:numPr>
                <w:ilvl w:val="0"/>
                <w:numId w:val="24"/>
              </w:numPr>
              <w:spacing w:after="0" w:line="240" w:lineRule="auto"/>
              <w:ind w:left="317" w:hanging="283"/>
              <w:rPr>
                <w:rFonts w:ascii="Calibri" w:eastAsia="Times New Roman" w:hAnsi="Calibri" w:cs="Times New Roman"/>
                <w:color w:val="000000"/>
                <w:lang w:eastAsia="en-GB"/>
              </w:rPr>
            </w:pPr>
            <w:r>
              <w:rPr>
                <w:rFonts w:ascii="Calibri" w:eastAsia="Times New Roman" w:hAnsi="Calibri" w:cs="Times New Roman"/>
                <w:color w:val="000000"/>
                <w:lang w:eastAsia="en-GB"/>
              </w:rPr>
              <w:t>There are currently 2 x Safe Zone Street Outreach shifts operational in Dundee – Stobswell / Coldside on Friday evenings, and Lochee on Saturday evenings. Shifts are operational between 6.00pm and 8.30pm and have 5-6 members of staff allocated to each shift</w:t>
            </w:r>
          </w:p>
          <w:p w:rsidR="006215D6" w:rsidRDefault="006215D6" w:rsidP="006215D6">
            <w:pPr>
              <w:pStyle w:val="ListParagraph"/>
              <w:numPr>
                <w:ilvl w:val="0"/>
                <w:numId w:val="24"/>
              </w:numPr>
              <w:spacing w:after="0" w:line="240" w:lineRule="auto"/>
              <w:ind w:left="317" w:hanging="283"/>
              <w:rPr>
                <w:rFonts w:ascii="Calibri" w:eastAsia="Times New Roman" w:hAnsi="Calibri" w:cs="Times New Roman"/>
                <w:color w:val="000000"/>
                <w:lang w:eastAsia="en-GB"/>
              </w:rPr>
            </w:pPr>
            <w:r>
              <w:rPr>
                <w:rFonts w:ascii="Calibri" w:eastAsia="Times New Roman" w:hAnsi="Calibri" w:cs="Times New Roman"/>
                <w:color w:val="000000"/>
                <w:lang w:eastAsia="en-GB"/>
              </w:rPr>
              <w:t>To date, there have been 10 statutory and third sector services who have staffed Safe Zone shifts, and there are 18 Safe Zone volunteers.</w:t>
            </w:r>
          </w:p>
          <w:p w:rsidR="006215D6" w:rsidRDefault="006215D6" w:rsidP="006215D6">
            <w:pPr>
              <w:pStyle w:val="ListParagraph"/>
              <w:numPr>
                <w:ilvl w:val="0"/>
                <w:numId w:val="24"/>
              </w:numPr>
              <w:spacing w:after="0" w:line="240" w:lineRule="auto"/>
              <w:ind w:left="317" w:hanging="283"/>
              <w:rPr>
                <w:rFonts w:ascii="Calibri" w:eastAsia="Times New Roman" w:hAnsi="Calibri" w:cs="Times New Roman"/>
                <w:color w:val="000000"/>
                <w:lang w:eastAsia="en-GB"/>
              </w:rPr>
            </w:pPr>
            <w:r>
              <w:rPr>
                <w:rFonts w:ascii="Calibri" w:eastAsia="Times New Roman" w:hAnsi="Calibri" w:cs="Times New Roman"/>
                <w:color w:val="000000"/>
                <w:lang w:eastAsia="en-GB"/>
              </w:rPr>
              <w:t>Staff are skilled in a number of areas – social workers, nurses, housing advisors, debt and benefits specialists, food poverty and sexual health.</w:t>
            </w:r>
          </w:p>
          <w:p w:rsidR="006215D6" w:rsidRDefault="006215D6" w:rsidP="006215D6">
            <w:pPr>
              <w:pStyle w:val="ListParagraph"/>
              <w:numPr>
                <w:ilvl w:val="0"/>
                <w:numId w:val="24"/>
              </w:numPr>
              <w:spacing w:after="0" w:line="240" w:lineRule="auto"/>
              <w:ind w:left="317" w:hanging="283"/>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Typically, those who require support are those most vulnerable to poor mental health, substance misuse and homelessness. </w:t>
            </w:r>
          </w:p>
          <w:p w:rsidR="006215D6" w:rsidRPr="0048356D" w:rsidRDefault="006215D6" w:rsidP="006215D6">
            <w:pPr>
              <w:pStyle w:val="ListParagraph"/>
              <w:numPr>
                <w:ilvl w:val="0"/>
                <w:numId w:val="24"/>
              </w:numPr>
              <w:spacing w:after="0" w:line="240" w:lineRule="auto"/>
              <w:ind w:left="317" w:hanging="283"/>
              <w:rPr>
                <w:rFonts w:ascii="Calibri" w:eastAsia="Times New Roman" w:hAnsi="Calibri" w:cs="Times New Roman"/>
                <w:b/>
                <w:color w:val="000000"/>
                <w:lang w:eastAsia="en-GB"/>
              </w:rPr>
            </w:pPr>
            <w:r w:rsidRPr="0048356D">
              <w:rPr>
                <w:rFonts w:ascii="Calibri" w:eastAsia="Times New Roman" w:hAnsi="Calibri" w:cs="Times New Roman"/>
                <w:b/>
                <w:color w:val="000000"/>
                <w:lang w:eastAsia="en-GB"/>
              </w:rPr>
              <w:t>Number of referrals?</w:t>
            </w:r>
          </w:p>
          <w:p w:rsidR="006215D6" w:rsidRPr="00025D1F" w:rsidRDefault="006215D6" w:rsidP="006215D6">
            <w:pPr>
              <w:pStyle w:val="ListParagraph"/>
              <w:numPr>
                <w:ilvl w:val="0"/>
                <w:numId w:val="24"/>
              </w:numPr>
              <w:spacing w:after="0" w:line="240" w:lineRule="auto"/>
              <w:ind w:left="317" w:hanging="283"/>
              <w:rPr>
                <w:rFonts w:ascii="Calibri" w:eastAsia="Times New Roman" w:hAnsi="Calibri" w:cs="Times New Roman"/>
                <w:color w:val="000000"/>
                <w:lang w:eastAsia="en-GB"/>
              </w:rPr>
            </w:pPr>
          </w:p>
        </w:tc>
      </w:tr>
      <w:tr w:rsidR="006215D6" w:rsidRPr="00025D1F" w:rsidTr="006215D6">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215D6" w:rsidRPr="00025D1F" w:rsidRDefault="006215D6" w:rsidP="007E19D2">
            <w:pPr>
              <w:spacing w:after="0" w:line="240" w:lineRule="auto"/>
              <w:rPr>
                <w:rFonts w:ascii="Calibri" w:eastAsia="Times New Roman" w:hAnsi="Calibri" w:cs="Times New Roman"/>
                <w:b/>
                <w:bCs/>
                <w:color w:val="000000"/>
                <w:lang w:eastAsia="en-GB"/>
              </w:rPr>
            </w:pPr>
            <w:r w:rsidRPr="00025D1F">
              <w:rPr>
                <w:rFonts w:ascii="Calibri" w:eastAsia="Times New Roman" w:hAnsi="Calibri" w:cs="Times New Roman"/>
                <w:b/>
                <w:bCs/>
                <w:color w:val="000000"/>
                <w:lang w:eastAsia="en-GB"/>
              </w:rPr>
              <w:t>What difference we made</w:t>
            </w:r>
          </w:p>
        </w:tc>
      </w:tr>
      <w:tr w:rsidR="006215D6" w:rsidRPr="00025D1F" w:rsidTr="006215D6">
        <w:trPr>
          <w:trHeight w:val="300"/>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6215D6" w:rsidRPr="00025D1F" w:rsidRDefault="006215D6" w:rsidP="007E19D2">
            <w:pPr>
              <w:spacing w:after="0" w:line="240" w:lineRule="auto"/>
              <w:rPr>
                <w:rFonts w:ascii="Calibri" w:eastAsia="Times New Roman" w:hAnsi="Calibri" w:cs="Times New Roman"/>
                <w:i/>
                <w:iCs/>
                <w:color w:val="000000"/>
                <w:lang w:eastAsia="en-GB"/>
              </w:rPr>
            </w:pPr>
            <w:r w:rsidRPr="00025D1F">
              <w:rPr>
                <w:rFonts w:ascii="Calibri" w:eastAsia="Times New Roman" w:hAnsi="Calibri" w:cs="Times New Roman"/>
                <w:i/>
                <w:iCs/>
                <w:color w:val="000000"/>
                <w:lang w:eastAsia="en-GB"/>
              </w:rPr>
              <w:t>Overall information about outcomes achieved.</w:t>
            </w:r>
          </w:p>
        </w:tc>
      </w:tr>
      <w:tr w:rsidR="006215D6" w:rsidRPr="00025D1F" w:rsidTr="006215D6">
        <w:trPr>
          <w:trHeight w:val="1211"/>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6215D6" w:rsidRDefault="006215D6" w:rsidP="007E19D2">
            <w:pPr>
              <w:spacing w:after="0" w:line="240" w:lineRule="auto"/>
              <w:rPr>
                <w:rFonts w:ascii="Calibri" w:eastAsia="Times New Roman" w:hAnsi="Calibri" w:cs="Times New Roman"/>
                <w:color w:val="000000" w:themeColor="text1"/>
                <w:lang w:eastAsia="en-GB"/>
              </w:rPr>
            </w:pPr>
          </w:p>
          <w:p w:rsidR="006215D6" w:rsidRDefault="006215D6" w:rsidP="007E19D2">
            <w:pPr>
              <w:spacing w:after="0" w:line="240" w:lineRule="auto"/>
              <w:rPr>
                <w:rFonts w:ascii="Calibri" w:eastAsia="Times New Roman" w:hAnsi="Calibri" w:cs="Times New Roman"/>
                <w:color w:val="000000" w:themeColor="text1"/>
                <w:lang w:eastAsia="en-GB"/>
              </w:rPr>
            </w:pPr>
          </w:p>
          <w:p w:rsidR="006215D6" w:rsidRDefault="006215D6" w:rsidP="007E19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2020/2021</w:t>
            </w:r>
          </w:p>
          <w:p w:rsidR="006215D6" w:rsidRDefault="006215D6" w:rsidP="007E19D2">
            <w:pPr>
              <w:spacing w:after="0" w:line="240" w:lineRule="auto"/>
              <w:rPr>
                <w:rFonts w:ascii="Calibri" w:eastAsia="Times New Roman" w:hAnsi="Calibri" w:cs="Times New Roman"/>
                <w:color w:val="000000" w:themeColor="text1"/>
                <w:lang w:eastAsia="en-GB"/>
              </w:rPr>
            </w:pPr>
          </w:p>
          <w:p w:rsidR="006215D6" w:rsidRDefault="006215D6" w:rsidP="007E19D2">
            <w:pPr>
              <w:rPr>
                <w:rFonts w:ascii="Arial" w:hAnsi="Arial" w:cs="Arial"/>
                <w:b/>
                <w:bCs/>
              </w:rPr>
            </w:pPr>
            <w:r>
              <w:rPr>
                <w:rFonts w:ascii="Arial" w:hAnsi="Arial" w:cs="Arial"/>
                <w:b/>
                <w:bCs/>
              </w:rPr>
              <w:t>Crisis Interventions performed on Safe Zone Bus by type</w:t>
            </w:r>
          </w:p>
          <w:p w:rsidR="006215D6" w:rsidRDefault="006215D6" w:rsidP="007E19D2">
            <w:pPr>
              <w:rPr>
                <w:rFonts w:ascii="Arial" w:hAnsi="Arial" w:cs="Arial"/>
              </w:rPr>
            </w:pPr>
          </w:p>
          <w:tbl>
            <w:tblPr>
              <w:tblW w:w="2969" w:type="dxa"/>
              <w:tblCellMar>
                <w:left w:w="0" w:type="dxa"/>
                <w:right w:w="0" w:type="dxa"/>
              </w:tblCellMar>
              <w:tblLook w:val="04A0" w:firstRow="1" w:lastRow="0" w:firstColumn="1" w:lastColumn="0" w:noHBand="0" w:noVBand="1"/>
            </w:tblPr>
            <w:tblGrid>
              <w:gridCol w:w="1835"/>
              <w:gridCol w:w="1134"/>
            </w:tblGrid>
            <w:tr w:rsidR="006215D6" w:rsidTr="007E19D2">
              <w:trPr>
                <w:trHeight w:val="600"/>
              </w:trPr>
              <w:tc>
                <w:tcPr>
                  <w:tcW w:w="18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215D6" w:rsidRDefault="006215D6" w:rsidP="007E19D2">
                  <w:pPr>
                    <w:rPr>
                      <w:rFonts w:ascii="Arial" w:hAnsi="Arial" w:cs="Arial"/>
                    </w:rPr>
                  </w:pPr>
                  <w:r>
                    <w:rPr>
                      <w:rFonts w:ascii="Arial" w:hAnsi="Arial" w:cs="Arial"/>
                    </w:rPr>
                    <w:t>Nurse</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215D6" w:rsidRDefault="006215D6" w:rsidP="007E19D2">
                  <w:pPr>
                    <w:rPr>
                      <w:rFonts w:ascii="Arial" w:hAnsi="Arial" w:cs="Arial"/>
                    </w:rPr>
                  </w:pPr>
                  <w:r>
                    <w:rPr>
                      <w:rFonts w:ascii="Arial" w:hAnsi="Arial" w:cs="Arial"/>
                    </w:rPr>
                    <w:t>62</w:t>
                  </w:r>
                </w:p>
              </w:tc>
            </w:tr>
            <w:tr w:rsidR="006215D6" w:rsidTr="007E19D2">
              <w:trPr>
                <w:trHeight w:val="600"/>
              </w:trPr>
              <w:tc>
                <w:tcPr>
                  <w:tcW w:w="18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215D6" w:rsidRDefault="006215D6" w:rsidP="007E19D2">
                  <w:pPr>
                    <w:rPr>
                      <w:rFonts w:ascii="Arial" w:hAnsi="Arial" w:cs="Arial"/>
                    </w:rPr>
                  </w:pPr>
                  <w:r>
                    <w:rPr>
                      <w:rFonts w:ascii="Arial" w:hAnsi="Arial" w:cs="Arial"/>
                    </w:rPr>
                    <w:t>Community Care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215D6" w:rsidRDefault="006215D6" w:rsidP="007E19D2">
                  <w:pPr>
                    <w:rPr>
                      <w:rFonts w:ascii="Arial" w:hAnsi="Arial" w:cs="Arial"/>
                    </w:rPr>
                  </w:pPr>
                  <w:r>
                    <w:rPr>
                      <w:rFonts w:ascii="Arial" w:hAnsi="Arial" w:cs="Arial"/>
                    </w:rPr>
                    <w:t>57</w:t>
                  </w:r>
                </w:p>
              </w:tc>
            </w:tr>
            <w:tr w:rsidR="006215D6" w:rsidTr="007E19D2">
              <w:trPr>
                <w:trHeight w:val="600"/>
              </w:trPr>
              <w:tc>
                <w:tcPr>
                  <w:tcW w:w="18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215D6" w:rsidRDefault="006215D6" w:rsidP="007E19D2">
                  <w:pPr>
                    <w:rPr>
                      <w:rFonts w:ascii="Arial" w:hAnsi="Arial" w:cs="Arial"/>
                    </w:rPr>
                  </w:pPr>
                  <w:r>
                    <w:rPr>
                      <w:rFonts w:ascii="Arial" w:hAnsi="Arial" w:cs="Arial"/>
                    </w:rPr>
                    <w:t>Welfare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215D6" w:rsidRDefault="006215D6" w:rsidP="007E19D2">
                  <w:pPr>
                    <w:rPr>
                      <w:rFonts w:ascii="Arial" w:hAnsi="Arial" w:cs="Arial"/>
                    </w:rPr>
                  </w:pPr>
                  <w:r>
                    <w:rPr>
                      <w:rFonts w:ascii="Arial" w:hAnsi="Arial" w:cs="Arial"/>
                    </w:rPr>
                    <w:t>453</w:t>
                  </w:r>
                </w:p>
              </w:tc>
            </w:tr>
          </w:tbl>
          <w:p w:rsidR="006215D6" w:rsidRDefault="006215D6" w:rsidP="007E19D2">
            <w:pPr>
              <w:spacing w:after="0" w:line="240" w:lineRule="auto"/>
              <w:rPr>
                <w:rFonts w:ascii="Calibri" w:eastAsia="Times New Roman" w:hAnsi="Calibri" w:cs="Times New Roman"/>
                <w:color w:val="000000" w:themeColor="text1"/>
                <w:lang w:eastAsia="en-GB"/>
              </w:rPr>
            </w:pPr>
          </w:p>
          <w:p w:rsidR="006215D6" w:rsidRDefault="006215D6" w:rsidP="007E19D2">
            <w:pPr>
              <w:spacing w:after="0" w:line="240" w:lineRule="auto"/>
              <w:rPr>
                <w:rFonts w:ascii="Calibri" w:eastAsia="Times New Roman" w:hAnsi="Calibri" w:cs="Times New Roman"/>
                <w:color w:val="000000" w:themeColor="text1"/>
                <w:lang w:eastAsia="en-GB"/>
              </w:rPr>
            </w:pPr>
          </w:p>
          <w:p w:rsidR="006215D6" w:rsidRDefault="006215D6" w:rsidP="007E19D2">
            <w:pPr>
              <w:spacing w:after="0" w:line="240" w:lineRule="auto"/>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2021/2022 (YTD)</w:t>
            </w:r>
          </w:p>
          <w:p w:rsidR="006215D6" w:rsidRDefault="006215D6" w:rsidP="007E19D2">
            <w:pPr>
              <w:spacing w:after="0" w:line="240" w:lineRule="auto"/>
              <w:rPr>
                <w:rFonts w:ascii="Calibri" w:eastAsia="Times New Roman" w:hAnsi="Calibri" w:cs="Times New Roman"/>
                <w:color w:val="000000" w:themeColor="text1"/>
                <w:lang w:eastAsia="en-GB"/>
              </w:rPr>
            </w:pPr>
          </w:p>
          <w:p w:rsidR="006215D6" w:rsidRDefault="006215D6" w:rsidP="007E19D2">
            <w:pPr>
              <w:rPr>
                <w:rFonts w:ascii="Arial" w:hAnsi="Arial" w:cs="Arial"/>
                <w:b/>
                <w:bCs/>
              </w:rPr>
            </w:pPr>
            <w:r>
              <w:rPr>
                <w:rFonts w:ascii="Arial" w:hAnsi="Arial" w:cs="Arial"/>
                <w:b/>
                <w:bCs/>
              </w:rPr>
              <w:t>Crisis Interventions performed on Safe Zone Bus by type</w:t>
            </w:r>
          </w:p>
          <w:tbl>
            <w:tblPr>
              <w:tblW w:w="2969" w:type="dxa"/>
              <w:tblCellMar>
                <w:left w:w="0" w:type="dxa"/>
                <w:right w:w="0" w:type="dxa"/>
              </w:tblCellMar>
              <w:tblLook w:val="04A0" w:firstRow="1" w:lastRow="0" w:firstColumn="1" w:lastColumn="0" w:noHBand="0" w:noVBand="1"/>
            </w:tblPr>
            <w:tblGrid>
              <w:gridCol w:w="1835"/>
              <w:gridCol w:w="1134"/>
            </w:tblGrid>
            <w:tr w:rsidR="006215D6" w:rsidTr="007E19D2">
              <w:trPr>
                <w:trHeight w:val="600"/>
              </w:trPr>
              <w:tc>
                <w:tcPr>
                  <w:tcW w:w="18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215D6" w:rsidRDefault="006215D6" w:rsidP="007E19D2">
                  <w:pPr>
                    <w:rPr>
                      <w:rFonts w:ascii="Arial" w:hAnsi="Arial" w:cs="Arial"/>
                    </w:rPr>
                  </w:pPr>
                  <w:r>
                    <w:rPr>
                      <w:rFonts w:ascii="Arial" w:hAnsi="Arial" w:cs="Arial"/>
                    </w:rPr>
                    <w:t>Nurse</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215D6" w:rsidRDefault="006215D6" w:rsidP="007E19D2">
                  <w:pPr>
                    <w:rPr>
                      <w:rFonts w:ascii="Arial" w:hAnsi="Arial" w:cs="Arial"/>
                    </w:rPr>
                  </w:pPr>
                  <w:r>
                    <w:rPr>
                      <w:rFonts w:ascii="Arial" w:hAnsi="Arial" w:cs="Arial"/>
                    </w:rPr>
                    <w:t>11</w:t>
                  </w:r>
                </w:p>
              </w:tc>
            </w:tr>
            <w:tr w:rsidR="006215D6" w:rsidTr="007E19D2">
              <w:trPr>
                <w:trHeight w:val="600"/>
              </w:trPr>
              <w:tc>
                <w:tcPr>
                  <w:tcW w:w="18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215D6" w:rsidRDefault="006215D6" w:rsidP="007E19D2">
                  <w:pPr>
                    <w:rPr>
                      <w:rFonts w:ascii="Arial" w:hAnsi="Arial" w:cs="Arial"/>
                    </w:rPr>
                  </w:pPr>
                  <w:r>
                    <w:rPr>
                      <w:rFonts w:ascii="Arial" w:hAnsi="Arial" w:cs="Arial"/>
                    </w:rPr>
                    <w:t>Community Care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215D6" w:rsidRDefault="006215D6" w:rsidP="007E19D2">
                  <w:pPr>
                    <w:rPr>
                      <w:rFonts w:ascii="Arial" w:hAnsi="Arial" w:cs="Arial"/>
                    </w:rPr>
                  </w:pPr>
                  <w:r>
                    <w:rPr>
                      <w:rFonts w:ascii="Arial" w:hAnsi="Arial" w:cs="Arial"/>
                    </w:rPr>
                    <w:t>7</w:t>
                  </w:r>
                </w:p>
              </w:tc>
            </w:tr>
            <w:tr w:rsidR="006215D6" w:rsidTr="007E19D2">
              <w:trPr>
                <w:trHeight w:val="600"/>
              </w:trPr>
              <w:tc>
                <w:tcPr>
                  <w:tcW w:w="18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215D6" w:rsidRDefault="006215D6" w:rsidP="007E19D2">
                  <w:pPr>
                    <w:rPr>
                      <w:rFonts w:ascii="Arial" w:hAnsi="Arial" w:cs="Arial"/>
                    </w:rPr>
                  </w:pPr>
                  <w:r>
                    <w:rPr>
                      <w:rFonts w:ascii="Arial" w:hAnsi="Arial" w:cs="Arial"/>
                    </w:rPr>
                    <w:t>Welfare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215D6" w:rsidRDefault="006215D6" w:rsidP="007E19D2">
                  <w:pPr>
                    <w:rPr>
                      <w:rFonts w:ascii="Arial" w:hAnsi="Arial" w:cs="Arial"/>
                    </w:rPr>
                  </w:pPr>
                  <w:r>
                    <w:rPr>
                      <w:rFonts w:ascii="Arial" w:hAnsi="Arial" w:cs="Arial"/>
                    </w:rPr>
                    <w:t>105</w:t>
                  </w:r>
                </w:p>
              </w:tc>
            </w:tr>
          </w:tbl>
          <w:p w:rsidR="006215D6" w:rsidRDefault="006215D6" w:rsidP="007E19D2">
            <w:pPr>
              <w:spacing w:after="0" w:line="240" w:lineRule="auto"/>
              <w:rPr>
                <w:rFonts w:ascii="Calibri" w:eastAsia="Times New Roman" w:hAnsi="Calibri" w:cs="Times New Roman"/>
                <w:color w:val="000000" w:themeColor="text1"/>
                <w:lang w:eastAsia="en-GB"/>
              </w:rPr>
            </w:pPr>
          </w:p>
          <w:p w:rsidR="006215D6" w:rsidRPr="0048356D" w:rsidRDefault="006215D6" w:rsidP="007E19D2">
            <w:pPr>
              <w:spacing w:after="0" w:line="240" w:lineRule="auto"/>
              <w:rPr>
                <w:rFonts w:ascii="Calibri" w:eastAsia="Times New Roman" w:hAnsi="Calibri" w:cs="Times New Roman"/>
                <w:color w:val="000000" w:themeColor="text1"/>
                <w:lang w:eastAsia="en-GB"/>
              </w:rPr>
            </w:pPr>
          </w:p>
        </w:tc>
      </w:tr>
      <w:tr w:rsidR="006215D6" w:rsidRPr="00025D1F" w:rsidTr="006215D6">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215D6" w:rsidRPr="00025D1F" w:rsidRDefault="006215D6" w:rsidP="007E19D2">
            <w:pPr>
              <w:spacing w:after="0" w:line="240" w:lineRule="auto"/>
              <w:rPr>
                <w:rFonts w:ascii="Calibri" w:eastAsia="Times New Roman" w:hAnsi="Calibri" w:cs="Times New Roman"/>
                <w:b/>
                <w:bCs/>
                <w:color w:val="000000"/>
                <w:lang w:eastAsia="en-GB"/>
              </w:rPr>
            </w:pPr>
            <w:r w:rsidRPr="00025D1F">
              <w:rPr>
                <w:rFonts w:ascii="Calibri" w:eastAsia="Times New Roman" w:hAnsi="Calibri" w:cs="Times New Roman"/>
                <w:b/>
                <w:bCs/>
                <w:color w:val="000000"/>
                <w:lang w:eastAsia="en-GB"/>
              </w:rPr>
              <w:t>Challenges and changes</w:t>
            </w:r>
          </w:p>
        </w:tc>
      </w:tr>
      <w:tr w:rsidR="006215D6" w:rsidRPr="00025D1F" w:rsidTr="006215D6">
        <w:trPr>
          <w:trHeight w:val="781"/>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6215D6" w:rsidRDefault="006215D6" w:rsidP="006215D6">
            <w:pPr>
              <w:pStyle w:val="ListParagraph"/>
              <w:numPr>
                <w:ilvl w:val="0"/>
                <w:numId w:val="24"/>
              </w:numPr>
              <w:spacing w:after="0" w:line="240" w:lineRule="auto"/>
              <w:ind w:left="317" w:hanging="283"/>
              <w:rPr>
                <w:rFonts w:ascii="Calibri" w:eastAsia="Times New Roman" w:hAnsi="Calibri" w:cs="Times New Roman"/>
                <w:color w:val="000000"/>
                <w:lang w:eastAsia="en-GB"/>
              </w:rPr>
            </w:pPr>
            <w:r>
              <w:rPr>
                <w:rFonts w:ascii="Calibri" w:eastAsia="Times New Roman" w:hAnsi="Calibri" w:cs="Times New Roman"/>
                <w:color w:val="000000"/>
                <w:lang w:eastAsia="en-GB"/>
              </w:rPr>
              <w:t>On the first Safe Zone shift, the bus operated from 2 locations, City Centre and Lochee. It was clear that lockdown had caused there to be a significant decrease of traffic within the city centre and so Lochee was decided upon as the location for shifts which ran over further weeks. It was felt that delivering the service in other areas of the city was a key priority and test shifts were run in Hilltown / Coldside and locations in Douglas, Stobswell, Charleston and Menzieshill were also considered. One of the biggest challenges in each of these locations were finding available sites on which the bus could be safely housed but also were visible within the community. It was decided that Court Street was the best location for the second shift – straddling both Stobswell and Lochee, and with a concentration of the key target group living in surrounding streets, shift delivery began there in early August 2020.</w:t>
            </w:r>
          </w:p>
          <w:p w:rsidR="006215D6" w:rsidRDefault="006215D6" w:rsidP="006215D6">
            <w:pPr>
              <w:pStyle w:val="ListParagraph"/>
              <w:numPr>
                <w:ilvl w:val="0"/>
                <w:numId w:val="24"/>
              </w:numPr>
              <w:spacing w:after="0" w:line="240" w:lineRule="auto"/>
              <w:ind w:left="317" w:hanging="283"/>
              <w:rPr>
                <w:rFonts w:ascii="Calibri" w:eastAsia="Times New Roman" w:hAnsi="Calibri" w:cs="Times New Roman"/>
                <w:color w:val="000000"/>
                <w:lang w:eastAsia="en-GB"/>
              </w:rPr>
            </w:pPr>
            <w:r>
              <w:rPr>
                <w:rFonts w:ascii="Calibri" w:eastAsia="Times New Roman" w:hAnsi="Calibri" w:cs="Times New Roman"/>
                <w:color w:val="000000"/>
                <w:lang w:eastAsia="en-GB"/>
              </w:rPr>
              <w:t>As the city emerged from the first lockdown over the course of summer 2020, it became clear that, as statutory and third sector agencies returned to more normal patterns of working, there was less availability for staff to attend Safe Zone shifts. Some of the Safe Zone Night staff resumed their volunteering in order to support delivery of shifts, and new volunteers were also recruited so that the delivery of service could continue uninterrupted. Because of the wide ranging and complex types of issues experienced by the client group, a bespoke package of training is being delivered to the volunteers on an ongoing basis, supported by partner agencies, to ensure that the standard of support has been maintained during this changeover period.</w:t>
            </w:r>
          </w:p>
          <w:p w:rsidR="006215D6" w:rsidRPr="00025D1F" w:rsidRDefault="006215D6" w:rsidP="007E19D2">
            <w:pPr>
              <w:pStyle w:val="ListParagraph"/>
              <w:spacing w:after="0" w:line="240" w:lineRule="auto"/>
              <w:ind w:left="317"/>
              <w:rPr>
                <w:rFonts w:ascii="Calibri" w:eastAsia="Times New Roman" w:hAnsi="Calibri" w:cs="Times New Roman"/>
                <w:color w:val="000000"/>
                <w:lang w:eastAsia="en-GB"/>
              </w:rPr>
            </w:pPr>
          </w:p>
        </w:tc>
      </w:tr>
      <w:tr w:rsidR="006215D6" w:rsidRPr="00025D1F" w:rsidTr="006215D6">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215D6" w:rsidRPr="00025D1F" w:rsidRDefault="006215D6" w:rsidP="007E19D2">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Next Steps / Learning for the Future</w:t>
            </w:r>
          </w:p>
        </w:tc>
      </w:tr>
      <w:tr w:rsidR="006215D6" w:rsidRPr="00025D1F" w:rsidTr="006215D6">
        <w:trPr>
          <w:trHeight w:val="600"/>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6215D6" w:rsidRPr="00025D1F" w:rsidRDefault="006215D6" w:rsidP="007E19D2">
            <w:pPr>
              <w:spacing w:after="0" w:line="240" w:lineRule="auto"/>
              <w:rPr>
                <w:rFonts w:ascii="Calibri" w:eastAsia="Times New Roman" w:hAnsi="Calibri" w:cs="Times New Roman"/>
                <w:i/>
                <w:iCs/>
                <w:color w:val="000000"/>
                <w:lang w:eastAsia="en-GB"/>
              </w:rPr>
            </w:pPr>
            <w:r w:rsidRPr="00025D1F">
              <w:rPr>
                <w:rFonts w:ascii="Calibri" w:eastAsia="Times New Roman" w:hAnsi="Calibri" w:cs="Times New Roman"/>
                <w:i/>
                <w:iCs/>
                <w:color w:val="000000"/>
                <w:lang w:eastAsia="en-GB"/>
              </w:rPr>
              <w:t>Any unexpected outcomes (positive or negative). Key learning points. Anything to be done differently in the future.</w:t>
            </w:r>
          </w:p>
        </w:tc>
      </w:tr>
      <w:tr w:rsidR="006215D6" w:rsidRPr="00025D1F" w:rsidTr="006215D6">
        <w:trPr>
          <w:trHeight w:val="801"/>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6215D6" w:rsidRDefault="006215D6" w:rsidP="006215D6">
            <w:pPr>
              <w:pStyle w:val="ListParagraph"/>
              <w:numPr>
                <w:ilvl w:val="0"/>
                <w:numId w:val="24"/>
              </w:numPr>
              <w:spacing w:after="0" w:line="240" w:lineRule="auto"/>
              <w:ind w:left="317" w:hanging="283"/>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We are currently considering a test of change in order to widen the scope of the service offered by Safe Zone Street Outreach, with particular focus on families and young people. Working together with partners from other agencies, a version of the Kinship hub that exists in the east of Dundee could be delivered from the Safe Zone Bus with a particular focus on the west of the city (potentially Charleston / Menzieshill). Some testing of this has already been done, with more due to begin in the coming months in order to consider how this can be best delivered. </w:t>
            </w:r>
          </w:p>
          <w:p w:rsidR="006215D6" w:rsidRPr="00025D1F" w:rsidRDefault="006215D6" w:rsidP="006215D6">
            <w:pPr>
              <w:pStyle w:val="ListParagraph"/>
              <w:numPr>
                <w:ilvl w:val="0"/>
                <w:numId w:val="24"/>
              </w:numPr>
              <w:spacing w:after="0" w:line="240" w:lineRule="auto"/>
              <w:ind w:left="317" w:hanging="283"/>
              <w:rPr>
                <w:rFonts w:ascii="Calibri" w:eastAsia="Times New Roman" w:hAnsi="Calibri" w:cs="Times New Roman"/>
                <w:color w:val="000000"/>
                <w:lang w:eastAsia="en-GB"/>
              </w:rPr>
            </w:pPr>
            <w:r>
              <w:rPr>
                <w:rFonts w:ascii="Calibri" w:eastAsia="Times New Roman" w:hAnsi="Calibri" w:cs="Times New Roman"/>
                <w:color w:val="000000"/>
                <w:lang w:eastAsia="en-GB"/>
              </w:rPr>
              <w:t>We are currently developing a project plan for the next phase of this project</w:t>
            </w:r>
          </w:p>
        </w:tc>
      </w:tr>
      <w:tr w:rsidR="006215D6" w:rsidRPr="00025D1F" w:rsidTr="006215D6">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6215D6" w:rsidRPr="00025D1F" w:rsidRDefault="006215D6" w:rsidP="007E19D2">
            <w:pPr>
              <w:spacing w:after="0" w:line="240" w:lineRule="auto"/>
              <w:rPr>
                <w:rFonts w:ascii="Calibri" w:eastAsia="Times New Roman" w:hAnsi="Calibri" w:cs="Times New Roman"/>
                <w:b/>
                <w:bCs/>
                <w:color w:val="000000"/>
                <w:lang w:eastAsia="en-GB"/>
              </w:rPr>
            </w:pPr>
            <w:r w:rsidRPr="00025D1F">
              <w:rPr>
                <w:rFonts w:ascii="Calibri" w:eastAsia="Times New Roman" w:hAnsi="Calibri" w:cs="Times New Roman"/>
                <w:b/>
                <w:bCs/>
                <w:color w:val="000000"/>
                <w:lang w:eastAsia="en-GB"/>
              </w:rPr>
              <w:t>Our big success story (final report)</w:t>
            </w:r>
          </w:p>
        </w:tc>
      </w:tr>
      <w:tr w:rsidR="006215D6" w:rsidRPr="00025D1F" w:rsidTr="006215D6">
        <w:trPr>
          <w:trHeight w:val="300"/>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6215D6" w:rsidRPr="00025D1F" w:rsidRDefault="006215D6" w:rsidP="007E19D2">
            <w:pPr>
              <w:spacing w:after="0" w:line="240" w:lineRule="auto"/>
              <w:rPr>
                <w:rFonts w:ascii="Calibri" w:eastAsia="Times New Roman" w:hAnsi="Calibri" w:cs="Times New Roman"/>
                <w:i/>
                <w:iCs/>
                <w:color w:val="000000"/>
                <w:lang w:eastAsia="en-GB"/>
              </w:rPr>
            </w:pPr>
            <w:r w:rsidRPr="00025D1F">
              <w:rPr>
                <w:rFonts w:ascii="Calibri" w:eastAsia="Times New Roman" w:hAnsi="Calibri" w:cs="Times New Roman"/>
                <w:i/>
                <w:iCs/>
                <w:color w:val="000000"/>
                <w:lang w:eastAsia="en-GB"/>
              </w:rPr>
              <w:t>Short case study</w:t>
            </w:r>
            <w:r>
              <w:rPr>
                <w:rFonts w:ascii="Calibri" w:eastAsia="Times New Roman" w:hAnsi="Calibri" w:cs="Times New Roman"/>
                <w:i/>
                <w:iCs/>
                <w:color w:val="000000"/>
                <w:lang w:eastAsia="en-GB"/>
              </w:rPr>
              <w:t>,</w:t>
            </w:r>
            <w:r w:rsidRPr="00025D1F">
              <w:rPr>
                <w:rFonts w:ascii="Calibri" w:eastAsia="Times New Roman" w:hAnsi="Calibri" w:cs="Times New Roman"/>
                <w:i/>
                <w:iCs/>
                <w:color w:val="000000"/>
                <w:lang w:eastAsia="en-GB"/>
              </w:rPr>
              <w:t xml:space="preserve"> inc</w:t>
            </w:r>
            <w:r>
              <w:rPr>
                <w:rFonts w:ascii="Calibri" w:eastAsia="Times New Roman" w:hAnsi="Calibri" w:cs="Times New Roman"/>
                <w:i/>
                <w:iCs/>
                <w:color w:val="000000"/>
                <w:lang w:eastAsia="en-GB"/>
              </w:rPr>
              <w:t>luding</w:t>
            </w:r>
            <w:r w:rsidRPr="00025D1F">
              <w:rPr>
                <w:rFonts w:ascii="Calibri" w:eastAsia="Times New Roman" w:hAnsi="Calibri" w:cs="Times New Roman"/>
                <w:i/>
                <w:iCs/>
                <w:color w:val="000000"/>
                <w:lang w:eastAsia="en-GB"/>
              </w:rPr>
              <w:t xml:space="preserve"> quotes if appropriate</w:t>
            </w:r>
          </w:p>
        </w:tc>
      </w:tr>
      <w:tr w:rsidR="006215D6" w:rsidRPr="00025D1F" w:rsidTr="006215D6">
        <w:trPr>
          <w:trHeight w:val="1200"/>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6215D6" w:rsidRPr="0048356D" w:rsidRDefault="006215D6" w:rsidP="007E19D2">
            <w:pPr>
              <w:spacing w:after="0" w:line="240" w:lineRule="auto"/>
              <w:rPr>
                <w:rFonts w:ascii="Calibri" w:eastAsia="Times New Roman" w:hAnsi="Calibri" w:cs="Times New Roman"/>
                <w:b/>
                <w:color w:val="000000"/>
                <w:lang w:eastAsia="en-GB"/>
              </w:rPr>
            </w:pPr>
            <w:r w:rsidRPr="0048356D">
              <w:rPr>
                <w:rFonts w:ascii="Calibri" w:eastAsia="Times New Roman" w:hAnsi="Calibri" w:cs="Times New Roman"/>
                <w:b/>
                <w:color w:val="000000"/>
                <w:lang w:eastAsia="en-GB"/>
              </w:rPr>
              <w:t>Case study to follow</w:t>
            </w:r>
          </w:p>
        </w:tc>
      </w:tr>
    </w:tbl>
    <w:p w:rsidR="006215D6" w:rsidRDefault="006215D6" w:rsidP="00974029">
      <w:pPr>
        <w:jc w:val="center"/>
        <w:rPr>
          <w:sz w:val="28"/>
          <w:szCs w:val="28"/>
        </w:rPr>
      </w:pPr>
    </w:p>
    <w:p w:rsidR="006215D6" w:rsidRDefault="006215D6">
      <w:pPr>
        <w:rPr>
          <w:sz w:val="28"/>
          <w:szCs w:val="28"/>
        </w:rPr>
      </w:pPr>
      <w:r>
        <w:rPr>
          <w:sz w:val="28"/>
          <w:szCs w:val="28"/>
        </w:rPr>
        <w:br w:type="page"/>
      </w:r>
    </w:p>
    <w:p w:rsidR="006215D6" w:rsidRDefault="006215D6" w:rsidP="00974029">
      <w:pPr>
        <w:jc w:val="center"/>
        <w:rPr>
          <w:sz w:val="28"/>
          <w:szCs w:val="28"/>
        </w:rPr>
      </w:pPr>
      <w:r>
        <w:rPr>
          <w:sz w:val="28"/>
          <w:szCs w:val="28"/>
        </w:rPr>
        <w:t>TOC – 14</w:t>
      </w:r>
    </w:p>
    <w:tbl>
      <w:tblPr>
        <w:tblW w:w="10065" w:type="dxa"/>
        <w:tblInd w:w="-431" w:type="dxa"/>
        <w:tblLayout w:type="fixed"/>
        <w:tblLook w:val="0400" w:firstRow="0" w:lastRow="0" w:firstColumn="0" w:lastColumn="0" w:noHBand="0" w:noVBand="1"/>
      </w:tblPr>
      <w:tblGrid>
        <w:gridCol w:w="2694"/>
        <w:gridCol w:w="2268"/>
        <w:gridCol w:w="2127"/>
        <w:gridCol w:w="2976"/>
      </w:tblGrid>
      <w:tr w:rsidR="00032A82" w:rsidTr="009D7256">
        <w:trPr>
          <w:trHeight w:val="449"/>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032A82" w:rsidRDefault="00032A82" w:rsidP="007E19D2">
            <w:pPr>
              <w:spacing w:after="0" w:line="240" w:lineRule="auto"/>
              <w:rPr>
                <w:b/>
                <w:color w:val="000000"/>
                <w:sz w:val="20"/>
                <w:szCs w:val="20"/>
              </w:rPr>
            </w:pPr>
            <w:r>
              <w:rPr>
                <w:b/>
                <w:color w:val="000000"/>
                <w:sz w:val="20"/>
                <w:szCs w:val="20"/>
              </w:rPr>
              <w:t>Test of Change Title</w:t>
            </w:r>
          </w:p>
        </w:tc>
        <w:tc>
          <w:tcPr>
            <w:tcW w:w="7371" w:type="dxa"/>
            <w:gridSpan w:val="3"/>
            <w:tcBorders>
              <w:top w:val="single" w:sz="4" w:space="0" w:color="000000"/>
              <w:left w:val="nil"/>
              <w:bottom w:val="single" w:sz="4" w:space="0" w:color="000000"/>
              <w:right w:val="single" w:sz="4" w:space="0" w:color="000000"/>
            </w:tcBorders>
            <w:shd w:val="clear" w:color="auto" w:fill="auto"/>
          </w:tcPr>
          <w:p w:rsidR="00032A82" w:rsidRDefault="00032A82" w:rsidP="007E19D2">
            <w:pPr>
              <w:spacing w:after="0" w:line="240" w:lineRule="auto"/>
              <w:rPr>
                <w:b/>
                <w:color w:val="000000"/>
                <w:sz w:val="20"/>
                <w:szCs w:val="20"/>
              </w:rPr>
            </w:pPr>
            <w:r>
              <w:rPr>
                <w:b/>
                <w:sz w:val="20"/>
                <w:szCs w:val="20"/>
              </w:rPr>
              <w:t>Scottie Centre</w:t>
            </w:r>
          </w:p>
        </w:tc>
      </w:tr>
      <w:tr w:rsidR="00032A82" w:rsidTr="009D7256">
        <w:trPr>
          <w:trHeight w:val="386"/>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032A82" w:rsidRDefault="00032A82" w:rsidP="007E19D2">
            <w:pPr>
              <w:spacing w:after="0" w:line="240" w:lineRule="auto"/>
              <w:rPr>
                <w:b/>
                <w:color w:val="000000"/>
                <w:sz w:val="20"/>
                <w:szCs w:val="20"/>
              </w:rPr>
            </w:pPr>
            <w:r>
              <w:rPr>
                <w:b/>
                <w:color w:val="000000"/>
                <w:sz w:val="20"/>
                <w:szCs w:val="20"/>
              </w:rPr>
              <w:t>Provider:</w:t>
            </w:r>
          </w:p>
        </w:tc>
        <w:tc>
          <w:tcPr>
            <w:tcW w:w="2268" w:type="dxa"/>
            <w:tcBorders>
              <w:top w:val="single" w:sz="4" w:space="0" w:color="000000"/>
              <w:left w:val="nil"/>
              <w:bottom w:val="single" w:sz="4" w:space="0" w:color="000000"/>
              <w:right w:val="single" w:sz="4" w:space="0" w:color="000000"/>
            </w:tcBorders>
            <w:shd w:val="clear" w:color="auto" w:fill="auto"/>
          </w:tcPr>
          <w:p w:rsidR="00032A82" w:rsidRDefault="00032A82" w:rsidP="007E19D2">
            <w:pPr>
              <w:spacing w:after="0" w:line="240" w:lineRule="auto"/>
              <w:rPr>
                <w:b/>
                <w:color w:val="000000"/>
                <w:sz w:val="20"/>
                <w:szCs w:val="20"/>
              </w:rPr>
            </w:pPr>
            <w:r>
              <w:rPr>
                <w:b/>
                <w:sz w:val="20"/>
                <w:szCs w:val="20"/>
              </w:rPr>
              <w:t>We Are With You</w:t>
            </w:r>
          </w:p>
        </w:tc>
        <w:tc>
          <w:tcPr>
            <w:tcW w:w="2127" w:type="dxa"/>
            <w:tcBorders>
              <w:top w:val="single" w:sz="4" w:space="0" w:color="000000"/>
              <w:left w:val="nil"/>
              <w:bottom w:val="single" w:sz="4" w:space="0" w:color="000000"/>
              <w:right w:val="single" w:sz="4" w:space="0" w:color="000000"/>
            </w:tcBorders>
            <w:shd w:val="clear" w:color="auto" w:fill="auto"/>
          </w:tcPr>
          <w:p w:rsidR="00032A82" w:rsidRDefault="00032A82" w:rsidP="007E19D2">
            <w:pPr>
              <w:spacing w:after="0" w:line="240" w:lineRule="auto"/>
              <w:rPr>
                <w:b/>
                <w:color w:val="000000"/>
                <w:sz w:val="20"/>
                <w:szCs w:val="20"/>
              </w:rPr>
            </w:pPr>
            <w:r>
              <w:rPr>
                <w:b/>
                <w:color w:val="000000"/>
                <w:sz w:val="20"/>
                <w:szCs w:val="20"/>
              </w:rPr>
              <w:t xml:space="preserve"> Report date:</w:t>
            </w:r>
          </w:p>
        </w:tc>
        <w:tc>
          <w:tcPr>
            <w:tcW w:w="2976" w:type="dxa"/>
            <w:tcBorders>
              <w:top w:val="single" w:sz="4" w:space="0" w:color="000000"/>
              <w:left w:val="nil"/>
              <w:bottom w:val="single" w:sz="4" w:space="0" w:color="000000"/>
              <w:right w:val="single" w:sz="4" w:space="0" w:color="000000"/>
            </w:tcBorders>
            <w:shd w:val="clear" w:color="auto" w:fill="auto"/>
          </w:tcPr>
          <w:p w:rsidR="00032A82" w:rsidRDefault="00032A82" w:rsidP="007E19D2">
            <w:pPr>
              <w:spacing w:after="0" w:line="240" w:lineRule="auto"/>
              <w:rPr>
                <w:b/>
                <w:color w:val="000000"/>
                <w:sz w:val="20"/>
                <w:szCs w:val="20"/>
              </w:rPr>
            </w:pPr>
            <w:r>
              <w:rPr>
                <w:b/>
                <w:sz w:val="20"/>
                <w:szCs w:val="20"/>
              </w:rPr>
              <w:t>6.7.21</w:t>
            </w:r>
          </w:p>
        </w:tc>
      </w:tr>
      <w:tr w:rsidR="00032A82" w:rsidTr="009D7256">
        <w:trPr>
          <w:trHeight w:val="413"/>
        </w:trPr>
        <w:tc>
          <w:tcPr>
            <w:tcW w:w="2694" w:type="dxa"/>
            <w:tcBorders>
              <w:top w:val="single" w:sz="4" w:space="0" w:color="000000"/>
              <w:left w:val="single" w:sz="4" w:space="0" w:color="000000"/>
              <w:bottom w:val="nil"/>
              <w:right w:val="single" w:sz="4" w:space="0" w:color="000000"/>
            </w:tcBorders>
            <w:shd w:val="clear" w:color="auto" w:fill="auto"/>
          </w:tcPr>
          <w:p w:rsidR="00032A82" w:rsidRDefault="00032A82" w:rsidP="007E19D2">
            <w:pPr>
              <w:spacing w:after="0" w:line="240" w:lineRule="auto"/>
              <w:rPr>
                <w:b/>
                <w:color w:val="000000"/>
                <w:sz w:val="20"/>
                <w:szCs w:val="20"/>
              </w:rPr>
            </w:pPr>
            <w:r>
              <w:rPr>
                <w:b/>
                <w:color w:val="000000"/>
                <w:sz w:val="20"/>
                <w:szCs w:val="20"/>
              </w:rPr>
              <w:t>Duration:</w:t>
            </w:r>
          </w:p>
        </w:tc>
        <w:tc>
          <w:tcPr>
            <w:tcW w:w="2268" w:type="dxa"/>
            <w:tcBorders>
              <w:top w:val="nil"/>
              <w:left w:val="nil"/>
              <w:bottom w:val="nil"/>
              <w:right w:val="single" w:sz="4" w:space="0" w:color="000000"/>
            </w:tcBorders>
            <w:shd w:val="clear" w:color="auto" w:fill="auto"/>
          </w:tcPr>
          <w:p w:rsidR="00032A82" w:rsidRDefault="00032A82" w:rsidP="007E19D2">
            <w:pPr>
              <w:spacing w:after="0" w:line="240" w:lineRule="auto"/>
              <w:rPr>
                <w:b/>
                <w:color w:val="000000"/>
                <w:sz w:val="20"/>
                <w:szCs w:val="20"/>
              </w:rPr>
            </w:pPr>
          </w:p>
        </w:tc>
        <w:tc>
          <w:tcPr>
            <w:tcW w:w="2127" w:type="dxa"/>
            <w:tcBorders>
              <w:top w:val="nil"/>
              <w:left w:val="single" w:sz="4" w:space="0" w:color="000000"/>
              <w:bottom w:val="nil"/>
              <w:right w:val="single" w:sz="4" w:space="0" w:color="000000"/>
            </w:tcBorders>
            <w:shd w:val="clear" w:color="auto" w:fill="auto"/>
          </w:tcPr>
          <w:p w:rsidR="00032A82" w:rsidRDefault="00032A82" w:rsidP="007E19D2">
            <w:pPr>
              <w:spacing w:after="0" w:line="240" w:lineRule="auto"/>
              <w:rPr>
                <w:b/>
                <w:color w:val="000000"/>
                <w:sz w:val="20"/>
                <w:szCs w:val="20"/>
              </w:rPr>
            </w:pPr>
            <w:r>
              <w:rPr>
                <w:b/>
                <w:color w:val="000000"/>
                <w:sz w:val="20"/>
                <w:szCs w:val="20"/>
              </w:rPr>
              <w:t xml:space="preserve"> Report by:</w:t>
            </w:r>
          </w:p>
        </w:tc>
        <w:tc>
          <w:tcPr>
            <w:tcW w:w="2976" w:type="dxa"/>
            <w:tcBorders>
              <w:top w:val="nil"/>
              <w:left w:val="nil"/>
              <w:bottom w:val="nil"/>
              <w:right w:val="single" w:sz="4" w:space="0" w:color="000000"/>
            </w:tcBorders>
            <w:shd w:val="clear" w:color="auto" w:fill="auto"/>
          </w:tcPr>
          <w:p w:rsidR="00032A82" w:rsidRDefault="00032A82" w:rsidP="007E19D2">
            <w:pPr>
              <w:tabs>
                <w:tab w:val="right" w:pos="1451"/>
              </w:tabs>
              <w:spacing w:after="0" w:line="240" w:lineRule="auto"/>
              <w:rPr>
                <w:b/>
                <w:color w:val="000000"/>
                <w:sz w:val="20"/>
                <w:szCs w:val="20"/>
              </w:rPr>
            </w:pPr>
            <w:r>
              <w:rPr>
                <w:b/>
                <w:sz w:val="20"/>
                <w:szCs w:val="20"/>
              </w:rPr>
              <w:t>Dave Barrie</w:t>
            </w:r>
          </w:p>
        </w:tc>
      </w:tr>
      <w:tr w:rsidR="00032A82" w:rsidTr="009D7256">
        <w:trPr>
          <w:trHeight w:val="30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032A82" w:rsidRDefault="00032A82" w:rsidP="007E19D2">
            <w:pPr>
              <w:spacing w:after="0" w:line="240" w:lineRule="auto"/>
              <w:rPr>
                <w:b/>
                <w:color w:val="000000"/>
                <w:sz w:val="20"/>
                <w:szCs w:val="20"/>
              </w:rPr>
            </w:pPr>
            <w:r>
              <w:rPr>
                <w:b/>
                <w:color w:val="000000"/>
                <w:sz w:val="20"/>
                <w:szCs w:val="20"/>
              </w:rPr>
              <w:t>Expected Outcomes</w:t>
            </w:r>
          </w:p>
        </w:tc>
      </w:tr>
      <w:tr w:rsidR="00032A82" w:rsidTr="009D7256">
        <w:trPr>
          <w:trHeight w:val="95"/>
        </w:trPr>
        <w:tc>
          <w:tcPr>
            <w:tcW w:w="10065" w:type="dxa"/>
            <w:gridSpan w:val="4"/>
            <w:tcBorders>
              <w:top w:val="single" w:sz="4" w:space="0" w:color="000000"/>
              <w:left w:val="single" w:sz="4" w:space="0" w:color="000000"/>
              <w:bottom w:val="nil"/>
              <w:right w:val="single" w:sz="4" w:space="0" w:color="000000"/>
            </w:tcBorders>
            <w:shd w:val="clear" w:color="auto" w:fill="auto"/>
          </w:tcPr>
          <w:p w:rsidR="00032A82" w:rsidRDefault="00032A82" w:rsidP="007E19D2">
            <w:pPr>
              <w:spacing w:after="0" w:line="240" w:lineRule="auto"/>
              <w:rPr>
                <w:i/>
                <w:color w:val="000000"/>
                <w:sz w:val="20"/>
                <w:szCs w:val="20"/>
              </w:rPr>
            </w:pPr>
            <w:r>
              <w:rPr>
                <w:i/>
                <w:color w:val="000000"/>
                <w:sz w:val="20"/>
                <w:szCs w:val="20"/>
              </w:rPr>
              <w:t>The planned difference or changes you want to make for the people you work with (outcomes).</w:t>
            </w:r>
          </w:p>
        </w:tc>
      </w:tr>
      <w:tr w:rsidR="00032A82" w:rsidTr="009D7256">
        <w:trPr>
          <w:trHeight w:val="1219"/>
        </w:trPr>
        <w:tc>
          <w:tcPr>
            <w:tcW w:w="10065" w:type="dxa"/>
            <w:gridSpan w:val="4"/>
            <w:tcBorders>
              <w:top w:val="nil"/>
              <w:left w:val="single" w:sz="4" w:space="0" w:color="000000"/>
              <w:bottom w:val="single" w:sz="4" w:space="0" w:color="000000"/>
              <w:right w:val="single" w:sz="4" w:space="0" w:color="000000"/>
            </w:tcBorders>
            <w:shd w:val="clear" w:color="auto" w:fill="auto"/>
          </w:tcPr>
          <w:p w:rsidR="00032A82" w:rsidRDefault="00032A82" w:rsidP="00032A82">
            <w:pPr>
              <w:numPr>
                <w:ilvl w:val="0"/>
                <w:numId w:val="28"/>
              </w:numPr>
              <w:spacing w:after="0" w:line="240" w:lineRule="auto"/>
              <w:jc w:val="both"/>
            </w:pPr>
            <w:r>
              <w:t>Improved access for woman involved in sexual exploitation</w:t>
            </w:r>
          </w:p>
          <w:p w:rsidR="00032A82" w:rsidRDefault="00032A82" w:rsidP="00032A82">
            <w:pPr>
              <w:numPr>
                <w:ilvl w:val="0"/>
                <w:numId w:val="28"/>
              </w:numPr>
              <w:spacing w:after="0" w:line="240" w:lineRule="auto"/>
              <w:jc w:val="both"/>
            </w:pPr>
            <w:r>
              <w:t>Increased support on outreach sessions</w:t>
            </w:r>
          </w:p>
          <w:p w:rsidR="00032A82" w:rsidRDefault="00032A82" w:rsidP="00032A82">
            <w:pPr>
              <w:numPr>
                <w:ilvl w:val="0"/>
                <w:numId w:val="28"/>
              </w:numPr>
              <w:spacing w:after="0" w:line="240" w:lineRule="auto"/>
              <w:jc w:val="both"/>
            </w:pPr>
            <w:r>
              <w:t>Increased follow up with service users</w:t>
            </w:r>
          </w:p>
          <w:p w:rsidR="00032A82" w:rsidRDefault="00032A82" w:rsidP="00032A82">
            <w:pPr>
              <w:numPr>
                <w:ilvl w:val="0"/>
                <w:numId w:val="28"/>
              </w:numPr>
              <w:spacing w:after="0" w:line="240" w:lineRule="auto"/>
              <w:jc w:val="both"/>
            </w:pPr>
            <w:r>
              <w:t>Quicker access and improved joint working with NHS treatment team</w:t>
            </w:r>
          </w:p>
        </w:tc>
      </w:tr>
      <w:tr w:rsidR="00032A82" w:rsidTr="009D7256">
        <w:trPr>
          <w:trHeight w:val="30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032A82" w:rsidRDefault="00032A82" w:rsidP="007E19D2">
            <w:pPr>
              <w:spacing w:after="0" w:line="240" w:lineRule="auto"/>
              <w:rPr>
                <w:b/>
                <w:color w:val="000000"/>
                <w:sz w:val="20"/>
                <w:szCs w:val="20"/>
              </w:rPr>
            </w:pPr>
            <w:r>
              <w:rPr>
                <w:b/>
                <w:color w:val="000000"/>
                <w:sz w:val="20"/>
                <w:szCs w:val="20"/>
              </w:rPr>
              <w:t>Expected Activity</w:t>
            </w:r>
          </w:p>
        </w:tc>
      </w:tr>
      <w:tr w:rsidR="00032A82" w:rsidTr="009D7256">
        <w:trPr>
          <w:trHeight w:val="89"/>
        </w:trPr>
        <w:tc>
          <w:tcPr>
            <w:tcW w:w="10065" w:type="dxa"/>
            <w:gridSpan w:val="4"/>
            <w:tcBorders>
              <w:top w:val="single" w:sz="4" w:space="0" w:color="000000"/>
              <w:left w:val="single" w:sz="4" w:space="0" w:color="000000"/>
              <w:bottom w:val="nil"/>
              <w:right w:val="single" w:sz="4" w:space="0" w:color="000000"/>
            </w:tcBorders>
            <w:shd w:val="clear" w:color="auto" w:fill="auto"/>
          </w:tcPr>
          <w:p w:rsidR="00032A82" w:rsidRDefault="00032A82" w:rsidP="007E19D2">
            <w:pPr>
              <w:spacing w:after="0" w:line="240" w:lineRule="auto"/>
              <w:rPr>
                <w:i/>
                <w:color w:val="000000"/>
                <w:sz w:val="20"/>
                <w:szCs w:val="20"/>
              </w:rPr>
            </w:pPr>
            <w:r>
              <w:rPr>
                <w:i/>
                <w:color w:val="000000"/>
                <w:sz w:val="20"/>
                <w:szCs w:val="20"/>
              </w:rPr>
              <w:t>The main activities or services you provide to deliver your outcomes as detailed in the letter of award or application.</w:t>
            </w:r>
          </w:p>
        </w:tc>
      </w:tr>
      <w:tr w:rsidR="00032A82" w:rsidTr="009D7256">
        <w:trPr>
          <w:trHeight w:val="1219"/>
        </w:trPr>
        <w:tc>
          <w:tcPr>
            <w:tcW w:w="10065" w:type="dxa"/>
            <w:gridSpan w:val="4"/>
            <w:tcBorders>
              <w:top w:val="nil"/>
              <w:left w:val="single" w:sz="4" w:space="0" w:color="000000"/>
              <w:bottom w:val="single" w:sz="4" w:space="0" w:color="000000"/>
              <w:right w:val="single" w:sz="4" w:space="0" w:color="000000"/>
            </w:tcBorders>
            <w:shd w:val="clear" w:color="auto" w:fill="auto"/>
          </w:tcPr>
          <w:p w:rsidR="00032A82" w:rsidRDefault="00032A82" w:rsidP="00032A82">
            <w:pPr>
              <w:numPr>
                <w:ilvl w:val="0"/>
                <w:numId w:val="27"/>
              </w:numPr>
              <w:spacing w:after="0" w:line="240" w:lineRule="auto"/>
              <w:jc w:val="both"/>
            </w:pPr>
            <w:r>
              <w:t>Regular evening outreach sessions</w:t>
            </w:r>
          </w:p>
          <w:p w:rsidR="00032A82" w:rsidRDefault="00032A82" w:rsidP="00032A82">
            <w:pPr>
              <w:numPr>
                <w:ilvl w:val="0"/>
                <w:numId w:val="27"/>
              </w:numPr>
              <w:spacing w:after="0" w:line="240" w:lineRule="auto"/>
              <w:jc w:val="both"/>
            </w:pPr>
            <w:r>
              <w:t>Clients engage in outreach sessions</w:t>
            </w:r>
          </w:p>
          <w:p w:rsidR="00032A82" w:rsidRDefault="00032A82" w:rsidP="00032A82">
            <w:pPr>
              <w:numPr>
                <w:ilvl w:val="0"/>
                <w:numId w:val="27"/>
              </w:numPr>
              <w:spacing w:after="0" w:line="240" w:lineRule="auto"/>
              <w:jc w:val="both"/>
            </w:pPr>
            <w:r>
              <w:t>Follow up support in place for vulnerable woman</w:t>
            </w:r>
          </w:p>
          <w:p w:rsidR="00032A82" w:rsidRDefault="00032A82" w:rsidP="00032A82">
            <w:pPr>
              <w:numPr>
                <w:ilvl w:val="0"/>
                <w:numId w:val="27"/>
              </w:numPr>
              <w:spacing w:after="0" w:line="240" w:lineRule="auto"/>
              <w:jc w:val="both"/>
            </w:pPr>
            <w:r>
              <w:t>Partnership working with NHS treatment</w:t>
            </w:r>
          </w:p>
        </w:tc>
      </w:tr>
      <w:tr w:rsidR="00032A82" w:rsidTr="009D7256">
        <w:trPr>
          <w:trHeight w:val="30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032A82" w:rsidRDefault="00032A82" w:rsidP="007E19D2">
            <w:pPr>
              <w:spacing w:after="0" w:line="240" w:lineRule="auto"/>
              <w:rPr>
                <w:b/>
                <w:color w:val="000000"/>
                <w:sz w:val="20"/>
                <w:szCs w:val="20"/>
              </w:rPr>
            </w:pPr>
            <w:r>
              <w:rPr>
                <w:b/>
                <w:color w:val="000000"/>
                <w:sz w:val="20"/>
                <w:szCs w:val="20"/>
              </w:rPr>
              <w:t>What we actually did</w:t>
            </w:r>
          </w:p>
        </w:tc>
      </w:tr>
      <w:tr w:rsidR="00032A82" w:rsidTr="009D7256">
        <w:trPr>
          <w:trHeight w:val="68"/>
        </w:trPr>
        <w:tc>
          <w:tcPr>
            <w:tcW w:w="10065" w:type="dxa"/>
            <w:gridSpan w:val="4"/>
            <w:tcBorders>
              <w:top w:val="single" w:sz="4" w:space="0" w:color="000000"/>
              <w:left w:val="single" w:sz="4" w:space="0" w:color="000000"/>
              <w:bottom w:val="nil"/>
              <w:right w:val="single" w:sz="4" w:space="0" w:color="000000"/>
            </w:tcBorders>
            <w:shd w:val="clear" w:color="auto" w:fill="auto"/>
          </w:tcPr>
          <w:p w:rsidR="00032A82" w:rsidRDefault="00032A82" w:rsidP="007E19D2">
            <w:pPr>
              <w:spacing w:after="0" w:line="240" w:lineRule="auto"/>
              <w:rPr>
                <w:i/>
                <w:color w:val="000000"/>
                <w:sz w:val="20"/>
                <w:szCs w:val="20"/>
              </w:rPr>
            </w:pPr>
            <w:r>
              <w:rPr>
                <w:i/>
                <w:color w:val="000000"/>
                <w:sz w:val="20"/>
                <w:szCs w:val="20"/>
              </w:rPr>
              <w:t>Main facts about actual activities.  What? When? Target group? How many/much? feedback etc.</w:t>
            </w:r>
          </w:p>
        </w:tc>
      </w:tr>
      <w:tr w:rsidR="00032A82" w:rsidTr="009D7256">
        <w:trPr>
          <w:trHeight w:val="1219"/>
        </w:trPr>
        <w:tc>
          <w:tcPr>
            <w:tcW w:w="10065" w:type="dxa"/>
            <w:gridSpan w:val="4"/>
            <w:tcBorders>
              <w:top w:val="nil"/>
              <w:left w:val="single" w:sz="4" w:space="0" w:color="000000"/>
              <w:bottom w:val="single" w:sz="4" w:space="0" w:color="000000"/>
              <w:right w:val="single" w:sz="4" w:space="0" w:color="000000"/>
            </w:tcBorders>
            <w:shd w:val="clear" w:color="auto" w:fill="auto"/>
          </w:tcPr>
          <w:p w:rsidR="00032A82" w:rsidRDefault="00032A82" w:rsidP="007E19D2">
            <w:pPr>
              <w:spacing w:after="0" w:line="240" w:lineRule="auto"/>
              <w:rPr>
                <w:sz w:val="20"/>
                <w:szCs w:val="20"/>
              </w:rPr>
            </w:pPr>
            <w:r>
              <w:rPr>
                <w:sz w:val="20"/>
                <w:szCs w:val="20"/>
              </w:rPr>
              <w:t xml:space="preserve">Through the pandemic we have tried to continue as much of our Scottie Centre work running. </w:t>
            </w:r>
          </w:p>
          <w:p w:rsidR="00032A82" w:rsidRDefault="00032A82" w:rsidP="007E19D2">
            <w:pPr>
              <w:spacing w:after="0" w:line="240" w:lineRule="auto"/>
              <w:rPr>
                <w:sz w:val="20"/>
                <w:szCs w:val="20"/>
              </w:rPr>
            </w:pPr>
            <w:r>
              <w:rPr>
                <w:sz w:val="20"/>
                <w:szCs w:val="20"/>
              </w:rPr>
              <w:t>This has been stopped during both Lockdowns with support moving onto phone and virtual methods</w:t>
            </w:r>
          </w:p>
          <w:p w:rsidR="00032A82" w:rsidRDefault="00032A82" w:rsidP="007E19D2">
            <w:pPr>
              <w:spacing w:after="0" w:line="240" w:lineRule="auto"/>
              <w:rPr>
                <w:sz w:val="20"/>
                <w:szCs w:val="20"/>
              </w:rPr>
            </w:pPr>
            <w:r>
              <w:rPr>
                <w:sz w:val="20"/>
                <w:szCs w:val="20"/>
              </w:rPr>
              <w:t>Partnerships remain strong - Police Scotland, NHS Keep well team , WRASAC</w:t>
            </w:r>
          </w:p>
        </w:tc>
      </w:tr>
      <w:tr w:rsidR="00032A82" w:rsidTr="009D7256">
        <w:trPr>
          <w:trHeight w:val="30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032A82" w:rsidRDefault="00032A82" w:rsidP="007E19D2">
            <w:pPr>
              <w:spacing w:after="0" w:line="240" w:lineRule="auto"/>
              <w:rPr>
                <w:b/>
                <w:color w:val="000000"/>
                <w:sz w:val="20"/>
                <w:szCs w:val="20"/>
              </w:rPr>
            </w:pPr>
            <w:r>
              <w:rPr>
                <w:b/>
                <w:color w:val="000000"/>
                <w:sz w:val="20"/>
                <w:szCs w:val="20"/>
              </w:rPr>
              <w:t>What difference we made</w:t>
            </w:r>
          </w:p>
        </w:tc>
      </w:tr>
      <w:tr w:rsidR="00032A82" w:rsidTr="009D7256">
        <w:trPr>
          <w:trHeight w:val="980"/>
        </w:trPr>
        <w:tc>
          <w:tcPr>
            <w:tcW w:w="10065" w:type="dxa"/>
            <w:gridSpan w:val="4"/>
            <w:tcBorders>
              <w:top w:val="single" w:sz="4" w:space="0" w:color="000000"/>
              <w:left w:val="single" w:sz="4" w:space="0" w:color="000000"/>
              <w:bottom w:val="nil"/>
              <w:right w:val="single" w:sz="4" w:space="0" w:color="000000"/>
            </w:tcBorders>
            <w:shd w:val="clear" w:color="auto" w:fill="auto"/>
          </w:tcPr>
          <w:p w:rsidR="00032A82" w:rsidRDefault="00032A82" w:rsidP="007E19D2">
            <w:pPr>
              <w:spacing w:after="0" w:line="240" w:lineRule="auto"/>
              <w:rPr>
                <w:i/>
                <w:color w:val="000000"/>
                <w:sz w:val="20"/>
                <w:szCs w:val="20"/>
              </w:rPr>
            </w:pPr>
            <w:r>
              <w:rPr>
                <w:i/>
                <w:color w:val="000000"/>
                <w:sz w:val="20"/>
                <w:szCs w:val="20"/>
              </w:rPr>
              <w:t>Overall information about outcomes achieved</w:t>
            </w:r>
          </w:p>
          <w:p w:rsidR="00032A82" w:rsidRDefault="00032A82" w:rsidP="007E19D2">
            <w:pPr>
              <w:rPr>
                <w:sz w:val="20"/>
                <w:szCs w:val="20"/>
              </w:rPr>
            </w:pPr>
            <w:r>
              <w:rPr>
                <w:sz w:val="20"/>
                <w:szCs w:val="20"/>
              </w:rPr>
              <w:t>We have continued to engage with a group of 14 vulnerable woman during the Pandemic</w:t>
            </w:r>
          </w:p>
          <w:p w:rsidR="00032A82" w:rsidRDefault="00032A82" w:rsidP="007E19D2">
            <w:pPr>
              <w:rPr>
                <w:sz w:val="20"/>
                <w:szCs w:val="20"/>
              </w:rPr>
            </w:pPr>
            <w:r>
              <w:rPr>
                <w:sz w:val="20"/>
                <w:szCs w:val="20"/>
              </w:rPr>
              <w:t>We continue to build a strong Partnership with Police Scotland / WRASAC / NHS Keep well team.</w:t>
            </w:r>
          </w:p>
          <w:p w:rsidR="00032A82" w:rsidRDefault="00032A82" w:rsidP="007E19D2">
            <w:pPr>
              <w:rPr>
                <w:sz w:val="20"/>
                <w:szCs w:val="20"/>
              </w:rPr>
            </w:pPr>
            <w:r>
              <w:rPr>
                <w:sz w:val="20"/>
                <w:szCs w:val="20"/>
              </w:rPr>
              <w:t>We have moved drop in space with the Scottie Centre - better space</w:t>
            </w:r>
          </w:p>
          <w:p w:rsidR="00032A82" w:rsidRDefault="00032A82" w:rsidP="007E19D2">
            <w:pPr>
              <w:rPr>
                <w:sz w:val="20"/>
                <w:szCs w:val="20"/>
              </w:rPr>
            </w:pPr>
            <w:r>
              <w:rPr>
                <w:sz w:val="20"/>
                <w:szCs w:val="20"/>
              </w:rPr>
              <w:t>We have re commenced our evening drop in / outreach sessions - twice per month</w:t>
            </w:r>
          </w:p>
          <w:p w:rsidR="00032A82" w:rsidRDefault="00032A82" w:rsidP="007E19D2">
            <w:pPr>
              <w:rPr>
                <w:sz w:val="20"/>
                <w:szCs w:val="20"/>
              </w:rPr>
            </w:pPr>
            <w:r>
              <w:rPr>
                <w:sz w:val="20"/>
                <w:szCs w:val="20"/>
              </w:rPr>
              <w:t>The positive reputation of the Scottie Centre project remains high</w:t>
            </w:r>
          </w:p>
        </w:tc>
      </w:tr>
      <w:tr w:rsidR="00032A82" w:rsidTr="009D7256">
        <w:trPr>
          <w:trHeight w:val="278"/>
        </w:trPr>
        <w:tc>
          <w:tcPr>
            <w:tcW w:w="10065" w:type="dxa"/>
            <w:gridSpan w:val="4"/>
            <w:tcBorders>
              <w:top w:val="nil"/>
              <w:left w:val="single" w:sz="4" w:space="0" w:color="000000"/>
              <w:bottom w:val="single" w:sz="4" w:space="0" w:color="000000"/>
              <w:right w:val="single" w:sz="4" w:space="0" w:color="000000"/>
            </w:tcBorders>
            <w:shd w:val="clear" w:color="auto" w:fill="auto"/>
          </w:tcPr>
          <w:p w:rsidR="00032A82" w:rsidRDefault="00032A82" w:rsidP="007E19D2">
            <w:pPr>
              <w:spacing w:after="0" w:line="240" w:lineRule="auto"/>
              <w:rPr>
                <w:color w:val="000000"/>
                <w:sz w:val="20"/>
                <w:szCs w:val="20"/>
              </w:rPr>
            </w:pPr>
          </w:p>
        </w:tc>
      </w:tr>
      <w:tr w:rsidR="00032A82" w:rsidTr="009D7256">
        <w:trPr>
          <w:trHeight w:val="30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032A82" w:rsidRDefault="00032A82" w:rsidP="007E19D2">
            <w:pPr>
              <w:spacing w:after="0" w:line="240" w:lineRule="auto"/>
              <w:rPr>
                <w:b/>
                <w:color w:val="000000"/>
                <w:sz w:val="20"/>
                <w:szCs w:val="20"/>
              </w:rPr>
            </w:pPr>
            <w:r>
              <w:rPr>
                <w:b/>
                <w:color w:val="000000"/>
                <w:sz w:val="20"/>
                <w:szCs w:val="20"/>
              </w:rPr>
              <w:t>Evidence of impact</w:t>
            </w:r>
          </w:p>
        </w:tc>
      </w:tr>
      <w:tr w:rsidR="00032A82" w:rsidTr="009D7256">
        <w:trPr>
          <w:trHeight w:val="64"/>
        </w:trPr>
        <w:tc>
          <w:tcPr>
            <w:tcW w:w="10065" w:type="dxa"/>
            <w:gridSpan w:val="4"/>
            <w:tcBorders>
              <w:top w:val="single" w:sz="4" w:space="0" w:color="000000"/>
              <w:left w:val="single" w:sz="4" w:space="0" w:color="000000"/>
              <w:bottom w:val="nil"/>
              <w:right w:val="single" w:sz="4" w:space="0" w:color="000000"/>
            </w:tcBorders>
            <w:shd w:val="clear" w:color="auto" w:fill="auto"/>
          </w:tcPr>
          <w:p w:rsidR="00032A82" w:rsidRDefault="00032A82" w:rsidP="007E19D2">
            <w:pPr>
              <w:spacing w:after="0" w:line="240" w:lineRule="auto"/>
              <w:rPr>
                <w:i/>
                <w:color w:val="000000"/>
                <w:sz w:val="20"/>
                <w:szCs w:val="20"/>
              </w:rPr>
            </w:pPr>
            <w:r>
              <w:rPr>
                <w:i/>
                <w:color w:val="000000"/>
                <w:sz w:val="20"/>
                <w:szCs w:val="20"/>
              </w:rPr>
              <w:t>Quantitative/Qualitative data demonstrating the impact of the project eg statistical information, feedback from workers and service users, case studies etc.</w:t>
            </w:r>
          </w:p>
          <w:p w:rsidR="00032A82" w:rsidRDefault="00032A82" w:rsidP="007E19D2">
            <w:pPr>
              <w:spacing w:after="0" w:line="240" w:lineRule="auto"/>
              <w:rPr>
                <w:i/>
                <w:color w:val="000000"/>
                <w:sz w:val="20"/>
                <w:szCs w:val="20"/>
              </w:rPr>
            </w:pPr>
            <w:r>
              <w:rPr>
                <w:color w:val="000000"/>
                <w:sz w:val="20"/>
                <w:szCs w:val="20"/>
              </w:rPr>
              <w:t xml:space="preserve">   </w:t>
            </w:r>
          </w:p>
        </w:tc>
      </w:tr>
      <w:tr w:rsidR="00032A82" w:rsidTr="009D7256">
        <w:trPr>
          <w:trHeight w:val="615"/>
        </w:trPr>
        <w:tc>
          <w:tcPr>
            <w:tcW w:w="10065" w:type="dxa"/>
            <w:gridSpan w:val="4"/>
            <w:tcBorders>
              <w:top w:val="nil"/>
              <w:left w:val="single" w:sz="4" w:space="0" w:color="000000"/>
              <w:bottom w:val="single" w:sz="4" w:space="0" w:color="000000"/>
              <w:right w:val="single" w:sz="4" w:space="0" w:color="000000"/>
            </w:tcBorders>
            <w:shd w:val="clear" w:color="auto" w:fill="auto"/>
          </w:tcPr>
          <w:p w:rsidR="00032A82" w:rsidRDefault="00032A82" w:rsidP="007E19D2">
            <w:pPr>
              <w:spacing w:after="0"/>
              <w:rPr>
                <w:sz w:val="20"/>
                <w:szCs w:val="20"/>
              </w:rPr>
            </w:pPr>
            <w:r>
              <w:rPr>
                <w:sz w:val="20"/>
                <w:szCs w:val="20"/>
              </w:rPr>
              <w:t>We have engaged with over 15 vulnerable woman.</w:t>
            </w:r>
          </w:p>
          <w:p w:rsidR="00032A82" w:rsidRDefault="00032A82" w:rsidP="007E19D2">
            <w:pPr>
              <w:spacing w:after="0"/>
              <w:rPr>
                <w:sz w:val="20"/>
                <w:szCs w:val="20"/>
              </w:rPr>
            </w:pPr>
            <w:r>
              <w:rPr>
                <w:sz w:val="20"/>
                <w:szCs w:val="20"/>
              </w:rPr>
              <w:t>The partnership remains strong with WRASAC / Police Scotland / NHS keep well team.</w:t>
            </w:r>
          </w:p>
          <w:p w:rsidR="00032A82" w:rsidRDefault="00032A82" w:rsidP="007E19D2">
            <w:pPr>
              <w:spacing w:after="0"/>
              <w:rPr>
                <w:sz w:val="20"/>
                <w:szCs w:val="20"/>
              </w:rPr>
            </w:pPr>
            <w:r>
              <w:rPr>
                <w:sz w:val="20"/>
                <w:szCs w:val="20"/>
              </w:rPr>
              <w:t>The trust and positive relationship the team have built with our client group.</w:t>
            </w:r>
          </w:p>
          <w:p w:rsidR="00032A82" w:rsidRDefault="00032A82" w:rsidP="007E19D2">
            <w:pPr>
              <w:spacing w:after="0"/>
              <w:rPr>
                <w:sz w:val="20"/>
                <w:szCs w:val="20"/>
              </w:rPr>
            </w:pPr>
            <w:r>
              <w:rPr>
                <w:sz w:val="20"/>
                <w:szCs w:val="20"/>
              </w:rPr>
              <w:t>Positive reputation with in client group</w:t>
            </w:r>
          </w:p>
          <w:p w:rsidR="00032A82" w:rsidRDefault="00032A82" w:rsidP="007E19D2">
            <w:pPr>
              <w:spacing w:after="0"/>
              <w:rPr>
                <w:sz w:val="20"/>
                <w:szCs w:val="20"/>
              </w:rPr>
            </w:pPr>
            <w:r>
              <w:rPr>
                <w:sz w:val="20"/>
                <w:szCs w:val="20"/>
              </w:rPr>
              <w:t>Clients engaging with other services including treatment services.</w:t>
            </w:r>
          </w:p>
          <w:p w:rsidR="00032A82" w:rsidRDefault="00032A82" w:rsidP="007E19D2">
            <w:pPr>
              <w:spacing w:after="0"/>
              <w:rPr>
                <w:sz w:val="20"/>
                <w:szCs w:val="20"/>
              </w:rPr>
            </w:pPr>
            <w:r>
              <w:rPr>
                <w:sz w:val="20"/>
                <w:szCs w:val="20"/>
              </w:rPr>
              <w:t>Even through lockdown contact and support has continued.</w:t>
            </w:r>
          </w:p>
        </w:tc>
      </w:tr>
      <w:tr w:rsidR="00032A82" w:rsidTr="009D7256">
        <w:trPr>
          <w:trHeight w:val="30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032A82" w:rsidRDefault="00032A82" w:rsidP="007E19D2">
            <w:pPr>
              <w:spacing w:after="0" w:line="240" w:lineRule="auto"/>
              <w:rPr>
                <w:b/>
                <w:color w:val="000000"/>
                <w:sz w:val="20"/>
                <w:szCs w:val="20"/>
              </w:rPr>
            </w:pPr>
            <w:r>
              <w:rPr>
                <w:b/>
                <w:color w:val="000000"/>
                <w:sz w:val="20"/>
                <w:szCs w:val="20"/>
              </w:rPr>
              <w:t>Next Steps / Learning for the Future</w:t>
            </w:r>
          </w:p>
        </w:tc>
      </w:tr>
      <w:tr w:rsidR="00032A82" w:rsidTr="009D7256">
        <w:trPr>
          <w:trHeight w:val="95"/>
        </w:trPr>
        <w:tc>
          <w:tcPr>
            <w:tcW w:w="10065" w:type="dxa"/>
            <w:gridSpan w:val="4"/>
            <w:tcBorders>
              <w:top w:val="single" w:sz="4" w:space="0" w:color="000000"/>
              <w:left w:val="single" w:sz="4" w:space="0" w:color="000000"/>
              <w:bottom w:val="nil"/>
              <w:right w:val="single" w:sz="4" w:space="0" w:color="000000"/>
            </w:tcBorders>
            <w:shd w:val="clear" w:color="auto" w:fill="auto"/>
          </w:tcPr>
          <w:p w:rsidR="00032A82" w:rsidRDefault="00032A82" w:rsidP="007E19D2">
            <w:pPr>
              <w:pBdr>
                <w:top w:val="nil"/>
                <w:left w:val="nil"/>
                <w:bottom w:val="nil"/>
                <w:right w:val="nil"/>
                <w:between w:val="nil"/>
              </w:pBdr>
              <w:spacing w:after="0" w:line="240" w:lineRule="auto"/>
              <w:rPr>
                <w:color w:val="000000"/>
                <w:sz w:val="20"/>
                <w:szCs w:val="20"/>
              </w:rPr>
            </w:pPr>
            <w:r>
              <w:rPr>
                <w:color w:val="000000"/>
                <w:sz w:val="20"/>
                <w:szCs w:val="20"/>
              </w:rPr>
              <w:t>Any unexpected outcomes (positive or negative). Key learning points. Anything to be done differently in the future.</w:t>
            </w:r>
          </w:p>
          <w:p w:rsidR="00032A82" w:rsidRDefault="00032A82" w:rsidP="007E19D2">
            <w:pPr>
              <w:pBdr>
                <w:top w:val="nil"/>
                <w:left w:val="nil"/>
                <w:bottom w:val="nil"/>
                <w:right w:val="nil"/>
                <w:between w:val="nil"/>
              </w:pBdr>
              <w:spacing w:after="0" w:line="240" w:lineRule="auto"/>
              <w:rPr>
                <w:sz w:val="20"/>
                <w:szCs w:val="20"/>
              </w:rPr>
            </w:pPr>
            <w:r>
              <w:rPr>
                <w:sz w:val="20"/>
                <w:szCs w:val="20"/>
              </w:rPr>
              <w:t>We still have an existing budget to continue with this project till Mar 22.</w:t>
            </w:r>
          </w:p>
          <w:p w:rsidR="00032A82" w:rsidRDefault="00032A82" w:rsidP="007E19D2">
            <w:pPr>
              <w:pBdr>
                <w:top w:val="nil"/>
                <w:left w:val="nil"/>
                <w:bottom w:val="nil"/>
                <w:right w:val="nil"/>
                <w:between w:val="nil"/>
              </w:pBdr>
              <w:spacing w:after="0" w:line="240" w:lineRule="auto"/>
              <w:rPr>
                <w:sz w:val="20"/>
                <w:szCs w:val="20"/>
              </w:rPr>
            </w:pPr>
          </w:p>
          <w:p w:rsidR="00032A82" w:rsidRDefault="00032A82" w:rsidP="007E19D2">
            <w:pPr>
              <w:pBdr>
                <w:top w:val="nil"/>
                <w:left w:val="nil"/>
                <w:bottom w:val="nil"/>
                <w:right w:val="nil"/>
                <w:between w:val="nil"/>
              </w:pBdr>
              <w:spacing w:after="0" w:line="240" w:lineRule="auto"/>
              <w:rPr>
                <w:sz w:val="20"/>
                <w:szCs w:val="20"/>
              </w:rPr>
            </w:pPr>
            <w:r>
              <w:rPr>
                <w:sz w:val="20"/>
                <w:szCs w:val="20"/>
              </w:rPr>
              <w:t>The Pandemic has impacted on this project negatively- it has been suspended twice for periods of time due to lock down.</w:t>
            </w:r>
          </w:p>
          <w:p w:rsidR="00032A82" w:rsidRDefault="00032A82" w:rsidP="007E19D2">
            <w:pPr>
              <w:pBdr>
                <w:top w:val="nil"/>
                <w:left w:val="nil"/>
                <w:bottom w:val="nil"/>
                <w:right w:val="nil"/>
                <w:between w:val="nil"/>
              </w:pBdr>
              <w:spacing w:after="0" w:line="240" w:lineRule="auto"/>
              <w:rPr>
                <w:sz w:val="20"/>
                <w:szCs w:val="20"/>
              </w:rPr>
            </w:pPr>
          </w:p>
          <w:p w:rsidR="00032A82" w:rsidRDefault="00032A82" w:rsidP="007E19D2">
            <w:pPr>
              <w:pBdr>
                <w:top w:val="nil"/>
                <w:left w:val="nil"/>
                <w:bottom w:val="nil"/>
                <w:right w:val="nil"/>
                <w:between w:val="nil"/>
              </w:pBdr>
              <w:spacing w:after="0" w:line="240" w:lineRule="auto"/>
              <w:rPr>
                <w:sz w:val="20"/>
                <w:szCs w:val="20"/>
              </w:rPr>
            </w:pPr>
            <w:r>
              <w:rPr>
                <w:sz w:val="20"/>
                <w:szCs w:val="20"/>
              </w:rPr>
              <w:t>The support from NHS treatment team has not been able to develop - due to Covid pressures in NHS services</w:t>
            </w:r>
          </w:p>
          <w:p w:rsidR="00032A82" w:rsidRDefault="00032A82" w:rsidP="007E19D2">
            <w:pPr>
              <w:pBdr>
                <w:top w:val="nil"/>
                <w:left w:val="nil"/>
                <w:bottom w:val="nil"/>
                <w:right w:val="nil"/>
                <w:between w:val="nil"/>
              </w:pBdr>
              <w:spacing w:after="0" w:line="240" w:lineRule="auto"/>
              <w:rPr>
                <w:color w:val="000000"/>
                <w:sz w:val="20"/>
                <w:szCs w:val="20"/>
              </w:rPr>
            </w:pPr>
          </w:p>
          <w:p w:rsidR="00032A82" w:rsidRDefault="00032A82" w:rsidP="007E19D2">
            <w:pPr>
              <w:pBdr>
                <w:top w:val="nil"/>
                <w:left w:val="nil"/>
                <w:bottom w:val="nil"/>
                <w:right w:val="nil"/>
                <w:between w:val="nil"/>
              </w:pBdr>
              <w:spacing w:after="0" w:line="240" w:lineRule="auto"/>
              <w:rPr>
                <w:color w:val="000000"/>
                <w:sz w:val="20"/>
                <w:szCs w:val="20"/>
              </w:rPr>
            </w:pPr>
          </w:p>
          <w:p w:rsidR="00032A82" w:rsidRDefault="00032A82" w:rsidP="007E19D2">
            <w:pPr>
              <w:pBdr>
                <w:top w:val="nil"/>
                <w:left w:val="nil"/>
                <w:bottom w:val="nil"/>
                <w:right w:val="nil"/>
                <w:between w:val="nil"/>
              </w:pBdr>
              <w:spacing w:after="0" w:line="240" w:lineRule="auto"/>
              <w:ind w:left="720"/>
              <w:rPr>
                <w:color w:val="000000"/>
                <w:sz w:val="20"/>
                <w:szCs w:val="20"/>
              </w:rPr>
            </w:pPr>
          </w:p>
          <w:p w:rsidR="00032A82" w:rsidRDefault="00032A82" w:rsidP="007E19D2">
            <w:pPr>
              <w:pBdr>
                <w:top w:val="nil"/>
                <w:left w:val="nil"/>
                <w:bottom w:val="nil"/>
                <w:right w:val="nil"/>
                <w:between w:val="nil"/>
              </w:pBdr>
              <w:spacing w:after="0" w:line="240" w:lineRule="auto"/>
              <w:ind w:left="720"/>
              <w:rPr>
                <w:color w:val="000000"/>
                <w:sz w:val="20"/>
                <w:szCs w:val="20"/>
              </w:rPr>
            </w:pPr>
          </w:p>
        </w:tc>
      </w:tr>
      <w:tr w:rsidR="00032A82" w:rsidTr="009D7256">
        <w:trPr>
          <w:trHeight w:val="30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032A82" w:rsidRDefault="00032A82" w:rsidP="007E19D2">
            <w:pPr>
              <w:spacing w:after="0" w:line="240" w:lineRule="auto"/>
              <w:rPr>
                <w:b/>
                <w:color w:val="000000"/>
                <w:sz w:val="20"/>
                <w:szCs w:val="20"/>
              </w:rPr>
            </w:pPr>
            <w:r>
              <w:rPr>
                <w:b/>
                <w:color w:val="000000"/>
                <w:sz w:val="20"/>
                <w:szCs w:val="20"/>
              </w:rPr>
              <w:t>Our big success story (final report)</w:t>
            </w:r>
          </w:p>
        </w:tc>
      </w:tr>
      <w:tr w:rsidR="00032A82" w:rsidTr="009D7256">
        <w:trPr>
          <w:trHeight w:val="214"/>
        </w:trPr>
        <w:tc>
          <w:tcPr>
            <w:tcW w:w="10065" w:type="dxa"/>
            <w:gridSpan w:val="4"/>
            <w:tcBorders>
              <w:top w:val="single" w:sz="4" w:space="0" w:color="000000"/>
              <w:left w:val="single" w:sz="4" w:space="0" w:color="000000"/>
              <w:bottom w:val="nil"/>
              <w:right w:val="single" w:sz="4" w:space="0" w:color="000000"/>
            </w:tcBorders>
            <w:shd w:val="clear" w:color="auto" w:fill="auto"/>
          </w:tcPr>
          <w:p w:rsidR="00032A82" w:rsidRDefault="00032A82" w:rsidP="007E19D2">
            <w:pPr>
              <w:spacing w:after="0" w:line="240" w:lineRule="auto"/>
              <w:rPr>
                <w:i/>
                <w:color w:val="000000"/>
                <w:sz w:val="20"/>
                <w:szCs w:val="20"/>
              </w:rPr>
            </w:pPr>
            <w:r>
              <w:rPr>
                <w:i/>
                <w:color w:val="000000"/>
                <w:sz w:val="20"/>
                <w:szCs w:val="20"/>
              </w:rPr>
              <w:t xml:space="preserve">Short case study, including quotes if appropriate. This should include a summary that links to the aims of the project and shows evidence of how outcomes were achieved for the case. </w:t>
            </w:r>
          </w:p>
        </w:tc>
      </w:tr>
      <w:tr w:rsidR="00032A82" w:rsidTr="009D7256">
        <w:trPr>
          <w:trHeight w:val="1219"/>
        </w:trPr>
        <w:tc>
          <w:tcPr>
            <w:tcW w:w="10065" w:type="dxa"/>
            <w:gridSpan w:val="4"/>
            <w:tcBorders>
              <w:top w:val="nil"/>
              <w:left w:val="single" w:sz="4" w:space="0" w:color="000000"/>
              <w:bottom w:val="single" w:sz="4" w:space="0" w:color="000000"/>
              <w:right w:val="single" w:sz="4" w:space="0" w:color="000000"/>
            </w:tcBorders>
            <w:shd w:val="clear" w:color="auto" w:fill="auto"/>
          </w:tcPr>
          <w:p w:rsidR="00032A82" w:rsidRDefault="00032A82" w:rsidP="007E19D2">
            <w:pPr>
              <w:spacing w:after="0"/>
              <w:rPr>
                <w:sz w:val="20"/>
                <w:szCs w:val="20"/>
              </w:rPr>
            </w:pPr>
            <w:r>
              <w:rPr>
                <w:sz w:val="20"/>
                <w:szCs w:val="20"/>
              </w:rPr>
              <w:t xml:space="preserve">  </w:t>
            </w:r>
          </w:p>
          <w:p w:rsidR="00032A82" w:rsidRDefault="00032A82" w:rsidP="007E19D2">
            <w:pPr>
              <w:spacing w:after="0"/>
              <w:rPr>
                <w:sz w:val="20"/>
                <w:szCs w:val="20"/>
              </w:rPr>
            </w:pPr>
            <w:r>
              <w:rPr>
                <w:sz w:val="20"/>
                <w:szCs w:val="20"/>
              </w:rPr>
              <w:t>The Scottie centre project remains in place. The multi-agency staff team remain committed and strong to the project.</w:t>
            </w:r>
          </w:p>
          <w:p w:rsidR="00032A82" w:rsidRDefault="00032A82" w:rsidP="007E19D2">
            <w:pPr>
              <w:spacing w:after="0"/>
              <w:rPr>
                <w:sz w:val="20"/>
                <w:szCs w:val="20"/>
              </w:rPr>
            </w:pPr>
          </w:p>
          <w:p w:rsidR="00032A82" w:rsidRDefault="00032A82" w:rsidP="007E19D2">
            <w:pPr>
              <w:spacing w:after="0"/>
              <w:rPr>
                <w:sz w:val="20"/>
                <w:szCs w:val="20"/>
              </w:rPr>
            </w:pPr>
            <w:r>
              <w:rPr>
                <w:sz w:val="20"/>
                <w:szCs w:val="20"/>
              </w:rPr>
              <w:t>We have continued to build a positive reputation within this client group during such a hard time.</w:t>
            </w:r>
          </w:p>
          <w:p w:rsidR="00032A82" w:rsidRDefault="00032A82" w:rsidP="007E19D2">
            <w:pPr>
              <w:spacing w:after="0"/>
              <w:rPr>
                <w:sz w:val="20"/>
                <w:szCs w:val="20"/>
              </w:rPr>
            </w:pPr>
          </w:p>
          <w:p w:rsidR="00032A82" w:rsidRDefault="00032A82" w:rsidP="007E19D2">
            <w:pPr>
              <w:spacing w:after="0"/>
              <w:rPr>
                <w:sz w:val="20"/>
                <w:szCs w:val="20"/>
              </w:rPr>
            </w:pPr>
            <w:r>
              <w:rPr>
                <w:sz w:val="20"/>
                <w:szCs w:val="20"/>
              </w:rPr>
              <w:t>We plan to build on our earlier success and increase the profile of the project.</w:t>
            </w:r>
          </w:p>
          <w:p w:rsidR="00032A82" w:rsidRDefault="00032A82" w:rsidP="007E19D2">
            <w:pPr>
              <w:spacing w:after="0"/>
              <w:rPr>
                <w:sz w:val="20"/>
                <w:szCs w:val="20"/>
              </w:rPr>
            </w:pPr>
          </w:p>
          <w:p w:rsidR="00032A82" w:rsidRDefault="00032A82" w:rsidP="007E19D2">
            <w:pPr>
              <w:spacing w:after="0"/>
              <w:rPr>
                <w:sz w:val="20"/>
                <w:szCs w:val="20"/>
              </w:rPr>
            </w:pPr>
            <w:r>
              <w:rPr>
                <w:sz w:val="20"/>
                <w:szCs w:val="20"/>
              </w:rPr>
              <w:t>We have team meetings planned to discuss how this project moves forward.</w:t>
            </w:r>
          </w:p>
          <w:p w:rsidR="00032A82" w:rsidRDefault="00032A82" w:rsidP="007E19D2">
            <w:pPr>
              <w:spacing w:after="0"/>
              <w:rPr>
                <w:sz w:val="20"/>
                <w:szCs w:val="20"/>
              </w:rPr>
            </w:pPr>
          </w:p>
          <w:p w:rsidR="00032A82" w:rsidRDefault="00032A82" w:rsidP="007E19D2">
            <w:pPr>
              <w:spacing w:after="0"/>
              <w:rPr>
                <w:sz w:val="20"/>
                <w:szCs w:val="20"/>
              </w:rPr>
            </w:pPr>
            <w:r>
              <w:rPr>
                <w:sz w:val="20"/>
                <w:szCs w:val="20"/>
              </w:rPr>
              <w:t>We have moved space within the Scottie Centre which is better - we are investing some budget on space improvements.</w:t>
            </w:r>
          </w:p>
          <w:p w:rsidR="00032A82" w:rsidRDefault="00032A82" w:rsidP="007E19D2">
            <w:pPr>
              <w:spacing w:after="0"/>
              <w:rPr>
                <w:sz w:val="20"/>
                <w:szCs w:val="20"/>
              </w:rPr>
            </w:pPr>
          </w:p>
          <w:p w:rsidR="00032A82" w:rsidRDefault="00032A82" w:rsidP="007E19D2">
            <w:pPr>
              <w:spacing w:after="0"/>
              <w:rPr>
                <w:sz w:val="20"/>
                <w:szCs w:val="20"/>
              </w:rPr>
            </w:pPr>
          </w:p>
          <w:p w:rsidR="00032A82" w:rsidRDefault="00032A82" w:rsidP="007E19D2">
            <w:pPr>
              <w:spacing w:after="0"/>
              <w:rPr>
                <w:sz w:val="20"/>
                <w:szCs w:val="20"/>
              </w:rPr>
            </w:pPr>
          </w:p>
          <w:p w:rsidR="00032A82" w:rsidRDefault="00032A82" w:rsidP="007E19D2">
            <w:pPr>
              <w:spacing w:after="0"/>
              <w:rPr>
                <w:sz w:val="20"/>
                <w:szCs w:val="20"/>
              </w:rPr>
            </w:pPr>
          </w:p>
          <w:p w:rsidR="00032A82" w:rsidRDefault="00032A82" w:rsidP="007E19D2">
            <w:pPr>
              <w:spacing w:after="0"/>
              <w:rPr>
                <w:sz w:val="20"/>
                <w:szCs w:val="20"/>
              </w:rPr>
            </w:pPr>
          </w:p>
          <w:p w:rsidR="00032A82" w:rsidRDefault="00032A82" w:rsidP="007E19D2">
            <w:pPr>
              <w:spacing w:after="0"/>
              <w:rPr>
                <w:sz w:val="20"/>
                <w:szCs w:val="20"/>
              </w:rPr>
            </w:pPr>
          </w:p>
          <w:p w:rsidR="00032A82" w:rsidRDefault="00032A82" w:rsidP="007E19D2">
            <w:pPr>
              <w:spacing w:after="0"/>
              <w:rPr>
                <w:sz w:val="20"/>
                <w:szCs w:val="20"/>
              </w:rPr>
            </w:pPr>
          </w:p>
          <w:p w:rsidR="00032A82" w:rsidRDefault="00032A82" w:rsidP="007E19D2">
            <w:pPr>
              <w:spacing w:after="0"/>
              <w:rPr>
                <w:sz w:val="20"/>
                <w:szCs w:val="20"/>
              </w:rPr>
            </w:pPr>
          </w:p>
          <w:p w:rsidR="00032A82" w:rsidRDefault="00032A82" w:rsidP="007E19D2">
            <w:pPr>
              <w:spacing w:after="0"/>
              <w:rPr>
                <w:sz w:val="20"/>
                <w:szCs w:val="20"/>
              </w:rPr>
            </w:pPr>
          </w:p>
          <w:p w:rsidR="00032A82" w:rsidRDefault="00032A82" w:rsidP="007E19D2">
            <w:pPr>
              <w:spacing w:after="0"/>
              <w:rPr>
                <w:sz w:val="20"/>
                <w:szCs w:val="20"/>
              </w:rPr>
            </w:pPr>
          </w:p>
          <w:p w:rsidR="00032A82" w:rsidRDefault="00032A82" w:rsidP="007E19D2">
            <w:pPr>
              <w:spacing w:after="0"/>
              <w:rPr>
                <w:sz w:val="20"/>
                <w:szCs w:val="20"/>
              </w:rPr>
            </w:pPr>
          </w:p>
          <w:p w:rsidR="00032A82" w:rsidRDefault="00032A82" w:rsidP="007E19D2">
            <w:pPr>
              <w:spacing w:after="0"/>
              <w:rPr>
                <w:sz w:val="20"/>
                <w:szCs w:val="20"/>
              </w:rPr>
            </w:pPr>
          </w:p>
          <w:p w:rsidR="00032A82" w:rsidRDefault="00032A82" w:rsidP="007E19D2">
            <w:pPr>
              <w:spacing w:after="0"/>
              <w:rPr>
                <w:sz w:val="20"/>
                <w:szCs w:val="20"/>
              </w:rPr>
            </w:pPr>
          </w:p>
          <w:p w:rsidR="00032A82" w:rsidRDefault="00032A82" w:rsidP="007E19D2">
            <w:pPr>
              <w:spacing w:after="0"/>
              <w:rPr>
                <w:sz w:val="20"/>
                <w:szCs w:val="20"/>
              </w:rPr>
            </w:pPr>
          </w:p>
        </w:tc>
      </w:tr>
    </w:tbl>
    <w:p w:rsidR="009D7256" w:rsidRDefault="009D7256" w:rsidP="00974029">
      <w:pPr>
        <w:jc w:val="center"/>
        <w:rPr>
          <w:sz w:val="28"/>
          <w:szCs w:val="28"/>
        </w:rPr>
      </w:pPr>
    </w:p>
    <w:p w:rsidR="009D7256" w:rsidRDefault="009D7256">
      <w:pPr>
        <w:rPr>
          <w:sz w:val="28"/>
          <w:szCs w:val="28"/>
        </w:rPr>
      </w:pPr>
      <w:r>
        <w:rPr>
          <w:sz w:val="28"/>
          <w:szCs w:val="28"/>
        </w:rPr>
        <w:br w:type="page"/>
      </w:r>
    </w:p>
    <w:p w:rsidR="006215D6" w:rsidRDefault="009D7256" w:rsidP="00974029">
      <w:pPr>
        <w:jc w:val="center"/>
        <w:rPr>
          <w:sz w:val="28"/>
          <w:szCs w:val="28"/>
        </w:rPr>
      </w:pPr>
      <w:r>
        <w:rPr>
          <w:sz w:val="28"/>
          <w:szCs w:val="28"/>
        </w:rPr>
        <w:t>TOC – 15</w:t>
      </w:r>
    </w:p>
    <w:tbl>
      <w:tblPr>
        <w:tblW w:w="10065" w:type="dxa"/>
        <w:tblInd w:w="-431" w:type="dxa"/>
        <w:tblLook w:val="04A0" w:firstRow="1" w:lastRow="0" w:firstColumn="1" w:lastColumn="0" w:noHBand="0" w:noVBand="1"/>
      </w:tblPr>
      <w:tblGrid>
        <w:gridCol w:w="2694"/>
        <w:gridCol w:w="2268"/>
        <w:gridCol w:w="2127"/>
        <w:gridCol w:w="2976"/>
      </w:tblGrid>
      <w:tr w:rsidR="009D7256" w:rsidRPr="00A051F2" w:rsidTr="009D7256">
        <w:trPr>
          <w:trHeight w:val="449"/>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9D7256" w:rsidRPr="00F66062" w:rsidRDefault="009D7256" w:rsidP="009D7256">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Test of Change Title</w:t>
            </w:r>
          </w:p>
        </w:tc>
        <w:tc>
          <w:tcPr>
            <w:tcW w:w="7371" w:type="dxa"/>
            <w:gridSpan w:val="3"/>
            <w:tcBorders>
              <w:top w:val="single" w:sz="4" w:space="0" w:color="auto"/>
              <w:left w:val="nil"/>
              <w:bottom w:val="single" w:sz="4" w:space="0" w:color="auto"/>
              <w:right w:val="single" w:sz="4" w:space="0" w:color="auto"/>
            </w:tcBorders>
            <w:shd w:val="clear" w:color="auto" w:fill="auto"/>
            <w:noWrap/>
          </w:tcPr>
          <w:p w:rsidR="009D7256" w:rsidRPr="00A051F2" w:rsidRDefault="009D7256" w:rsidP="009D7256">
            <w:pPr>
              <w:autoSpaceDE w:val="0"/>
              <w:autoSpaceDN w:val="0"/>
              <w:adjustRightInd w:val="0"/>
              <w:spacing w:after="0" w:line="240" w:lineRule="auto"/>
              <w:rPr>
                <w:b/>
                <w:bCs/>
              </w:rPr>
            </w:pPr>
            <w:r>
              <w:rPr>
                <w:b/>
                <w:bCs/>
              </w:rPr>
              <w:t>Better Transition for people 18</w:t>
            </w:r>
            <w:r w:rsidRPr="00E840CF">
              <w:rPr>
                <w:b/>
                <w:bCs/>
              </w:rPr>
              <w:t xml:space="preserve">-25 living in Dundee </w:t>
            </w:r>
          </w:p>
        </w:tc>
      </w:tr>
      <w:tr w:rsidR="009D7256" w:rsidRPr="00F66062" w:rsidTr="009D7256">
        <w:trPr>
          <w:trHeight w:val="386"/>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9D7256" w:rsidRPr="00F66062" w:rsidRDefault="009D7256" w:rsidP="009D7256">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Provider:</w:t>
            </w:r>
          </w:p>
        </w:tc>
        <w:tc>
          <w:tcPr>
            <w:tcW w:w="2268" w:type="dxa"/>
            <w:tcBorders>
              <w:top w:val="single" w:sz="4" w:space="0" w:color="auto"/>
              <w:left w:val="nil"/>
              <w:bottom w:val="single" w:sz="4" w:space="0" w:color="auto"/>
              <w:right w:val="single" w:sz="4" w:space="0" w:color="auto"/>
            </w:tcBorders>
            <w:shd w:val="clear" w:color="auto" w:fill="auto"/>
            <w:noWrap/>
            <w:hideMark/>
          </w:tcPr>
          <w:p w:rsidR="009D7256" w:rsidRPr="00F66062" w:rsidRDefault="009D7256" w:rsidP="009D7256">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Hillcrest Futures </w:t>
            </w:r>
          </w:p>
        </w:tc>
        <w:tc>
          <w:tcPr>
            <w:tcW w:w="2127" w:type="dxa"/>
            <w:tcBorders>
              <w:top w:val="single" w:sz="4" w:space="0" w:color="auto"/>
              <w:left w:val="nil"/>
              <w:bottom w:val="single" w:sz="4" w:space="0" w:color="auto"/>
              <w:right w:val="single" w:sz="4" w:space="0" w:color="auto"/>
            </w:tcBorders>
            <w:shd w:val="clear" w:color="auto" w:fill="auto"/>
          </w:tcPr>
          <w:p w:rsidR="009D7256" w:rsidRPr="00F66062" w:rsidRDefault="009D7256" w:rsidP="009D7256">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w:t>
            </w:r>
            <w:r w:rsidRPr="00F66062">
              <w:rPr>
                <w:rFonts w:ascii="Calibri" w:eastAsia="Times New Roman" w:hAnsi="Calibri" w:cs="Times New Roman"/>
                <w:b/>
                <w:bCs/>
                <w:color w:val="000000"/>
                <w:sz w:val="20"/>
                <w:szCs w:val="20"/>
                <w:lang w:eastAsia="en-GB"/>
              </w:rPr>
              <w:t>Report date:</w:t>
            </w:r>
          </w:p>
        </w:tc>
        <w:tc>
          <w:tcPr>
            <w:tcW w:w="2976" w:type="dxa"/>
            <w:tcBorders>
              <w:top w:val="single" w:sz="4" w:space="0" w:color="auto"/>
              <w:left w:val="nil"/>
              <w:bottom w:val="single" w:sz="4" w:space="0" w:color="auto"/>
              <w:right w:val="single" w:sz="4" w:space="0" w:color="auto"/>
            </w:tcBorders>
            <w:shd w:val="clear" w:color="auto" w:fill="auto"/>
          </w:tcPr>
          <w:p w:rsidR="009D7256" w:rsidRPr="00F66062" w:rsidRDefault="009D7256" w:rsidP="009D7256">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3.8.21</w:t>
            </w:r>
          </w:p>
        </w:tc>
      </w:tr>
      <w:tr w:rsidR="009D7256" w:rsidRPr="00246DB5" w:rsidTr="009D7256">
        <w:trPr>
          <w:trHeight w:val="413"/>
        </w:trPr>
        <w:tc>
          <w:tcPr>
            <w:tcW w:w="2694" w:type="dxa"/>
            <w:tcBorders>
              <w:top w:val="single" w:sz="4" w:space="0" w:color="auto"/>
              <w:left w:val="single" w:sz="4" w:space="0" w:color="auto"/>
              <w:bottom w:val="nil"/>
              <w:right w:val="single" w:sz="4" w:space="0" w:color="auto"/>
            </w:tcBorders>
            <w:shd w:val="clear" w:color="auto" w:fill="auto"/>
            <w:noWrap/>
            <w:hideMark/>
          </w:tcPr>
          <w:p w:rsidR="009D7256" w:rsidRPr="00246DB5" w:rsidRDefault="009D7256" w:rsidP="009D7256">
            <w:pPr>
              <w:spacing w:after="0" w:line="240" w:lineRule="auto"/>
              <w:rPr>
                <w:rFonts w:ascii="Calibri" w:eastAsia="Times New Roman" w:hAnsi="Calibri" w:cs="Times New Roman"/>
                <w:b/>
                <w:bCs/>
                <w:color w:val="000000"/>
                <w:sz w:val="20"/>
                <w:szCs w:val="20"/>
                <w:lang w:eastAsia="en-GB"/>
              </w:rPr>
            </w:pPr>
            <w:r w:rsidRPr="00246DB5">
              <w:rPr>
                <w:rFonts w:ascii="Calibri" w:eastAsia="Times New Roman" w:hAnsi="Calibri" w:cs="Times New Roman"/>
                <w:b/>
                <w:bCs/>
                <w:color w:val="000000"/>
                <w:sz w:val="20"/>
                <w:szCs w:val="20"/>
                <w:lang w:eastAsia="en-GB"/>
              </w:rPr>
              <w:t>Duration:</w:t>
            </w:r>
          </w:p>
        </w:tc>
        <w:tc>
          <w:tcPr>
            <w:tcW w:w="2268" w:type="dxa"/>
            <w:tcBorders>
              <w:top w:val="nil"/>
              <w:left w:val="nil"/>
              <w:bottom w:val="nil"/>
              <w:right w:val="single" w:sz="4" w:space="0" w:color="auto"/>
            </w:tcBorders>
            <w:shd w:val="clear" w:color="auto" w:fill="auto"/>
            <w:noWrap/>
          </w:tcPr>
          <w:p w:rsidR="009D7256" w:rsidRPr="00246DB5" w:rsidRDefault="009D7256" w:rsidP="009D7256">
            <w:pPr>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 xml:space="preserve">1 year </w:t>
            </w:r>
          </w:p>
        </w:tc>
        <w:tc>
          <w:tcPr>
            <w:tcW w:w="2127" w:type="dxa"/>
            <w:tcBorders>
              <w:top w:val="nil"/>
              <w:left w:val="single" w:sz="4" w:space="0" w:color="auto"/>
              <w:bottom w:val="nil"/>
              <w:right w:val="single" w:sz="4" w:space="0" w:color="auto"/>
            </w:tcBorders>
            <w:shd w:val="clear" w:color="auto" w:fill="auto"/>
            <w:noWrap/>
            <w:hideMark/>
          </w:tcPr>
          <w:p w:rsidR="009D7256" w:rsidRPr="00246DB5" w:rsidRDefault="009D7256" w:rsidP="009D7256">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Report by</w:t>
            </w:r>
            <w:r w:rsidRPr="00246DB5">
              <w:rPr>
                <w:rFonts w:ascii="Calibri" w:eastAsia="Times New Roman" w:hAnsi="Calibri" w:cs="Times New Roman"/>
                <w:b/>
                <w:bCs/>
                <w:color w:val="000000"/>
                <w:sz w:val="20"/>
                <w:szCs w:val="20"/>
                <w:lang w:eastAsia="en-GB"/>
              </w:rPr>
              <w:t>:</w:t>
            </w:r>
          </w:p>
        </w:tc>
        <w:tc>
          <w:tcPr>
            <w:tcW w:w="2976" w:type="dxa"/>
            <w:tcBorders>
              <w:top w:val="nil"/>
              <w:left w:val="nil"/>
              <w:bottom w:val="nil"/>
              <w:right w:val="single" w:sz="4" w:space="0" w:color="auto"/>
            </w:tcBorders>
            <w:shd w:val="clear" w:color="auto" w:fill="auto"/>
            <w:noWrap/>
            <w:hideMark/>
          </w:tcPr>
          <w:p w:rsidR="009D7256" w:rsidRPr="00246DB5" w:rsidRDefault="009D7256" w:rsidP="009D7256">
            <w:pPr>
              <w:tabs>
                <w:tab w:val="right" w:pos="1451"/>
              </w:tabs>
              <w:spacing w:after="0" w:line="240" w:lineRule="auto"/>
              <w:rPr>
                <w:rFonts w:ascii="Calibri" w:eastAsia="Times New Roman" w:hAnsi="Calibri" w:cs="Times New Roman"/>
                <w:b/>
                <w:color w:val="000000"/>
                <w:sz w:val="20"/>
                <w:szCs w:val="20"/>
                <w:lang w:eastAsia="en-GB"/>
              </w:rPr>
            </w:pPr>
            <w:r>
              <w:rPr>
                <w:rFonts w:ascii="Calibri" w:eastAsia="Times New Roman" w:hAnsi="Calibri" w:cs="Times New Roman"/>
                <w:b/>
                <w:color w:val="000000"/>
                <w:sz w:val="20"/>
                <w:szCs w:val="20"/>
                <w:lang w:eastAsia="en-GB"/>
              </w:rPr>
              <w:t>3.8.21</w:t>
            </w:r>
          </w:p>
        </w:tc>
      </w:tr>
      <w:tr w:rsidR="009D7256" w:rsidRPr="00F66062" w:rsidTr="009D7256">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D7256" w:rsidRPr="00F66062" w:rsidRDefault="009D7256" w:rsidP="009D7256">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Outcomes</w:t>
            </w:r>
          </w:p>
        </w:tc>
      </w:tr>
      <w:tr w:rsidR="009D7256" w:rsidRPr="00F66062" w:rsidTr="009D7256">
        <w:trPr>
          <w:trHeight w:val="95"/>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9D7256" w:rsidRPr="00F66062" w:rsidRDefault="009D7256" w:rsidP="009D7256">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The planned difference or changes you want to make for the people you work with (outcomes).</w:t>
            </w:r>
          </w:p>
        </w:tc>
      </w:tr>
      <w:tr w:rsidR="009D7256" w:rsidRPr="00284FA0" w:rsidTr="009D7256">
        <w:trPr>
          <w:trHeight w:val="1219"/>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9D7256" w:rsidRPr="008273F6" w:rsidRDefault="009D7256" w:rsidP="009D7256">
            <w:pPr>
              <w:numPr>
                <w:ilvl w:val="0"/>
                <w:numId w:val="2"/>
              </w:numPr>
              <w:pBdr>
                <w:top w:val="nil"/>
                <w:left w:val="nil"/>
                <w:bottom w:val="nil"/>
                <w:right w:val="nil"/>
                <w:between w:val="nil"/>
              </w:pBdr>
              <w:spacing w:after="0" w:line="256" w:lineRule="auto"/>
              <w:jc w:val="both"/>
              <w:rPr>
                <w:rFonts w:eastAsia="Quattrocento Sans" w:cs="Quattrocento Sans"/>
                <w:color w:val="000000"/>
                <w:sz w:val="20"/>
                <w:szCs w:val="20"/>
              </w:rPr>
            </w:pPr>
            <w:r w:rsidRPr="008273F6">
              <w:rPr>
                <w:rFonts w:eastAsia="Quattrocento Sans" w:cs="Quattrocento Sans"/>
                <w:color w:val="000000"/>
                <w:sz w:val="20"/>
                <w:szCs w:val="20"/>
              </w:rPr>
              <w:t>Numbers of people being supported 18-25</w:t>
            </w:r>
          </w:p>
          <w:p w:rsidR="009D7256" w:rsidRPr="008273F6" w:rsidRDefault="009D7256" w:rsidP="009D7256">
            <w:pPr>
              <w:numPr>
                <w:ilvl w:val="0"/>
                <w:numId w:val="2"/>
              </w:numPr>
              <w:pBdr>
                <w:top w:val="nil"/>
                <w:left w:val="nil"/>
                <w:bottom w:val="nil"/>
                <w:right w:val="nil"/>
                <w:between w:val="nil"/>
              </w:pBdr>
              <w:spacing w:after="0" w:line="256" w:lineRule="auto"/>
              <w:jc w:val="both"/>
              <w:rPr>
                <w:rFonts w:eastAsia="Quattrocento Sans" w:cs="Quattrocento Sans"/>
                <w:color w:val="000000"/>
                <w:sz w:val="20"/>
                <w:szCs w:val="20"/>
              </w:rPr>
            </w:pPr>
            <w:r w:rsidRPr="008273F6">
              <w:rPr>
                <w:rFonts w:eastAsia="Quattrocento Sans" w:cs="Quattrocento Sans"/>
                <w:color w:val="000000"/>
                <w:sz w:val="20"/>
                <w:szCs w:val="20"/>
              </w:rPr>
              <w:t>Number of joint working cases with this group</w:t>
            </w:r>
          </w:p>
          <w:p w:rsidR="009D7256" w:rsidRPr="008273F6" w:rsidRDefault="009D7256" w:rsidP="009D7256">
            <w:pPr>
              <w:numPr>
                <w:ilvl w:val="0"/>
                <w:numId w:val="2"/>
              </w:numPr>
              <w:pBdr>
                <w:top w:val="nil"/>
                <w:left w:val="nil"/>
                <w:bottom w:val="nil"/>
                <w:right w:val="nil"/>
                <w:between w:val="nil"/>
              </w:pBdr>
              <w:spacing w:after="0" w:line="256" w:lineRule="auto"/>
              <w:jc w:val="both"/>
              <w:rPr>
                <w:rFonts w:eastAsia="Quattrocento Sans" w:cs="Quattrocento Sans"/>
                <w:color w:val="000000"/>
                <w:sz w:val="20"/>
                <w:szCs w:val="20"/>
              </w:rPr>
            </w:pPr>
            <w:r w:rsidRPr="008273F6">
              <w:rPr>
                <w:rFonts w:eastAsia="Quattrocento Sans" w:cs="Quattrocento Sans"/>
                <w:color w:val="000000"/>
                <w:sz w:val="20"/>
                <w:szCs w:val="20"/>
              </w:rPr>
              <w:t xml:space="preserve">Number of people supported onto positive destination </w:t>
            </w:r>
          </w:p>
          <w:p w:rsidR="009D7256" w:rsidRPr="008273F6" w:rsidRDefault="009D7256" w:rsidP="009D7256">
            <w:pPr>
              <w:numPr>
                <w:ilvl w:val="0"/>
                <w:numId w:val="2"/>
              </w:numPr>
              <w:pBdr>
                <w:top w:val="nil"/>
                <w:left w:val="nil"/>
                <w:bottom w:val="nil"/>
                <w:right w:val="nil"/>
                <w:between w:val="nil"/>
              </w:pBdr>
              <w:spacing w:after="0" w:line="256" w:lineRule="auto"/>
              <w:jc w:val="both"/>
              <w:rPr>
                <w:rFonts w:eastAsia="Quattrocento Sans" w:cs="Quattrocento Sans"/>
                <w:color w:val="000000"/>
                <w:sz w:val="20"/>
                <w:szCs w:val="20"/>
              </w:rPr>
            </w:pPr>
            <w:r w:rsidRPr="008273F6">
              <w:rPr>
                <w:rFonts w:eastAsia="Quattrocento Sans" w:cs="Quattrocento Sans"/>
                <w:color w:val="000000"/>
                <w:sz w:val="20"/>
                <w:szCs w:val="20"/>
              </w:rPr>
              <w:t xml:space="preserve">Number of people trained in overdose awareness and supplied with naloxone </w:t>
            </w:r>
          </w:p>
          <w:p w:rsidR="009D7256" w:rsidRDefault="009D7256" w:rsidP="009D7256">
            <w:pPr>
              <w:numPr>
                <w:ilvl w:val="0"/>
                <w:numId w:val="2"/>
              </w:numPr>
              <w:pBdr>
                <w:top w:val="nil"/>
                <w:left w:val="nil"/>
                <w:bottom w:val="nil"/>
                <w:right w:val="nil"/>
                <w:between w:val="nil"/>
              </w:pBdr>
              <w:spacing w:after="0" w:line="256" w:lineRule="auto"/>
              <w:jc w:val="both"/>
              <w:rPr>
                <w:rFonts w:eastAsia="Quattrocento Sans" w:cs="Quattrocento Sans"/>
                <w:color w:val="000000"/>
                <w:sz w:val="20"/>
                <w:szCs w:val="20"/>
              </w:rPr>
            </w:pPr>
            <w:r w:rsidRPr="008273F6">
              <w:rPr>
                <w:rFonts w:eastAsia="Quattrocento Sans" w:cs="Quattrocento Sans"/>
                <w:color w:val="000000"/>
                <w:sz w:val="20"/>
                <w:szCs w:val="20"/>
              </w:rPr>
              <w:t>Number of people supported to a positive destination</w:t>
            </w:r>
          </w:p>
          <w:p w:rsidR="009D7256" w:rsidRPr="008273F6" w:rsidRDefault="009D7256" w:rsidP="009D7256">
            <w:pPr>
              <w:numPr>
                <w:ilvl w:val="0"/>
                <w:numId w:val="2"/>
              </w:numPr>
              <w:pBdr>
                <w:top w:val="nil"/>
                <w:left w:val="nil"/>
                <w:bottom w:val="nil"/>
                <w:right w:val="nil"/>
                <w:between w:val="nil"/>
              </w:pBdr>
              <w:spacing w:after="0" w:line="256" w:lineRule="auto"/>
              <w:jc w:val="both"/>
              <w:rPr>
                <w:rFonts w:eastAsia="Quattrocento Sans" w:cs="Quattrocento Sans"/>
                <w:color w:val="000000"/>
                <w:sz w:val="20"/>
                <w:szCs w:val="20"/>
              </w:rPr>
            </w:pPr>
          </w:p>
          <w:p w:rsidR="009D7256" w:rsidRPr="00284FA0" w:rsidRDefault="009D7256" w:rsidP="009D7256">
            <w:pPr>
              <w:jc w:val="both"/>
              <w:rPr>
                <w:rFonts w:asciiTheme="majorHAnsi" w:eastAsia="Quattrocento Sans" w:hAnsiTheme="majorHAnsi" w:cs="Quattrocento Sans"/>
                <w:sz w:val="24"/>
                <w:szCs w:val="24"/>
              </w:rPr>
            </w:pPr>
          </w:p>
        </w:tc>
      </w:tr>
      <w:tr w:rsidR="009D7256" w:rsidRPr="00F66062" w:rsidTr="009D7256">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D7256" w:rsidRPr="00F66062" w:rsidRDefault="009D7256" w:rsidP="009D7256">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Expected Activity</w:t>
            </w:r>
          </w:p>
        </w:tc>
      </w:tr>
      <w:tr w:rsidR="009D7256" w:rsidRPr="00F66062" w:rsidTr="009D7256">
        <w:trPr>
          <w:trHeight w:val="89"/>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9D7256" w:rsidRPr="00F66062" w:rsidRDefault="009D7256" w:rsidP="009D7256">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The main activities or services you provide to deliver your outcomes as detailed in the letter of award or application.</w:t>
            </w:r>
          </w:p>
        </w:tc>
      </w:tr>
      <w:tr w:rsidR="009D7256" w:rsidRPr="008273F6" w:rsidTr="009D7256">
        <w:trPr>
          <w:trHeight w:val="1219"/>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9D7256" w:rsidRPr="008273F6" w:rsidRDefault="009D7256" w:rsidP="009D7256">
            <w:pPr>
              <w:rPr>
                <w:sz w:val="20"/>
                <w:szCs w:val="20"/>
              </w:rPr>
            </w:pPr>
            <w:r w:rsidRPr="008273F6">
              <w:rPr>
                <w:sz w:val="20"/>
                <w:szCs w:val="20"/>
              </w:rPr>
              <w:t xml:space="preserve">Hillcrest Futures propose to work alongside colleagues from NHS Integrated Substance Misuse service as well as any other service who are supporting this population to provide a service to those people aged 18-25 and transitioning between young people and adult service’s. People being supported will be experiencing drug and alcohol problems and are disengaged from support, there will be issues around mental health and well being given the rise during the Covid-19 pandemic. </w:t>
            </w:r>
          </w:p>
          <w:p w:rsidR="009D7256" w:rsidRPr="008273F6" w:rsidRDefault="009D7256" w:rsidP="009D7256">
            <w:pPr>
              <w:rPr>
                <w:sz w:val="20"/>
                <w:szCs w:val="20"/>
              </w:rPr>
            </w:pPr>
            <w:r w:rsidRPr="008273F6">
              <w:rPr>
                <w:sz w:val="20"/>
                <w:szCs w:val="20"/>
              </w:rPr>
              <w:t xml:space="preserve">Some of these individuals are residing in local homelessness hostels and in supported accommodation which indicates that they have little or no family support, therefore staff will have to collaborate effectively with Housing First staff teams and Positive Steps to ensure those most vulnerable and isolated are offered this support. </w:t>
            </w:r>
          </w:p>
          <w:p w:rsidR="009D7256" w:rsidRPr="008273F6" w:rsidRDefault="009D7256" w:rsidP="009D7256">
            <w:pPr>
              <w:jc w:val="both"/>
              <w:rPr>
                <w:rFonts w:eastAsia="Quattrocento Sans" w:cs="Quattrocento Sans"/>
                <w:sz w:val="20"/>
                <w:szCs w:val="20"/>
              </w:rPr>
            </w:pPr>
            <w:r w:rsidRPr="008273F6">
              <w:rPr>
                <w:rFonts w:eastAsia="Quattrocento Sans" w:cs="Quattrocento Sans"/>
                <w:b/>
                <w:sz w:val="20"/>
                <w:szCs w:val="20"/>
              </w:rPr>
              <w:t xml:space="preserve">Outputs </w:t>
            </w:r>
          </w:p>
          <w:p w:rsidR="009D7256" w:rsidRPr="008273F6" w:rsidRDefault="009D7256" w:rsidP="009D7256">
            <w:pPr>
              <w:pStyle w:val="ListParagraph"/>
              <w:numPr>
                <w:ilvl w:val="0"/>
                <w:numId w:val="29"/>
              </w:numPr>
              <w:spacing w:line="256" w:lineRule="auto"/>
              <w:jc w:val="both"/>
              <w:rPr>
                <w:rFonts w:eastAsia="Quattrocento Sans" w:cs="Quattrocento Sans"/>
                <w:color w:val="000000"/>
                <w:sz w:val="20"/>
                <w:szCs w:val="20"/>
              </w:rPr>
            </w:pPr>
            <w:r w:rsidRPr="008273F6">
              <w:rPr>
                <w:rFonts w:eastAsia="Quattrocento Sans" w:cs="Quattrocento Sans"/>
                <w:color w:val="000000"/>
                <w:sz w:val="20"/>
                <w:szCs w:val="20"/>
              </w:rPr>
              <w:t>Offer joint assessments to find most suitable and appropriate service</w:t>
            </w:r>
          </w:p>
          <w:p w:rsidR="009D7256" w:rsidRPr="008273F6" w:rsidRDefault="009D7256" w:rsidP="009D7256">
            <w:pPr>
              <w:pStyle w:val="ListParagraph"/>
              <w:numPr>
                <w:ilvl w:val="0"/>
                <w:numId w:val="29"/>
              </w:numPr>
              <w:spacing w:line="256" w:lineRule="auto"/>
              <w:jc w:val="both"/>
              <w:rPr>
                <w:rFonts w:eastAsia="Quattrocento Sans" w:cs="Quattrocento Sans"/>
                <w:color w:val="000000"/>
                <w:sz w:val="20"/>
                <w:szCs w:val="20"/>
              </w:rPr>
            </w:pPr>
            <w:r w:rsidRPr="008273F6">
              <w:rPr>
                <w:rFonts w:eastAsia="Quattrocento Sans" w:cs="Quattrocento Sans"/>
                <w:color w:val="000000"/>
                <w:sz w:val="20"/>
                <w:szCs w:val="20"/>
              </w:rPr>
              <w:t xml:space="preserve">Dedicated staff time to address transitioning issues </w:t>
            </w:r>
          </w:p>
          <w:p w:rsidR="009D7256" w:rsidRPr="008273F6" w:rsidRDefault="009D7256" w:rsidP="009D7256">
            <w:pPr>
              <w:pStyle w:val="ListParagraph"/>
              <w:numPr>
                <w:ilvl w:val="0"/>
                <w:numId w:val="29"/>
              </w:numPr>
              <w:spacing w:line="256" w:lineRule="auto"/>
              <w:jc w:val="both"/>
              <w:rPr>
                <w:rFonts w:eastAsia="Quattrocento Sans" w:cs="Quattrocento Sans"/>
                <w:color w:val="000000"/>
                <w:sz w:val="20"/>
                <w:szCs w:val="20"/>
              </w:rPr>
            </w:pPr>
            <w:r w:rsidRPr="008273F6">
              <w:rPr>
                <w:rFonts w:eastAsia="Quattrocento Sans" w:cs="Quattrocento Sans"/>
                <w:color w:val="000000"/>
                <w:sz w:val="20"/>
                <w:szCs w:val="20"/>
              </w:rPr>
              <w:t xml:space="preserve">Liaise with Housing First and Homelessness Services to provide partnership drop ins targeting at risk groups within these settings. </w:t>
            </w:r>
          </w:p>
          <w:p w:rsidR="009D7256" w:rsidRPr="008273F6" w:rsidRDefault="009D7256" w:rsidP="009D7256">
            <w:pPr>
              <w:pBdr>
                <w:top w:val="nil"/>
                <w:left w:val="nil"/>
                <w:bottom w:val="nil"/>
                <w:right w:val="nil"/>
                <w:between w:val="nil"/>
              </w:pBdr>
              <w:spacing w:after="0" w:line="256" w:lineRule="auto"/>
              <w:ind w:left="720"/>
              <w:jc w:val="both"/>
              <w:rPr>
                <w:rFonts w:eastAsia="Times New Roman" w:cs="Times New Roman"/>
                <w:color w:val="000000"/>
                <w:sz w:val="20"/>
                <w:szCs w:val="20"/>
                <w:lang w:eastAsia="en-GB"/>
              </w:rPr>
            </w:pPr>
          </w:p>
        </w:tc>
      </w:tr>
      <w:tr w:rsidR="009D7256" w:rsidRPr="00F66062" w:rsidTr="009D7256">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D7256" w:rsidRDefault="009D7256" w:rsidP="009D7256">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we actually did</w:t>
            </w:r>
          </w:p>
          <w:p w:rsidR="009D7256" w:rsidRPr="008273F6" w:rsidRDefault="009D7256" w:rsidP="009D7256">
            <w:pPr>
              <w:rPr>
                <w:sz w:val="20"/>
                <w:szCs w:val="20"/>
              </w:rPr>
            </w:pPr>
            <w:r w:rsidRPr="008273F6">
              <w:rPr>
                <w:sz w:val="20"/>
                <w:szCs w:val="20"/>
              </w:rPr>
              <w:t>Hillcrest Futures currently provides a one to o</w:t>
            </w:r>
            <w:r>
              <w:rPr>
                <w:sz w:val="20"/>
                <w:szCs w:val="20"/>
              </w:rPr>
              <w:t>ne service to young people 12-17</w:t>
            </w:r>
            <w:r w:rsidRPr="008273F6">
              <w:rPr>
                <w:sz w:val="20"/>
                <w:szCs w:val="20"/>
              </w:rPr>
              <w:t xml:space="preserve"> living in Dundee and who are affected by substance use. In last 6 months there have been 13 referrals that did not fit the criteria of the service due primaril</w:t>
            </w:r>
            <w:r>
              <w:rPr>
                <w:sz w:val="20"/>
                <w:szCs w:val="20"/>
              </w:rPr>
              <w:t>y to the age of referral i.e. 18</w:t>
            </w:r>
            <w:r w:rsidRPr="008273F6">
              <w:rPr>
                <w:sz w:val="20"/>
                <w:szCs w:val="20"/>
              </w:rPr>
              <w:t>-25</w:t>
            </w:r>
          </w:p>
          <w:p w:rsidR="009D7256" w:rsidRPr="008273F6" w:rsidRDefault="009D7256" w:rsidP="009D7256">
            <w:pPr>
              <w:rPr>
                <w:color w:val="212121"/>
                <w:sz w:val="20"/>
                <w:szCs w:val="20"/>
              </w:rPr>
            </w:pPr>
            <w:r w:rsidRPr="008273F6">
              <w:rPr>
                <w:color w:val="212121"/>
                <w:sz w:val="20"/>
                <w:szCs w:val="20"/>
              </w:rPr>
              <w:t xml:space="preserve">We recognise that for some people adult services don’t always fit and young peoples services criteria does not always fit the needs. </w:t>
            </w:r>
          </w:p>
          <w:p w:rsidR="009D7256" w:rsidRDefault="009D7256" w:rsidP="009D7256">
            <w:pPr>
              <w:rPr>
                <w:sz w:val="20"/>
                <w:szCs w:val="20"/>
              </w:rPr>
            </w:pPr>
            <w:r w:rsidRPr="008273F6">
              <w:rPr>
                <w:sz w:val="20"/>
                <w:szCs w:val="20"/>
              </w:rPr>
              <w:t>We have spoken to local partners Transform, Action for Children and NHS young people’s health and wellbeing and Adult Drug treatment services who agree that there is a need for increased support for this population.</w:t>
            </w:r>
          </w:p>
          <w:p w:rsidR="009D7256" w:rsidRPr="00CD6707" w:rsidRDefault="009D7256" w:rsidP="009D7256">
            <w:pPr>
              <w:autoSpaceDE w:val="0"/>
              <w:autoSpaceDN w:val="0"/>
              <w:adjustRightInd w:val="0"/>
              <w:spacing w:after="0" w:line="240" w:lineRule="auto"/>
              <w:rPr>
                <w:rFonts w:cs="Akkurat"/>
                <w:sz w:val="20"/>
                <w:szCs w:val="20"/>
              </w:rPr>
            </w:pPr>
            <w:r w:rsidRPr="00CD6707">
              <w:rPr>
                <w:rFonts w:cs="Akkurat"/>
                <w:sz w:val="20"/>
                <w:szCs w:val="20"/>
              </w:rPr>
              <w:t>Partners that were consulted consisted of Transform, Action for Children, Police Scotland and NHS young people’s health and wellbeing and adult drug treatment services who have unanimously agreed that there is a need for increased support for this transitioning population.</w:t>
            </w:r>
          </w:p>
          <w:p w:rsidR="009D7256" w:rsidRPr="00CD6707" w:rsidRDefault="009D7256" w:rsidP="009D7256">
            <w:pPr>
              <w:autoSpaceDE w:val="0"/>
              <w:autoSpaceDN w:val="0"/>
              <w:adjustRightInd w:val="0"/>
              <w:spacing w:after="0" w:line="240" w:lineRule="auto"/>
              <w:rPr>
                <w:rFonts w:cs="Akkurat"/>
                <w:sz w:val="20"/>
                <w:szCs w:val="20"/>
              </w:rPr>
            </w:pPr>
          </w:p>
          <w:p w:rsidR="009D7256" w:rsidRPr="00CD6707" w:rsidRDefault="009D7256" w:rsidP="009D7256">
            <w:pPr>
              <w:autoSpaceDE w:val="0"/>
              <w:autoSpaceDN w:val="0"/>
              <w:adjustRightInd w:val="0"/>
              <w:spacing w:after="0" w:line="240" w:lineRule="auto"/>
              <w:rPr>
                <w:rFonts w:cs="Akkurat"/>
                <w:sz w:val="20"/>
                <w:szCs w:val="20"/>
              </w:rPr>
            </w:pPr>
            <w:r w:rsidRPr="00CD6707">
              <w:rPr>
                <w:rFonts w:cs="Akkurat"/>
                <w:sz w:val="20"/>
                <w:szCs w:val="20"/>
              </w:rPr>
              <w:t xml:space="preserve">All partners have acknowledged that there is a need to support this group, this population don’t see themselves as having a problematic drug use but would describe themselves as ‘experimenting’. Within current services young people often report they are ‘just having fun’ and don’t recognise their substance use to be a contributing factor to their poor mental health and breakdown of family and other relationships. </w:t>
            </w:r>
          </w:p>
          <w:p w:rsidR="009D7256" w:rsidRDefault="009D7256" w:rsidP="009D7256">
            <w:pPr>
              <w:rPr>
                <w:rFonts w:ascii="Calibri" w:eastAsia="Times New Roman" w:hAnsi="Calibri" w:cs="Times New Roman"/>
                <w:b/>
                <w:bCs/>
                <w:color w:val="000000"/>
                <w:sz w:val="20"/>
                <w:szCs w:val="20"/>
                <w:lang w:eastAsia="en-GB"/>
              </w:rPr>
            </w:pPr>
            <w:r>
              <w:rPr>
                <w:sz w:val="20"/>
                <w:szCs w:val="20"/>
              </w:rPr>
              <w:t>The social work Drug and Alcohol team have a base within the Cairn Centre which has meant that initial discussions re referrals of those not suitable for adult services and find themselves in that grey area can be discussed. As a result t</w:t>
            </w:r>
            <w:r w:rsidRPr="00AD43FF">
              <w:rPr>
                <w:rFonts w:eastAsia="Times New Roman" w:cs="Calibri"/>
                <w:sz w:val="20"/>
                <w:szCs w:val="20"/>
              </w:rPr>
              <w:t xml:space="preserve">he service </w:t>
            </w:r>
            <w:r>
              <w:rPr>
                <w:rFonts w:eastAsia="Times New Roman" w:cs="Calibri"/>
                <w:sz w:val="20"/>
                <w:szCs w:val="20"/>
              </w:rPr>
              <w:t>Coordinator has attended</w:t>
            </w:r>
            <w:r w:rsidRPr="00AD43FF">
              <w:rPr>
                <w:rFonts w:eastAsia="Times New Roman" w:cs="Calibri"/>
                <w:sz w:val="20"/>
                <w:szCs w:val="20"/>
              </w:rPr>
              <w:t xml:space="preserve"> meetings focusing on young people’s </w:t>
            </w:r>
            <w:r>
              <w:rPr>
                <w:rFonts w:eastAsia="Times New Roman" w:cs="Calibri"/>
                <w:sz w:val="20"/>
                <w:szCs w:val="20"/>
              </w:rPr>
              <w:t>who fit these criteria and to offer a route in for support</w:t>
            </w:r>
            <w:r w:rsidRPr="00AD43FF">
              <w:rPr>
                <w:rFonts w:eastAsia="Times New Roman" w:cs="Calibri"/>
                <w:sz w:val="20"/>
                <w:szCs w:val="20"/>
              </w:rPr>
              <w:t xml:space="preserve">. The </w:t>
            </w:r>
            <w:r>
              <w:rPr>
                <w:rFonts w:eastAsia="Times New Roman" w:cs="Calibri"/>
                <w:sz w:val="20"/>
                <w:szCs w:val="20"/>
              </w:rPr>
              <w:t xml:space="preserve">partnership </w:t>
            </w:r>
            <w:r w:rsidRPr="00AD43FF">
              <w:rPr>
                <w:rFonts w:eastAsia="Times New Roman" w:cs="Calibri"/>
                <w:sz w:val="20"/>
                <w:szCs w:val="20"/>
              </w:rPr>
              <w:t xml:space="preserve">meetings allow the service to share and receive information about local services. As a result of attending, the service has seen an increase in referrals </w:t>
            </w:r>
            <w:r>
              <w:rPr>
                <w:rFonts w:eastAsia="Times New Roman" w:cs="Calibri"/>
                <w:sz w:val="20"/>
                <w:szCs w:val="20"/>
              </w:rPr>
              <w:t xml:space="preserve">for people aged 18-25 </w:t>
            </w:r>
            <w:r w:rsidRPr="00AD43FF">
              <w:rPr>
                <w:rFonts w:eastAsia="Times New Roman" w:cs="Calibri"/>
                <w:sz w:val="20"/>
                <w:szCs w:val="20"/>
              </w:rPr>
              <w:t xml:space="preserve">which is really positive. </w:t>
            </w:r>
          </w:p>
          <w:p w:rsidR="009D7256" w:rsidRDefault="009D7256" w:rsidP="009D7256">
            <w:pPr>
              <w:spacing w:after="0" w:line="240" w:lineRule="auto"/>
              <w:rPr>
                <w:rFonts w:ascii="Calibri" w:eastAsia="Times New Roman" w:hAnsi="Calibri" w:cs="Times New Roman"/>
                <w:b/>
                <w:bCs/>
                <w:color w:val="000000"/>
                <w:sz w:val="20"/>
                <w:szCs w:val="20"/>
                <w:lang w:eastAsia="en-GB"/>
              </w:rPr>
            </w:pPr>
          </w:p>
          <w:p w:rsidR="009D7256" w:rsidRPr="00F66062" w:rsidRDefault="009D7256" w:rsidP="009D7256">
            <w:pPr>
              <w:spacing w:after="0" w:line="240" w:lineRule="auto"/>
              <w:rPr>
                <w:rFonts w:ascii="Calibri" w:eastAsia="Times New Roman" w:hAnsi="Calibri" w:cs="Times New Roman"/>
                <w:b/>
                <w:bCs/>
                <w:color w:val="000000"/>
                <w:sz w:val="20"/>
                <w:szCs w:val="20"/>
                <w:lang w:eastAsia="en-GB"/>
              </w:rPr>
            </w:pPr>
          </w:p>
        </w:tc>
      </w:tr>
      <w:tr w:rsidR="009D7256" w:rsidRPr="00F66062" w:rsidTr="009D7256">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D7256" w:rsidRPr="00F66062" w:rsidRDefault="009D7256" w:rsidP="009D7256">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What difference we made</w:t>
            </w:r>
          </w:p>
        </w:tc>
      </w:tr>
      <w:tr w:rsidR="009D7256" w:rsidRPr="008824D7" w:rsidTr="009D7256">
        <w:trPr>
          <w:trHeight w:val="980"/>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9D7256" w:rsidRDefault="009D7256" w:rsidP="009D7256">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Overall information about outcomes achieved</w:t>
            </w:r>
          </w:p>
          <w:p w:rsidR="009D7256" w:rsidRDefault="009D7256" w:rsidP="009D7256">
            <w:pPr>
              <w:spacing w:line="252"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 </w:t>
            </w:r>
          </w:p>
          <w:p w:rsidR="009D7256" w:rsidRDefault="009D7256" w:rsidP="009D7256">
            <w:pPr>
              <w:spacing w:line="252"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At the last service contract review in November 2020 a discussion around the PSP Test of Change was raised that brought with it the conversation around those young people who are not engaging with adult services. It was agreed at this time that this was undoubtedly a gap that the service could fill. </w:t>
            </w:r>
          </w:p>
          <w:p w:rsidR="009D7256" w:rsidRDefault="009D7256" w:rsidP="009D7256">
            <w:pPr>
              <w:spacing w:line="252"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In addition any future referral received that was 18-25 and met the criteria around requiring substance support could be picked up by the Hillcrest futures Young people’s drug and Alcohol team. </w:t>
            </w:r>
          </w:p>
          <w:p w:rsidR="009D7256" w:rsidRDefault="009D7256" w:rsidP="009D7256">
            <w:pPr>
              <w:spacing w:line="252"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Therefore since November 2020 to July 2021 there have been 22 referrals for this age group. </w:t>
            </w:r>
          </w:p>
          <w:p w:rsidR="009D7256" w:rsidRPr="005632EB" w:rsidRDefault="009D7256" w:rsidP="009D7256">
            <w:pPr>
              <w:autoSpaceDE w:val="0"/>
              <w:autoSpaceDN w:val="0"/>
              <w:adjustRightInd w:val="0"/>
              <w:spacing w:after="0" w:line="240" w:lineRule="auto"/>
              <w:rPr>
                <w:bCs/>
                <w:sz w:val="20"/>
                <w:szCs w:val="20"/>
              </w:rPr>
            </w:pPr>
            <w:r w:rsidRPr="005632EB">
              <w:rPr>
                <w:bCs/>
                <w:sz w:val="20"/>
                <w:szCs w:val="20"/>
              </w:rPr>
              <w:t>Hillcrest futures as an organisation uses the Outcome STAR tool to review progress and set new goals.   Quarterly reviews have ensured best practice is being adhered to as well ensuring that those within that tr</w:t>
            </w:r>
            <w:r>
              <w:rPr>
                <w:bCs/>
                <w:sz w:val="20"/>
                <w:szCs w:val="20"/>
              </w:rPr>
              <w:t>ansitioning group are given the</w:t>
            </w:r>
            <w:r w:rsidRPr="005632EB">
              <w:rPr>
                <w:bCs/>
                <w:sz w:val="20"/>
                <w:szCs w:val="20"/>
              </w:rPr>
              <w:t xml:space="preserve"> most appropriate intervention for the individual. </w:t>
            </w:r>
          </w:p>
          <w:p w:rsidR="009D7256" w:rsidRDefault="009D7256" w:rsidP="009D7256">
            <w:pPr>
              <w:spacing w:line="252" w:lineRule="auto"/>
              <w:rPr>
                <w:rFonts w:ascii="Calibri" w:eastAsia="Times New Roman" w:hAnsi="Calibri" w:cs="Times New Roman"/>
                <w:iCs/>
                <w:color w:val="000000"/>
                <w:sz w:val="20"/>
                <w:szCs w:val="20"/>
                <w:lang w:eastAsia="en-GB"/>
              </w:rPr>
            </w:pPr>
          </w:p>
          <w:p w:rsidR="009D7256" w:rsidRPr="00CD6707" w:rsidRDefault="009D7256" w:rsidP="009D7256">
            <w:pPr>
              <w:spacing w:line="252"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In addition the 22 individuals being supported have been provided meaningful </w:t>
            </w:r>
            <w:r w:rsidRPr="008273F6">
              <w:rPr>
                <w:rFonts w:cs="Arial"/>
                <w:sz w:val="20"/>
                <w:szCs w:val="20"/>
              </w:rPr>
              <w:t xml:space="preserve"> interventions to improve the quality of life, helping to maintain positive links with community based groups to encourage participation and involvement in order to challenge stigmas and break down barriers of progression.</w:t>
            </w:r>
          </w:p>
          <w:p w:rsidR="009D7256" w:rsidRPr="008273F6" w:rsidRDefault="009D7256" w:rsidP="009D7256">
            <w:pPr>
              <w:spacing w:line="252" w:lineRule="auto"/>
              <w:rPr>
                <w:rFonts w:cs="Arial"/>
                <w:sz w:val="20"/>
                <w:szCs w:val="20"/>
              </w:rPr>
            </w:pPr>
            <w:r w:rsidRPr="008273F6">
              <w:rPr>
                <w:rFonts w:cs="Arial"/>
                <w:sz w:val="20"/>
                <w:szCs w:val="20"/>
              </w:rPr>
              <w:t xml:space="preserve"> Working in partnership with key stakeholders from all sectors </w:t>
            </w:r>
            <w:r>
              <w:rPr>
                <w:rFonts w:cs="Arial"/>
                <w:sz w:val="20"/>
                <w:szCs w:val="20"/>
              </w:rPr>
              <w:t xml:space="preserve">staff have been able to </w:t>
            </w:r>
            <w:r w:rsidRPr="008273F6">
              <w:rPr>
                <w:rFonts w:cs="Arial"/>
                <w:sz w:val="20"/>
                <w:szCs w:val="20"/>
              </w:rPr>
              <w:t>reconnect people to a full range of community supports that would encourage better use of time and offer diversionary programs.</w:t>
            </w:r>
            <w:r>
              <w:rPr>
                <w:rFonts w:cs="Arial"/>
                <w:sz w:val="20"/>
                <w:szCs w:val="20"/>
              </w:rPr>
              <w:t xml:space="preserve"> This has been slower whilst living through a pandemic and onward progression has taken longer where providing opportunities for group work and team based sports has been limited. However staff has launched the Instagram app as part of their ability to engage with people which has led to a number of live chats and private one to ones where this population has been evidenced has over 50% of those engaging on this platform. Instagram was launched April 2020 and the service has over 500 followers. </w:t>
            </w:r>
          </w:p>
          <w:p w:rsidR="009D7256" w:rsidRPr="004A0443" w:rsidRDefault="009D7256" w:rsidP="009D7256">
            <w:pPr>
              <w:spacing w:after="0" w:line="240" w:lineRule="auto"/>
              <w:rPr>
                <w:rFonts w:eastAsia="Times New Roman"/>
                <w:sz w:val="20"/>
                <w:szCs w:val="20"/>
                <w:lang w:eastAsia="en-GB"/>
              </w:rPr>
            </w:pPr>
            <w:r w:rsidRPr="004A0443">
              <w:rPr>
                <w:rFonts w:eastAsia="Times New Roman"/>
                <w:sz w:val="20"/>
                <w:szCs w:val="20"/>
                <w:lang w:eastAsia="en-GB"/>
              </w:rPr>
              <w:t>The Outcome Star data show’s that at referral,  individuals are most concerned about their substance use and their emotional/mental health. The service has seen a greater rise and correlation between l</w:t>
            </w:r>
            <w:r>
              <w:rPr>
                <w:rFonts w:eastAsia="Times New Roman"/>
                <w:sz w:val="20"/>
                <w:szCs w:val="20"/>
                <w:lang w:eastAsia="en-GB"/>
              </w:rPr>
              <w:t xml:space="preserve">ockdown and isolation for </w:t>
            </w:r>
            <w:r w:rsidRPr="004A0443">
              <w:rPr>
                <w:rFonts w:eastAsia="Times New Roman"/>
                <w:sz w:val="20"/>
                <w:szCs w:val="20"/>
                <w:lang w:eastAsia="en-GB"/>
              </w:rPr>
              <w:t>people over the last year than the previous period.</w:t>
            </w:r>
          </w:p>
          <w:p w:rsidR="009D7256" w:rsidRPr="004A0443" w:rsidRDefault="009D7256" w:rsidP="009D7256">
            <w:pPr>
              <w:spacing w:after="0" w:line="240" w:lineRule="auto"/>
              <w:rPr>
                <w:rFonts w:eastAsia="Times New Roman"/>
                <w:sz w:val="20"/>
                <w:szCs w:val="20"/>
                <w:lang w:eastAsia="en-GB"/>
              </w:rPr>
            </w:pPr>
          </w:p>
          <w:p w:rsidR="009D7256" w:rsidRPr="009D7256" w:rsidRDefault="009D7256" w:rsidP="009D7256">
            <w:pPr>
              <w:spacing w:after="0" w:line="240" w:lineRule="auto"/>
              <w:rPr>
                <w:rFonts w:eastAsia="Times New Roman"/>
                <w:sz w:val="20"/>
                <w:szCs w:val="20"/>
                <w:lang w:eastAsia="en-GB"/>
              </w:rPr>
            </w:pPr>
            <w:r w:rsidRPr="004A0443">
              <w:rPr>
                <w:rFonts w:eastAsia="Times New Roman"/>
                <w:sz w:val="20"/>
                <w:szCs w:val="20"/>
                <w:lang w:eastAsia="en-GB"/>
              </w:rPr>
              <w:t xml:space="preserve">Staff have spoken with young people and family members who have all agreed that it has been a lot harder to cope as a family dynamic where substance use has been an issue during this time. </w:t>
            </w:r>
          </w:p>
          <w:p w:rsidR="009D7256" w:rsidRPr="008273F6" w:rsidRDefault="009D7256" w:rsidP="009D7256">
            <w:pPr>
              <w:spacing w:after="0"/>
              <w:rPr>
                <w:sz w:val="20"/>
                <w:szCs w:val="20"/>
              </w:rPr>
            </w:pPr>
          </w:p>
          <w:p w:rsidR="009D7256" w:rsidRPr="008824D7" w:rsidRDefault="009D7256" w:rsidP="009D7256">
            <w:pPr>
              <w:autoSpaceDE w:val="0"/>
              <w:autoSpaceDN w:val="0"/>
              <w:adjustRightInd w:val="0"/>
              <w:spacing w:after="0" w:line="240" w:lineRule="auto"/>
              <w:rPr>
                <w:rFonts w:ascii="Calibri" w:eastAsia="Times New Roman" w:hAnsi="Calibri" w:cs="Times New Roman"/>
                <w:iCs/>
                <w:color w:val="000000"/>
                <w:sz w:val="20"/>
                <w:szCs w:val="20"/>
                <w:lang w:eastAsia="en-GB"/>
              </w:rPr>
            </w:pPr>
          </w:p>
        </w:tc>
      </w:tr>
      <w:tr w:rsidR="009D7256" w:rsidRPr="00F66062" w:rsidTr="009D7256">
        <w:trPr>
          <w:trHeight w:val="278"/>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9D7256" w:rsidRDefault="009D7256" w:rsidP="009D7256">
            <w:pPr>
              <w:spacing w:after="0" w:line="240" w:lineRule="auto"/>
              <w:rPr>
                <w:rFonts w:ascii="Calibri" w:eastAsia="Times New Roman" w:hAnsi="Calibri" w:cs="Times New Roman"/>
                <w:color w:val="000000"/>
                <w:sz w:val="20"/>
                <w:szCs w:val="20"/>
                <w:lang w:eastAsia="en-GB"/>
              </w:rPr>
            </w:pPr>
          </w:p>
          <w:p w:rsidR="009D7256" w:rsidRPr="00F66062" w:rsidRDefault="009D7256" w:rsidP="009D7256">
            <w:pPr>
              <w:spacing w:after="0" w:line="240" w:lineRule="auto"/>
              <w:rPr>
                <w:rFonts w:ascii="Calibri" w:eastAsia="Times New Roman" w:hAnsi="Calibri" w:cs="Times New Roman"/>
                <w:color w:val="000000"/>
                <w:sz w:val="20"/>
                <w:szCs w:val="20"/>
                <w:lang w:eastAsia="en-GB"/>
              </w:rPr>
            </w:pPr>
          </w:p>
        </w:tc>
      </w:tr>
      <w:tr w:rsidR="009D7256" w:rsidRPr="00F66062" w:rsidTr="009D7256">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D7256" w:rsidRPr="00F66062" w:rsidRDefault="009D7256" w:rsidP="009D7256">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Evidence of impact</w:t>
            </w:r>
          </w:p>
        </w:tc>
      </w:tr>
      <w:tr w:rsidR="009D7256" w:rsidRPr="00CD6707" w:rsidTr="009D7256">
        <w:trPr>
          <w:trHeight w:val="64"/>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9D7256" w:rsidRDefault="009D7256" w:rsidP="009D7256">
            <w:pPr>
              <w:spacing w:after="0" w:line="240" w:lineRule="auto"/>
              <w:rPr>
                <w:rFonts w:ascii="Calibri" w:eastAsia="Times New Roman" w:hAnsi="Calibri" w:cs="Times New Roman"/>
                <w:i/>
                <w:iCs/>
                <w:color w:val="000000"/>
                <w:sz w:val="20"/>
                <w:szCs w:val="20"/>
                <w:lang w:eastAsia="en-GB"/>
              </w:rPr>
            </w:pPr>
            <w:r>
              <w:rPr>
                <w:rFonts w:ascii="Calibri" w:eastAsia="Times New Roman" w:hAnsi="Calibri" w:cs="Times New Roman"/>
                <w:i/>
                <w:iCs/>
                <w:color w:val="000000"/>
                <w:sz w:val="20"/>
                <w:szCs w:val="20"/>
                <w:lang w:eastAsia="en-GB"/>
              </w:rPr>
              <w:t>Quantitative/Qualitative data demonstrating the impact of the project eg statistical information, feedback from workers and service users, case studies etc.</w:t>
            </w:r>
          </w:p>
          <w:p w:rsidR="009D7256" w:rsidRDefault="009D7256" w:rsidP="009D7256">
            <w:pPr>
              <w:spacing w:after="0" w:line="240" w:lineRule="auto"/>
              <w:rPr>
                <w:rFonts w:ascii="Calibri" w:eastAsia="Times New Roman" w:hAnsi="Calibri" w:cs="Times New Roman"/>
                <w:i/>
                <w:iCs/>
                <w:color w:val="000000"/>
                <w:sz w:val="20"/>
                <w:szCs w:val="20"/>
                <w:lang w:eastAsia="en-GB"/>
              </w:rPr>
            </w:pPr>
          </w:p>
          <w:p w:rsidR="009D7256" w:rsidRPr="00CD6707" w:rsidRDefault="009D7256" w:rsidP="009D7256">
            <w:pPr>
              <w:autoSpaceDE w:val="0"/>
              <w:autoSpaceDN w:val="0"/>
              <w:adjustRightInd w:val="0"/>
              <w:spacing w:after="0" w:line="240" w:lineRule="auto"/>
              <w:rPr>
                <w:bCs/>
                <w:sz w:val="20"/>
                <w:szCs w:val="20"/>
              </w:rPr>
            </w:pPr>
            <w:r w:rsidRPr="00CD6707">
              <w:rPr>
                <w:bCs/>
                <w:sz w:val="20"/>
                <w:szCs w:val="20"/>
              </w:rPr>
              <w:t xml:space="preserve">Hillcrest Futures staff delivering targeted outreach across the city have carried out a data gathering exercise by speaking with those young people who are currently transitioning from young peoples to adults services. Staff identified young people through hostel drop ins, within harm reduction settings, targeted outreach within established community based groups where this population are engaging for a social means rather than for advice or support I.e. café drop ins etc. </w:t>
            </w:r>
          </w:p>
          <w:p w:rsidR="009D7256" w:rsidRPr="00CD6707" w:rsidRDefault="009D7256" w:rsidP="009D7256">
            <w:pPr>
              <w:autoSpaceDE w:val="0"/>
              <w:autoSpaceDN w:val="0"/>
              <w:adjustRightInd w:val="0"/>
              <w:spacing w:after="0" w:line="240" w:lineRule="auto"/>
              <w:rPr>
                <w:bCs/>
                <w:sz w:val="20"/>
                <w:szCs w:val="20"/>
              </w:rPr>
            </w:pPr>
          </w:p>
          <w:p w:rsidR="009D7256" w:rsidRPr="00CD6707" w:rsidRDefault="009D7256" w:rsidP="009D7256">
            <w:pPr>
              <w:autoSpaceDE w:val="0"/>
              <w:autoSpaceDN w:val="0"/>
              <w:adjustRightInd w:val="0"/>
              <w:spacing w:after="0" w:line="240" w:lineRule="auto"/>
              <w:rPr>
                <w:bCs/>
                <w:sz w:val="20"/>
                <w:szCs w:val="20"/>
              </w:rPr>
            </w:pPr>
            <w:r w:rsidRPr="00CD6707">
              <w:rPr>
                <w:bCs/>
                <w:sz w:val="20"/>
                <w:szCs w:val="20"/>
              </w:rPr>
              <w:t xml:space="preserve">Feedback was given around issues relating to significant drug and alcohol use, mental health related issues, accommodation, break down of relationships with family members resulting in homeless status. </w:t>
            </w:r>
          </w:p>
          <w:p w:rsidR="009D7256" w:rsidRPr="00CD6707" w:rsidRDefault="009D7256" w:rsidP="009D7256">
            <w:pPr>
              <w:autoSpaceDE w:val="0"/>
              <w:autoSpaceDN w:val="0"/>
              <w:adjustRightInd w:val="0"/>
              <w:spacing w:after="0" w:line="240" w:lineRule="auto"/>
              <w:rPr>
                <w:bCs/>
                <w:sz w:val="20"/>
                <w:szCs w:val="20"/>
              </w:rPr>
            </w:pPr>
          </w:p>
          <w:p w:rsidR="009D7256" w:rsidRPr="00CD6707" w:rsidRDefault="009D7256" w:rsidP="009D7256">
            <w:pPr>
              <w:autoSpaceDE w:val="0"/>
              <w:autoSpaceDN w:val="0"/>
              <w:adjustRightInd w:val="0"/>
              <w:spacing w:after="0" w:line="240" w:lineRule="auto"/>
              <w:rPr>
                <w:bCs/>
                <w:sz w:val="20"/>
                <w:szCs w:val="20"/>
              </w:rPr>
            </w:pPr>
            <w:r w:rsidRPr="00CD6707">
              <w:rPr>
                <w:bCs/>
                <w:sz w:val="20"/>
                <w:szCs w:val="20"/>
              </w:rPr>
              <w:t xml:space="preserve">Young people described adult services as being for older people and felt it wasn't for them. </w:t>
            </w:r>
            <w:r w:rsidRPr="00CD6707">
              <w:rPr>
                <w:bCs/>
                <w:i/>
                <w:sz w:val="20"/>
                <w:szCs w:val="20"/>
              </w:rPr>
              <w:t>"I was sitting to be scene and everyone else in the room was in there thirties, you could tell they had been on it for years"</w:t>
            </w:r>
          </w:p>
          <w:p w:rsidR="009D7256" w:rsidRPr="00CD6707" w:rsidRDefault="009D7256" w:rsidP="009D7256">
            <w:pPr>
              <w:autoSpaceDE w:val="0"/>
              <w:autoSpaceDN w:val="0"/>
              <w:adjustRightInd w:val="0"/>
              <w:spacing w:after="0" w:line="240" w:lineRule="auto"/>
              <w:rPr>
                <w:bCs/>
                <w:sz w:val="20"/>
                <w:szCs w:val="20"/>
              </w:rPr>
            </w:pPr>
          </w:p>
          <w:p w:rsidR="009D7256" w:rsidRPr="00CD6707" w:rsidRDefault="009D7256" w:rsidP="009D7256">
            <w:pPr>
              <w:autoSpaceDE w:val="0"/>
              <w:autoSpaceDN w:val="0"/>
              <w:adjustRightInd w:val="0"/>
              <w:spacing w:after="0" w:line="240" w:lineRule="auto"/>
              <w:rPr>
                <w:bCs/>
                <w:sz w:val="20"/>
                <w:szCs w:val="20"/>
              </w:rPr>
            </w:pPr>
            <w:r w:rsidRPr="00CD6707">
              <w:rPr>
                <w:bCs/>
                <w:sz w:val="20"/>
                <w:szCs w:val="20"/>
              </w:rPr>
              <w:t>We recognise that adult services are traditionally opiate based and although they do support people who use stimulants, the younger age group don't feel they fit in with the current mould.</w:t>
            </w:r>
          </w:p>
          <w:p w:rsidR="009D7256" w:rsidRPr="00CD6707" w:rsidRDefault="009D7256" w:rsidP="009D7256">
            <w:pPr>
              <w:autoSpaceDE w:val="0"/>
              <w:autoSpaceDN w:val="0"/>
              <w:adjustRightInd w:val="0"/>
              <w:spacing w:after="0" w:line="240" w:lineRule="auto"/>
              <w:rPr>
                <w:bCs/>
                <w:sz w:val="20"/>
                <w:szCs w:val="20"/>
              </w:rPr>
            </w:pPr>
          </w:p>
          <w:p w:rsidR="009D7256" w:rsidRPr="00CD6707" w:rsidRDefault="009D7256" w:rsidP="009D7256">
            <w:pPr>
              <w:autoSpaceDE w:val="0"/>
              <w:autoSpaceDN w:val="0"/>
              <w:adjustRightInd w:val="0"/>
              <w:spacing w:after="0" w:line="240" w:lineRule="auto"/>
              <w:rPr>
                <w:bCs/>
                <w:sz w:val="20"/>
                <w:szCs w:val="20"/>
              </w:rPr>
            </w:pPr>
            <w:r>
              <w:rPr>
                <w:bCs/>
                <w:sz w:val="20"/>
                <w:szCs w:val="20"/>
              </w:rPr>
              <w:t>Male</w:t>
            </w:r>
            <w:r w:rsidRPr="00CD6707">
              <w:rPr>
                <w:bCs/>
                <w:sz w:val="20"/>
                <w:szCs w:val="20"/>
              </w:rPr>
              <w:t>, aged 16, staying in supported accommodation reinforced this by stating that services should be targeted to age specific groups, "We have a totally different attitude than adults"</w:t>
            </w:r>
          </w:p>
          <w:p w:rsidR="009D7256" w:rsidRDefault="009D7256" w:rsidP="009D7256">
            <w:pPr>
              <w:spacing w:after="0" w:line="240" w:lineRule="auto"/>
              <w:rPr>
                <w:rFonts w:ascii="Calibri" w:eastAsia="Times New Roman" w:hAnsi="Calibri" w:cs="Times New Roman"/>
                <w:i/>
                <w:iCs/>
                <w:color w:val="000000"/>
                <w:sz w:val="20"/>
                <w:szCs w:val="20"/>
                <w:lang w:eastAsia="en-GB"/>
              </w:rPr>
            </w:pPr>
          </w:p>
          <w:p w:rsidR="009D7256" w:rsidRDefault="009D7256" w:rsidP="009D7256">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 xml:space="preserve">This project has brought services staff and people who use drugs together to work collectively to ensure this population are being supported by the right service at the right time. </w:t>
            </w:r>
          </w:p>
          <w:p w:rsidR="009D7256" w:rsidRDefault="009D7256" w:rsidP="009D7256">
            <w:pPr>
              <w:spacing w:after="0" w:line="240" w:lineRule="auto"/>
              <w:rPr>
                <w:rFonts w:ascii="Calibri" w:eastAsia="Times New Roman" w:hAnsi="Calibri" w:cs="Times New Roman"/>
                <w:iCs/>
                <w:color w:val="000000"/>
                <w:sz w:val="20"/>
                <w:szCs w:val="20"/>
                <w:lang w:eastAsia="en-GB"/>
              </w:rPr>
            </w:pPr>
          </w:p>
          <w:p w:rsidR="009D7256" w:rsidRDefault="009D7256" w:rsidP="009D7256">
            <w:pPr>
              <w:spacing w:after="0" w:line="240" w:lineRule="auto"/>
              <w:rPr>
                <w:rFonts w:ascii="Calibri" w:eastAsia="Times New Roman" w:hAnsi="Calibri" w:cs="Times New Roman"/>
                <w:iCs/>
                <w:color w:val="000000"/>
                <w:sz w:val="20"/>
                <w:szCs w:val="20"/>
                <w:u w:val="single"/>
                <w:lang w:eastAsia="en-GB"/>
              </w:rPr>
            </w:pPr>
            <w:r w:rsidRPr="005171E3">
              <w:rPr>
                <w:rFonts w:ascii="Calibri" w:eastAsia="Times New Roman" w:hAnsi="Calibri" w:cs="Times New Roman"/>
                <w:iCs/>
                <w:color w:val="000000"/>
                <w:sz w:val="20"/>
                <w:szCs w:val="20"/>
                <w:u w:val="single"/>
                <w:lang w:eastAsia="en-GB"/>
              </w:rPr>
              <w:t>Feed back from staff</w:t>
            </w:r>
          </w:p>
          <w:p w:rsidR="009D7256" w:rsidRPr="00CD6707" w:rsidRDefault="009D7256" w:rsidP="009D7256">
            <w:pPr>
              <w:spacing w:line="276" w:lineRule="auto"/>
              <w:rPr>
                <w:i/>
                <w:color w:val="000000" w:themeColor="text1"/>
                <w:sz w:val="20"/>
                <w:szCs w:val="20"/>
              </w:rPr>
            </w:pPr>
            <w:r w:rsidRPr="00CD6707">
              <w:rPr>
                <w:i/>
                <w:color w:val="000000" w:themeColor="text1"/>
                <w:sz w:val="20"/>
                <w:szCs w:val="20"/>
              </w:rPr>
              <w:t xml:space="preserve">Hillcrest Futures Coordinator Young people Drug and Alcohol Service  “we have changed our remit to include young people aged 18 to 25. Many young people feel their needs are not met or are not appropriate for adult services and find they fit better within a youth service setting. Increasing our age remit will also allow us to work with young parents who are perhaps involved with social work services”. </w:t>
            </w:r>
          </w:p>
        </w:tc>
      </w:tr>
      <w:tr w:rsidR="009D7256" w:rsidRPr="005171E3" w:rsidTr="009D7256">
        <w:trPr>
          <w:trHeight w:val="615"/>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9D7256" w:rsidRPr="005171E3" w:rsidRDefault="009D7256" w:rsidP="009D7256">
            <w:pPr>
              <w:spacing w:after="0"/>
              <w:rPr>
                <w:rFonts w:ascii="Calibri" w:eastAsia="Times New Roman" w:hAnsi="Calibri" w:cs="Times New Roman"/>
                <w:sz w:val="20"/>
                <w:szCs w:val="20"/>
                <w:u w:val="single"/>
                <w:lang w:eastAsia="en-GB"/>
              </w:rPr>
            </w:pPr>
          </w:p>
          <w:p w:rsidR="009D7256" w:rsidRDefault="009D7256" w:rsidP="009D7256">
            <w:pPr>
              <w:spacing w:after="0"/>
              <w:rPr>
                <w:rFonts w:ascii="Calibri" w:eastAsia="Times New Roman" w:hAnsi="Calibri" w:cs="Times New Roman"/>
                <w:sz w:val="20"/>
                <w:szCs w:val="20"/>
                <w:lang w:eastAsia="en-GB"/>
              </w:rPr>
            </w:pPr>
            <w:r>
              <w:rPr>
                <w:rFonts w:ascii="Calibri" w:eastAsia="Times New Roman" w:hAnsi="Calibri" w:cs="Times New Roman"/>
                <w:sz w:val="20"/>
                <w:szCs w:val="20"/>
                <w:u w:val="single"/>
                <w:lang w:eastAsia="en-GB"/>
              </w:rPr>
              <w:t xml:space="preserve">Feedback from Young People </w:t>
            </w:r>
          </w:p>
          <w:p w:rsidR="009D7256" w:rsidRDefault="009D7256" w:rsidP="009D7256">
            <w:pPr>
              <w:spacing w:after="0"/>
              <w:rPr>
                <w:rFonts w:ascii="Calibri" w:eastAsia="Times New Roman" w:hAnsi="Calibri" w:cs="Times New Roman"/>
                <w:i/>
                <w:sz w:val="20"/>
                <w:szCs w:val="20"/>
                <w:lang w:eastAsia="en-GB"/>
              </w:rPr>
            </w:pPr>
            <w:r>
              <w:rPr>
                <w:rFonts w:ascii="Calibri" w:eastAsia="Times New Roman" w:hAnsi="Calibri" w:cs="Times New Roman"/>
                <w:i/>
                <w:sz w:val="20"/>
                <w:szCs w:val="20"/>
                <w:lang w:eastAsia="en-GB"/>
              </w:rPr>
              <w:t xml:space="preserve">Female, 19” I’ve always been slightly nervous about accessing services however coming to baxter park for support has been amazing1 I’ve always felt really welcome and never felt judged which I was sacred of” </w:t>
            </w:r>
          </w:p>
          <w:p w:rsidR="009D7256" w:rsidRDefault="009D7256" w:rsidP="009D7256">
            <w:pPr>
              <w:spacing w:after="0"/>
              <w:rPr>
                <w:rFonts w:ascii="Calibri" w:eastAsia="Times New Roman" w:hAnsi="Calibri" w:cs="Times New Roman"/>
                <w:i/>
                <w:sz w:val="20"/>
                <w:szCs w:val="20"/>
                <w:lang w:eastAsia="en-GB"/>
              </w:rPr>
            </w:pPr>
          </w:p>
          <w:p w:rsidR="009D7256" w:rsidRDefault="009D7256" w:rsidP="009D7256">
            <w:pPr>
              <w:spacing w:after="0"/>
              <w:rPr>
                <w:rFonts w:ascii="Calibri" w:eastAsia="Times New Roman" w:hAnsi="Calibri" w:cs="Times New Roman"/>
                <w:i/>
                <w:sz w:val="20"/>
                <w:szCs w:val="20"/>
                <w:lang w:eastAsia="en-GB"/>
              </w:rPr>
            </w:pPr>
            <w:r>
              <w:rPr>
                <w:rFonts w:ascii="Calibri" w:eastAsia="Times New Roman" w:hAnsi="Calibri" w:cs="Times New Roman"/>
                <w:i/>
                <w:sz w:val="20"/>
                <w:szCs w:val="20"/>
                <w:lang w:eastAsia="en-GB"/>
              </w:rPr>
              <w:t>Female, 21”I used the Web project when I was younger and so just feel comfortable there, they have really helped me with my cannabis use and have supported me to apply for college”</w:t>
            </w:r>
          </w:p>
          <w:p w:rsidR="009D7256" w:rsidRDefault="009D7256" w:rsidP="009D7256">
            <w:pPr>
              <w:spacing w:after="0"/>
              <w:rPr>
                <w:rFonts w:ascii="Calibri" w:eastAsia="Times New Roman" w:hAnsi="Calibri" w:cs="Times New Roman"/>
                <w:i/>
                <w:sz w:val="20"/>
                <w:szCs w:val="20"/>
                <w:lang w:eastAsia="en-GB"/>
              </w:rPr>
            </w:pPr>
          </w:p>
          <w:p w:rsidR="009D7256" w:rsidRPr="00A051F2" w:rsidRDefault="009D7256" w:rsidP="009D7256">
            <w:pPr>
              <w:rPr>
                <w:rFonts w:ascii="Arial" w:eastAsia="Times New Roman" w:hAnsi="Arial" w:cs="Arial"/>
                <w:i/>
                <w:color w:val="000000"/>
                <w:sz w:val="20"/>
                <w:szCs w:val="20"/>
              </w:rPr>
            </w:pPr>
            <w:r w:rsidRPr="00A051F2">
              <w:rPr>
                <w:rFonts w:ascii="Arial" w:eastAsia="Times New Roman" w:hAnsi="Arial" w:cs="Arial"/>
                <w:i/>
                <w:color w:val="000000"/>
                <w:sz w:val="20"/>
                <w:szCs w:val="20"/>
              </w:rPr>
              <w:t>'It's nice having someone on my side.' (F, 22)</w:t>
            </w:r>
          </w:p>
          <w:p w:rsidR="009D7256" w:rsidRPr="00A051F2" w:rsidRDefault="009D7256" w:rsidP="009D7256">
            <w:pPr>
              <w:rPr>
                <w:rFonts w:ascii="Arial" w:eastAsia="Times New Roman" w:hAnsi="Arial" w:cs="Arial"/>
                <w:i/>
                <w:color w:val="000000"/>
                <w:sz w:val="20"/>
                <w:szCs w:val="20"/>
              </w:rPr>
            </w:pPr>
            <w:r w:rsidRPr="00A051F2">
              <w:rPr>
                <w:rFonts w:ascii="Arial" w:eastAsia="Times New Roman" w:hAnsi="Arial" w:cs="Arial"/>
                <w:i/>
                <w:color w:val="000000"/>
                <w:sz w:val="20"/>
                <w:szCs w:val="20"/>
              </w:rPr>
              <w:t>'Steph has helped me with so much stuff, especially getting me into college.' (M, 21)</w:t>
            </w:r>
          </w:p>
          <w:p w:rsidR="009D7256" w:rsidRPr="00A051F2" w:rsidRDefault="009D7256" w:rsidP="009D7256">
            <w:pPr>
              <w:spacing w:after="240"/>
              <w:rPr>
                <w:rFonts w:ascii="Arial" w:eastAsia="Times New Roman" w:hAnsi="Arial" w:cs="Arial"/>
                <w:i/>
                <w:color w:val="000000"/>
                <w:sz w:val="20"/>
                <w:szCs w:val="20"/>
              </w:rPr>
            </w:pPr>
            <w:r w:rsidRPr="00A051F2">
              <w:rPr>
                <w:rFonts w:ascii="Arial" w:eastAsia="Times New Roman" w:hAnsi="Arial" w:cs="Arial"/>
                <w:i/>
                <w:color w:val="000000"/>
                <w:sz w:val="20"/>
                <w:szCs w:val="20"/>
              </w:rPr>
              <w:t>'I don't have much family support so it's been good having Laura Ann to talk to. During Covid we video called which was good as I had someone to speak to.' (M, 25)</w:t>
            </w:r>
          </w:p>
          <w:p w:rsidR="009D7256" w:rsidRDefault="009D7256" w:rsidP="009D7256">
            <w:pPr>
              <w:spacing w:after="0"/>
              <w:rPr>
                <w:rFonts w:ascii="Calibri" w:eastAsia="Times New Roman" w:hAnsi="Calibri" w:cs="Times New Roman"/>
                <w:i/>
                <w:sz w:val="20"/>
                <w:szCs w:val="20"/>
                <w:lang w:eastAsia="en-GB"/>
              </w:rPr>
            </w:pPr>
          </w:p>
          <w:p w:rsidR="009D7256" w:rsidRDefault="009D7256" w:rsidP="009D7256">
            <w:pPr>
              <w:spacing w:after="0"/>
              <w:rPr>
                <w:rFonts w:ascii="Calibri" w:eastAsia="Times New Roman" w:hAnsi="Calibri" w:cs="Times New Roman"/>
                <w:sz w:val="20"/>
                <w:szCs w:val="20"/>
                <w:u w:val="single"/>
                <w:lang w:eastAsia="en-GB"/>
              </w:rPr>
            </w:pPr>
            <w:r w:rsidRPr="003D4368">
              <w:rPr>
                <w:rFonts w:ascii="Calibri" w:eastAsia="Times New Roman" w:hAnsi="Calibri" w:cs="Times New Roman"/>
                <w:sz w:val="20"/>
                <w:szCs w:val="20"/>
                <w:u w:val="single"/>
                <w:lang w:eastAsia="en-GB"/>
              </w:rPr>
              <w:t>Feedback from Contracts Officer Ann Conway</w:t>
            </w:r>
          </w:p>
          <w:p w:rsidR="009D7256" w:rsidRPr="003D4368" w:rsidRDefault="009D7256" w:rsidP="009D7256">
            <w:pPr>
              <w:rPr>
                <w:rFonts w:ascii="Calibri" w:eastAsia="Times New Roman" w:hAnsi="Calibri" w:cs="Times New Roman"/>
                <w:i/>
                <w:sz w:val="20"/>
                <w:szCs w:val="20"/>
                <w:u w:val="single"/>
                <w:lang w:eastAsia="en-GB"/>
              </w:rPr>
            </w:pPr>
            <w:r w:rsidRPr="003D4368">
              <w:rPr>
                <w:rFonts w:ascii="Calibri" w:eastAsia="Times New Roman" w:hAnsi="Calibri"/>
                <w:i/>
                <w:color w:val="000000"/>
                <w:sz w:val="20"/>
                <w:szCs w:val="20"/>
              </w:rPr>
              <w:t>“I note also from the last meeting there was discussion re priority being given to certain age groups and this was to be incorporated into the service spec too.”</w:t>
            </w:r>
            <w:r w:rsidRPr="003D4368">
              <w:rPr>
                <w:rFonts w:ascii="Calibri" w:eastAsia="Times New Roman" w:hAnsi="Calibri" w:cs="Times New Roman"/>
                <w:i/>
                <w:sz w:val="20"/>
                <w:szCs w:val="20"/>
                <w:u w:val="single"/>
                <w:lang w:eastAsia="en-GB"/>
              </w:rPr>
              <w:t xml:space="preserve"> </w:t>
            </w:r>
          </w:p>
          <w:p w:rsidR="009D7256" w:rsidRDefault="009D7256" w:rsidP="009D7256">
            <w:pPr>
              <w:spacing w:after="0"/>
              <w:rPr>
                <w:rFonts w:ascii="Calibri" w:eastAsia="Times New Roman" w:hAnsi="Calibri" w:cs="Times New Roman"/>
                <w:i/>
                <w:sz w:val="20"/>
                <w:szCs w:val="20"/>
                <w:lang w:eastAsia="en-GB"/>
              </w:rPr>
            </w:pPr>
          </w:p>
          <w:p w:rsidR="009D7256" w:rsidRDefault="009D7256" w:rsidP="009D7256">
            <w:pPr>
              <w:spacing w:after="0"/>
              <w:rPr>
                <w:rFonts w:ascii="Calibri" w:eastAsia="Times New Roman" w:hAnsi="Calibri" w:cs="Times New Roman"/>
                <w:i/>
                <w:sz w:val="20"/>
                <w:szCs w:val="20"/>
                <w:lang w:eastAsia="en-GB"/>
              </w:rPr>
            </w:pPr>
          </w:p>
          <w:p w:rsidR="009D7256" w:rsidRPr="004A0443" w:rsidRDefault="009D7256" w:rsidP="009D7256">
            <w:pPr>
              <w:autoSpaceDE w:val="0"/>
              <w:autoSpaceDN w:val="0"/>
              <w:adjustRightInd w:val="0"/>
              <w:spacing w:after="0" w:line="240" w:lineRule="auto"/>
              <w:rPr>
                <w:bCs/>
                <w:sz w:val="20"/>
                <w:szCs w:val="20"/>
              </w:rPr>
            </w:pPr>
            <w:r>
              <w:rPr>
                <w:rFonts w:ascii="Calibri" w:eastAsia="Times New Roman" w:hAnsi="Calibri" w:cs="Times New Roman"/>
                <w:sz w:val="20"/>
                <w:szCs w:val="20"/>
                <w:lang w:eastAsia="en-GB"/>
              </w:rPr>
              <w:t xml:space="preserve">By recognising this as a hidden population and offering support </w:t>
            </w:r>
            <w:r>
              <w:rPr>
                <w:bCs/>
              </w:rPr>
              <w:t xml:space="preserve">the service has been able </w:t>
            </w:r>
            <w:r w:rsidRPr="000F6B04">
              <w:rPr>
                <w:bCs/>
              </w:rPr>
              <w:t>Iden</w:t>
            </w:r>
            <w:r>
              <w:rPr>
                <w:bCs/>
              </w:rPr>
              <w:t xml:space="preserve">tify and </w:t>
            </w:r>
            <w:r w:rsidRPr="004A0443">
              <w:rPr>
                <w:bCs/>
                <w:sz w:val="20"/>
                <w:szCs w:val="20"/>
              </w:rPr>
              <w:t xml:space="preserve">breakdown barriers to this population accessing support. </w:t>
            </w:r>
          </w:p>
          <w:p w:rsidR="009D7256" w:rsidRPr="004A0443" w:rsidRDefault="009D7256" w:rsidP="009D7256">
            <w:pPr>
              <w:autoSpaceDE w:val="0"/>
              <w:autoSpaceDN w:val="0"/>
              <w:adjustRightInd w:val="0"/>
              <w:spacing w:after="0" w:line="240" w:lineRule="auto"/>
              <w:rPr>
                <w:bCs/>
                <w:sz w:val="20"/>
                <w:szCs w:val="20"/>
              </w:rPr>
            </w:pPr>
          </w:p>
          <w:p w:rsidR="009D7256" w:rsidRPr="004A0443" w:rsidRDefault="009D7256" w:rsidP="009D7256">
            <w:pPr>
              <w:autoSpaceDE w:val="0"/>
              <w:autoSpaceDN w:val="0"/>
              <w:adjustRightInd w:val="0"/>
              <w:spacing w:after="0" w:line="240" w:lineRule="auto"/>
              <w:rPr>
                <w:bCs/>
                <w:sz w:val="20"/>
                <w:szCs w:val="20"/>
              </w:rPr>
            </w:pPr>
            <w:r w:rsidRPr="004A0443">
              <w:rPr>
                <w:bCs/>
                <w:sz w:val="20"/>
                <w:szCs w:val="20"/>
              </w:rPr>
              <w:t>Further outcomes have been;</w:t>
            </w:r>
          </w:p>
          <w:p w:rsidR="009D7256" w:rsidRPr="004A0443" w:rsidRDefault="009D7256" w:rsidP="009D7256">
            <w:pPr>
              <w:autoSpaceDE w:val="0"/>
              <w:autoSpaceDN w:val="0"/>
              <w:adjustRightInd w:val="0"/>
              <w:spacing w:after="0" w:line="240" w:lineRule="auto"/>
              <w:rPr>
                <w:bCs/>
                <w:sz w:val="20"/>
                <w:szCs w:val="20"/>
              </w:rPr>
            </w:pPr>
          </w:p>
          <w:p w:rsidR="009D7256" w:rsidRPr="004A0443" w:rsidRDefault="009D7256" w:rsidP="009D7256">
            <w:pPr>
              <w:pStyle w:val="ListParagraph"/>
              <w:numPr>
                <w:ilvl w:val="0"/>
                <w:numId w:val="30"/>
              </w:numPr>
              <w:autoSpaceDE w:val="0"/>
              <w:autoSpaceDN w:val="0"/>
              <w:adjustRightInd w:val="0"/>
              <w:spacing w:after="0" w:line="240" w:lineRule="auto"/>
              <w:rPr>
                <w:bCs/>
                <w:sz w:val="20"/>
                <w:szCs w:val="20"/>
              </w:rPr>
            </w:pPr>
            <w:r w:rsidRPr="004A0443">
              <w:rPr>
                <w:bCs/>
                <w:sz w:val="20"/>
                <w:szCs w:val="20"/>
              </w:rPr>
              <w:t xml:space="preserve">Provided one-to-one support and advice on a variety of complex issues relating to substance use, mental health and well being. </w:t>
            </w:r>
          </w:p>
          <w:p w:rsidR="009D7256" w:rsidRPr="004A0443" w:rsidRDefault="009D7256" w:rsidP="009D7256">
            <w:pPr>
              <w:pStyle w:val="ListParagraph"/>
              <w:numPr>
                <w:ilvl w:val="0"/>
                <w:numId w:val="30"/>
              </w:numPr>
              <w:autoSpaceDE w:val="0"/>
              <w:autoSpaceDN w:val="0"/>
              <w:adjustRightInd w:val="0"/>
              <w:spacing w:after="0" w:line="240" w:lineRule="auto"/>
              <w:rPr>
                <w:bCs/>
                <w:sz w:val="20"/>
                <w:szCs w:val="20"/>
              </w:rPr>
            </w:pPr>
            <w:r w:rsidRPr="004A0443">
              <w:rPr>
                <w:bCs/>
                <w:sz w:val="20"/>
                <w:szCs w:val="20"/>
              </w:rPr>
              <w:t xml:space="preserve">Facilitate online partnership group workshops, information and advice on substance use and other needs led topics. </w:t>
            </w:r>
          </w:p>
          <w:p w:rsidR="009D7256" w:rsidRPr="004A0443" w:rsidRDefault="009D7256" w:rsidP="009D7256">
            <w:pPr>
              <w:autoSpaceDE w:val="0"/>
              <w:autoSpaceDN w:val="0"/>
              <w:adjustRightInd w:val="0"/>
              <w:spacing w:after="0" w:line="240" w:lineRule="auto"/>
              <w:rPr>
                <w:bCs/>
                <w:sz w:val="20"/>
                <w:szCs w:val="20"/>
              </w:rPr>
            </w:pPr>
          </w:p>
          <w:p w:rsidR="009D7256" w:rsidRPr="004A0443" w:rsidRDefault="009D7256" w:rsidP="009D7256">
            <w:pPr>
              <w:autoSpaceDE w:val="0"/>
              <w:autoSpaceDN w:val="0"/>
              <w:adjustRightInd w:val="0"/>
              <w:spacing w:after="0" w:line="240" w:lineRule="auto"/>
              <w:rPr>
                <w:bCs/>
                <w:sz w:val="20"/>
                <w:szCs w:val="20"/>
              </w:rPr>
            </w:pPr>
            <w:r w:rsidRPr="004A0443">
              <w:rPr>
                <w:bCs/>
                <w:sz w:val="20"/>
                <w:szCs w:val="20"/>
              </w:rPr>
              <w:t xml:space="preserve">Develop life skills such as budgeting, health, nutrition, self-esteem, confidence, education and employment </w:t>
            </w:r>
            <w:r>
              <w:rPr>
                <w:bCs/>
                <w:sz w:val="20"/>
                <w:szCs w:val="20"/>
              </w:rPr>
              <w:t xml:space="preserve">that is appropriate to the populations needs. </w:t>
            </w:r>
          </w:p>
          <w:p w:rsidR="009D7256" w:rsidRPr="000F6B04" w:rsidRDefault="009D7256" w:rsidP="009D7256">
            <w:pPr>
              <w:autoSpaceDE w:val="0"/>
              <w:autoSpaceDN w:val="0"/>
              <w:adjustRightInd w:val="0"/>
              <w:spacing w:after="0" w:line="240" w:lineRule="auto"/>
              <w:rPr>
                <w:bCs/>
              </w:rPr>
            </w:pPr>
          </w:p>
          <w:p w:rsidR="009D7256" w:rsidRDefault="009D7256" w:rsidP="009D7256">
            <w:pPr>
              <w:autoSpaceDE w:val="0"/>
              <w:autoSpaceDN w:val="0"/>
              <w:adjustRightInd w:val="0"/>
              <w:spacing w:after="0" w:line="240" w:lineRule="auto"/>
              <w:rPr>
                <w:bCs/>
                <w:sz w:val="20"/>
                <w:szCs w:val="20"/>
              </w:rPr>
            </w:pPr>
            <w:r w:rsidRPr="004A0443">
              <w:rPr>
                <w:bCs/>
                <w:sz w:val="20"/>
                <w:szCs w:val="20"/>
              </w:rPr>
              <w:t>Liaise with partner agencies to deliver live Instagram chats</w:t>
            </w:r>
            <w:r>
              <w:rPr>
                <w:bCs/>
                <w:sz w:val="20"/>
                <w:szCs w:val="20"/>
              </w:rPr>
              <w:t xml:space="preserve"> on issues that are current </w:t>
            </w:r>
          </w:p>
          <w:p w:rsidR="009D7256" w:rsidRDefault="009D7256" w:rsidP="009D7256">
            <w:pPr>
              <w:autoSpaceDE w:val="0"/>
              <w:autoSpaceDN w:val="0"/>
              <w:adjustRightInd w:val="0"/>
              <w:spacing w:after="0" w:line="240" w:lineRule="auto"/>
              <w:rPr>
                <w:b/>
                <w:bCs/>
                <w:sz w:val="20"/>
                <w:szCs w:val="20"/>
              </w:rPr>
            </w:pPr>
          </w:p>
          <w:p w:rsidR="009D7256" w:rsidRPr="00806FF6" w:rsidRDefault="009D7256" w:rsidP="009D7256">
            <w:pPr>
              <w:autoSpaceDE w:val="0"/>
              <w:autoSpaceDN w:val="0"/>
              <w:adjustRightInd w:val="0"/>
              <w:spacing w:after="0" w:line="240" w:lineRule="auto"/>
              <w:rPr>
                <w:b/>
                <w:bCs/>
                <w:sz w:val="20"/>
                <w:szCs w:val="20"/>
              </w:rPr>
            </w:pPr>
            <w:r w:rsidRPr="00806FF6">
              <w:rPr>
                <w:b/>
                <w:bCs/>
                <w:sz w:val="20"/>
                <w:szCs w:val="20"/>
              </w:rPr>
              <w:t>Summary of key outcomes achieved:</w:t>
            </w:r>
          </w:p>
          <w:p w:rsidR="009D7256" w:rsidRDefault="009D7256" w:rsidP="009D7256">
            <w:pPr>
              <w:autoSpaceDE w:val="0"/>
              <w:autoSpaceDN w:val="0"/>
              <w:adjustRightInd w:val="0"/>
              <w:spacing w:after="0" w:line="240" w:lineRule="auto"/>
              <w:rPr>
                <w:bCs/>
                <w:sz w:val="20"/>
                <w:szCs w:val="20"/>
              </w:rPr>
            </w:pPr>
          </w:p>
          <w:p w:rsidR="009D7256" w:rsidRDefault="009D7256" w:rsidP="009D7256">
            <w:pPr>
              <w:autoSpaceDE w:val="0"/>
              <w:autoSpaceDN w:val="0"/>
              <w:adjustRightInd w:val="0"/>
              <w:spacing w:after="0" w:line="240" w:lineRule="auto"/>
              <w:rPr>
                <w:bCs/>
                <w:sz w:val="20"/>
                <w:szCs w:val="20"/>
              </w:rPr>
            </w:pPr>
          </w:p>
          <w:p w:rsidR="009D7256" w:rsidRDefault="009D7256" w:rsidP="009D7256">
            <w:pPr>
              <w:numPr>
                <w:ilvl w:val="0"/>
                <w:numId w:val="2"/>
              </w:numPr>
              <w:pBdr>
                <w:top w:val="nil"/>
                <w:left w:val="nil"/>
                <w:bottom w:val="nil"/>
                <w:right w:val="nil"/>
                <w:between w:val="nil"/>
              </w:pBdr>
              <w:spacing w:after="0" w:line="256" w:lineRule="auto"/>
              <w:jc w:val="both"/>
              <w:rPr>
                <w:rFonts w:eastAsia="Quattrocento Sans" w:cs="Quattrocento Sans"/>
                <w:color w:val="000000"/>
                <w:sz w:val="20"/>
                <w:szCs w:val="20"/>
              </w:rPr>
            </w:pPr>
            <w:r w:rsidRPr="008273F6">
              <w:rPr>
                <w:rFonts w:eastAsia="Quattrocento Sans" w:cs="Quattrocento Sans"/>
                <w:color w:val="000000"/>
                <w:sz w:val="20"/>
                <w:szCs w:val="20"/>
              </w:rPr>
              <w:t>Numbers of people being supported 18-25</w:t>
            </w:r>
            <w:r>
              <w:rPr>
                <w:rFonts w:eastAsia="Quattrocento Sans" w:cs="Quattrocento Sans"/>
                <w:color w:val="000000"/>
                <w:sz w:val="20"/>
                <w:szCs w:val="20"/>
              </w:rPr>
              <w:t xml:space="preserve"> –</w:t>
            </w:r>
          </w:p>
          <w:p w:rsidR="009D7256" w:rsidRDefault="009D7256" w:rsidP="009D7256">
            <w:pPr>
              <w:pBdr>
                <w:top w:val="nil"/>
                <w:left w:val="nil"/>
                <w:bottom w:val="nil"/>
                <w:right w:val="nil"/>
                <w:between w:val="nil"/>
              </w:pBdr>
              <w:spacing w:after="0" w:line="256" w:lineRule="auto"/>
              <w:jc w:val="both"/>
              <w:rPr>
                <w:rFonts w:eastAsia="Quattrocento Sans" w:cs="Quattrocento Sans"/>
                <w:color w:val="000000"/>
                <w:sz w:val="20"/>
                <w:szCs w:val="20"/>
              </w:rPr>
            </w:pPr>
            <w:r>
              <w:rPr>
                <w:rFonts w:eastAsia="Quattrocento Sans" w:cs="Quattrocento Sans"/>
                <w:color w:val="000000"/>
                <w:sz w:val="20"/>
                <w:szCs w:val="20"/>
              </w:rPr>
              <w:t xml:space="preserve">22 individuals supported </w:t>
            </w:r>
          </w:p>
          <w:p w:rsidR="009D7256" w:rsidRDefault="009D7256" w:rsidP="009D7256">
            <w:pPr>
              <w:pBdr>
                <w:top w:val="nil"/>
                <w:left w:val="nil"/>
                <w:bottom w:val="nil"/>
                <w:right w:val="nil"/>
                <w:between w:val="nil"/>
              </w:pBdr>
              <w:spacing w:after="0" w:line="256" w:lineRule="auto"/>
              <w:jc w:val="both"/>
              <w:rPr>
                <w:rFonts w:eastAsia="Quattrocento Sans" w:cs="Quattrocento Sans"/>
                <w:color w:val="000000"/>
                <w:sz w:val="20"/>
                <w:szCs w:val="20"/>
              </w:rPr>
            </w:pPr>
            <w:r>
              <w:rPr>
                <w:rFonts w:eastAsia="Quattrocento Sans" w:cs="Quattrocento Sans"/>
                <w:color w:val="000000"/>
                <w:sz w:val="20"/>
                <w:szCs w:val="20"/>
              </w:rPr>
              <w:t>16 male 6 female</w:t>
            </w:r>
          </w:p>
          <w:p w:rsidR="009D7256" w:rsidRPr="00806FF6" w:rsidRDefault="009D7256" w:rsidP="009D7256">
            <w:pPr>
              <w:pBdr>
                <w:top w:val="nil"/>
                <w:left w:val="nil"/>
                <w:bottom w:val="nil"/>
                <w:right w:val="nil"/>
                <w:between w:val="nil"/>
              </w:pBdr>
              <w:spacing w:after="0" w:line="256" w:lineRule="auto"/>
              <w:jc w:val="both"/>
              <w:rPr>
                <w:rFonts w:eastAsia="Quattrocento Sans" w:cs="Quattrocento Sans"/>
                <w:color w:val="000000"/>
                <w:sz w:val="20"/>
                <w:szCs w:val="20"/>
              </w:rPr>
            </w:pPr>
          </w:p>
          <w:p w:rsidR="009D7256" w:rsidRDefault="009D7256" w:rsidP="009D7256">
            <w:pPr>
              <w:numPr>
                <w:ilvl w:val="0"/>
                <w:numId w:val="2"/>
              </w:numPr>
              <w:pBdr>
                <w:top w:val="nil"/>
                <w:left w:val="nil"/>
                <w:bottom w:val="nil"/>
                <w:right w:val="nil"/>
                <w:between w:val="nil"/>
              </w:pBdr>
              <w:spacing w:after="0" w:line="256" w:lineRule="auto"/>
              <w:jc w:val="both"/>
              <w:rPr>
                <w:rFonts w:eastAsia="Quattrocento Sans" w:cs="Quattrocento Sans"/>
                <w:color w:val="000000"/>
                <w:sz w:val="20"/>
                <w:szCs w:val="20"/>
              </w:rPr>
            </w:pPr>
            <w:r w:rsidRPr="008273F6">
              <w:rPr>
                <w:rFonts w:eastAsia="Quattrocento Sans" w:cs="Quattrocento Sans"/>
                <w:color w:val="000000"/>
                <w:sz w:val="20"/>
                <w:szCs w:val="20"/>
              </w:rPr>
              <w:t>Number of joint working cases with this group</w:t>
            </w:r>
            <w:r>
              <w:rPr>
                <w:rFonts w:eastAsia="Quattrocento Sans" w:cs="Quattrocento Sans"/>
                <w:color w:val="000000"/>
                <w:sz w:val="20"/>
                <w:szCs w:val="20"/>
              </w:rPr>
              <w:t xml:space="preserve"> </w:t>
            </w:r>
          </w:p>
          <w:p w:rsidR="009D7256" w:rsidRDefault="009D7256" w:rsidP="009D7256">
            <w:pPr>
              <w:pBdr>
                <w:top w:val="nil"/>
                <w:left w:val="nil"/>
                <w:bottom w:val="nil"/>
                <w:right w:val="nil"/>
                <w:between w:val="nil"/>
              </w:pBdr>
              <w:spacing w:after="0" w:line="256" w:lineRule="auto"/>
              <w:jc w:val="both"/>
              <w:rPr>
                <w:rFonts w:eastAsia="Quattrocento Sans" w:cs="Quattrocento Sans"/>
                <w:color w:val="000000"/>
                <w:sz w:val="20"/>
                <w:szCs w:val="20"/>
              </w:rPr>
            </w:pPr>
            <w:r>
              <w:rPr>
                <w:rFonts w:eastAsia="Quattrocento Sans" w:cs="Quattrocento Sans"/>
                <w:color w:val="000000"/>
                <w:sz w:val="20"/>
                <w:szCs w:val="20"/>
              </w:rPr>
              <w:t xml:space="preserve">Partnership working around Housing First and Hillcrest Homes, Positive Steps and Social Work Drug and Alcohol team. </w:t>
            </w:r>
          </w:p>
          <w:p w:rsidR="009D7256" w:rsidRPr="00806FF6" w:rsidRDefault="009D7256" w:rsidP="009D7256">
            <w:pPr>
              <w:pBdr>
                <w:top w:val="nil"/>
                <w:left w:val="nil"/>
                <w:bottom w:val="nil"/>
                <w:right w:val="nil"/>
                <w:between w:val="nil"/>
              </w:pBdr>
              <w:spacing w:after="0" w:line="256" w:lineRule="auto"/>
              <w:jc w:val="both"/>
              <w:rPr>
                <w:rFonts w:eastAsia="Quattrocento Sans" w:cs="Quattrocento Sans"/>
                <w:color w:val="000000"/>
                <w:sz w:val="20"/>
                <w:szCs w:val="20"/>
              </w:rPr>
            </w:pPr>
          </w:p>
          <w:p w:rsidR="009D7256" w:rsidRDefault="009D7256" w:rsidP="009D7256">
            <w:pPr>
              <w:numPr>
                <w:ilvl w:val="0"/>
                <w:numId w:val="2"/>
              </w:numPr>
              <w:pBdr>
                <w:top w:val="nil"/>
                <w:left w:val="nil"/>
                <w:bottom w:val="nil"/>
                <w:right w:val="nil"/>
                <w:between w:val="nil"/>
              </w:pBdr>
              <w:spacing w:after="0" w:line="256" w:lineRule="auto"/>
              <w:jc w:val="both"/>
              <w:rPr>
                <w:rFonts w:eastAsia="Quattrocento Sans" w:cs="Quattrocento Sans"/>
                <w:color w:val="000000"/>
                <w:sz w:val="20"/>
                <w:szCs w:val="20"/>
              </w:rPr>
            </w:pPr>
            <w:r w:rsidRPr="008273F6">
              <w:rPr>
                <w:rFonts w:eastAsia="Quattrocento Sans" w:cs="Quattrocento Sans"/>
                <w:color w:val="000000"/>
                <w:sz w:val="20"/>
                <w:szCs w:val="20"/>
              </w:rPr>
              <w:t xml:space="preserve">Number of people supported onto positive destination </w:t>
            </w:r>
          </w:p>
          <w:p w:rsidR="009D7256" w:rsidRDefault="009D7256" w:rsidP="009D7256">
            <w:pPr>
              <w:pBdr>
                <w:top w:val="nil"/>
                <w:left w:val="nil"/>
                <w:bottom w:val="nil"/>
                <w:right w:val="nil"/>
                <w:between w:val="nil"/>
              </w:pBdr>
              <w:spacing w:after="0" w:line="256" w:lineRule="auto"/>
              <w:jc w:val="both"/>
              <w:rPr>
                <w:rFonts w:eastAsia="Quattrocento Sans" w:cs="Quattrocento Sans"/>
                <w:color w:val="000000"/>
                <w:sz w:val="20"/>
                <w:szCs w:val="20"/>
              </w:rPr>
            </w:pPr>
          </w:p>
          <w:p w:rsidR="009D7256" w:rsidRDefault="009D7256" w:rsidP="009D7256">
            <w:pPr>
              <w:pBdr>
                <w:top w:val="nil"/>
                <w:left w:val="nil"/>
                <w:bottom w:val="nil"/>
                <w:right w:val="nil"/>
                <w:between w:val="nil"/>
              </w:pBdr>
              <w:spacing w:after="0" w:line="256" w:lineRule="auto"/>
              <w:jc w:val="both"/>
              <w:rPr>
                <w:rFonts w:eastAsia="Quattrocento Sans" w:cs="Quattrocento Sans"/>
                <w:color w:val="000000"/>
                <w:sz w:val="20"/>
                <w:szCs w:val="20"/>
              </w:rPr>
            </w:pPr>
            <w:r>
              <w:rPr>
                <w:rFonts w:eastAsia="Quattrocento Sans" w:cs="Quattrocento Sans"/>
                <w:color w:val="000000"/>
                <w:sz w:val="20"/>
                <w:szCs w:val="20"/>
              </w:rPr>
              <w:t>4 started College</w:t>
            </w:r>
          </w:p>
          <w:p w:rsidR="009D7256" w:rsidRDefault="009D7256" w:rsidP="009D7256">
            <w:pPr>
              <w:pBdr>
                <w:top w:val="nil"/>
                <w:left w:val="nil"/>
                <w:bottom w:val="nil"/>
                <w:right w:val="nil"/>
                <w:between w:val="nil"/>
              </w:pBdr>
              <w:spacing w:after="0" w:line="256" w:lineRule="auto"/>
              <w:jc w:val="both"/>
              <w:rPr>
                <w:rFonts w:eastAsia="Quattrocento Sans" w:cs="Quattrocento Sans"/>
                <w:color w:val="000000"/>
                <w:sz w:val="20"/>
                <w:szCs w:val="20"/>
              </w:rPr>
            </w:pPr>
            <w:r>
              <w:rPr>
                <w:rFonts w:eastAsia="Quattrocento Sans" w:cs="Quattrocento Sans"/>
                <w:color w:val="000000"/>
                <w:sz w:val="20"/>
                <w:szCs w:val="20"/>
              </w:rPr>
              <w:t>3 supported into employment</w:t>
            </w:r>
          </w:p>
          <w:p w:rsidR="009D7256" w:rsidRPr="008273F6" w:rsidRDefault="009D7256" w:rsidP="009D7256">
            <w:pPr>
              <w:pBdr>
                <w:top w:val="nil"/>
                <w:left w:val="nil"/>
                <w:bottom w:val="nil"/>
                <w:right w:val="nil"/>
                <w:between w:val="nil"/>
              </w:pBdr>
              <w:spacing w:after="0" w:line="256" w:lineRule="auto"/>
              <w:jc w:val="both"/>
              <w:rPr>
                <w:rFonts w:eastAsia="Quattrocento Sans" w:cs="Quattrocento Sans"/>
                <w:color w:val="000000"/>
                <w:sz w:val="20"/>
                <w:szCs w:val="20"/>
              </w:rPr>
            </w:pPr>
          </w:p>
          <w:p w:rsidR="009D7256" w:rsidRDefault="009D7256" w:rsidP="009D7256">
            <w:pPr>
              <w:numPr>
                <w:ilvl w:val="0"/>
                <w:numId w:val="2"/>
              </w:numPr>
              <w:pBdr>
                <w:top w:val="nil"/>
                <w:left w:val="nil"/>
                <w:bottom w:val="nil"/>
                <w:right w:val="nil"/>
                <w:between w:val="nil"/>
              </w:pBdr>
              <w:spacing w:after="0" w:line="256" w:lineRule="auto"/>
              <w:jc w:val="both"/>
              <w:rPr>
                <w:rFonts w:eastAsia="Quattrocento Sans" w:cs="Quattrocento Sans"/>
                <w:color w:val="000000"/>
                <w:sz w:val="20"/>
                <w:szCs w:val="20"/>
              </w:rPr>
            </w:pPr>
            <w:r w:rsidRPr="008273F6">
              <w:rPr>
                <w:rFonts w:eastAsia="Quattrocento Sans" w:cs="Quattrocento Sans"/>
                <w:color w:val="000000"/>
                <w:sz w:val="20"/>
                <w:szCs w:val="20"/>
              </w:rPr>
              <w:t xml:space="preserve">Number of people trained in overdose awareness and supplied with naloxone </w:t>
            </w:r>
          </w:p>
          <w:p w:rsidR="009D7256" w:rsidRDefault="009D7256" w:rsidP="009D7256">
            <w:pPr>
              <w:pBdr>
                <w:top w:val="nil"/>
                <w:left w:val="nil"/>
                <w:bottom w:val="nil"/>
                <w:right w:val="nil"/>
                <w:between w:val="nil"/>
              </w:pBdr>
              <w:spacing w:after="0" w:line="256" w:lineRule="auto"/>
              <w:jc w:val="both"/>
              <w:rPr>
                <w:rFonts w:eastAsia="Quattrocento Sans" w:cs="Quattrocento Sans"/>
                <w:color w:val="000000"/>
                <w:sz w:val="20"/>
                <w:szCs w:val="20"/>
              </w:rPr>
            </w:pPr>
            <w:r>
              <w:rPr>
                <w:rFonts w:eastAsia="Quattrocento Sans" w:cs="Quattrocento Sans"/>
                <w:color w:val="000000"/>
                <w:sz w:val="20"/>
                <w:szCs w:val="20"/>
              </w:rPr>
              <w:t xml:space="preserve">22 trained in overdose awareness 3 supplied with Naloxone as recognised at risk or around people at risk of overdose. </w:t>
            </w:r>
          </w:p>
          <w:p w:rsidR="009D7256" w:rsidRDefault="009D7256" w:rsidP="009D7256">
            <w:pPr>
              <w:pBdr>
                <w:top w:val="nil"/>
                <w:left w:val="nil"/>
                <w:bottom w:val="nil"/>
                <w:right w:val="nil"/>
                <w:between w:val="nil"/>
              </w:pBdr>
              <w:spacing w:after="0" w:line="256" w:lineRule="auto"/>
              <w:jc w:val="both"/>
              <w:rPr>
                <w:rFonts w:eastAsia="Quattrocento Sans" w:cs="Quattrocento Sans"/>
                <w:color w:val="000000"/>
                <w:sz w:val="20"/>
                <w:szCs w:val="20"/>
              </w:rPr>
            </w:pPr>
          </w:p>
          <w:p w:rsidR="009D7256" w:rsidRDefault="009D7256" w:rsidP="009D7256">
            <w:pPr>
              <w:numPr>
                <w:ilvl w:val="0"/>
                <w:numId w:val="2"/>
              </w:numPr>
              <w:pBdr>
                <w:top w:val="nil"/>
                <w:left w:val="nil"/>
                <w:bottom w:val="nil"/>
                <w:right w:val="nil"/>
                <w:between w:val="nil"/>
              </w:pBdr>
              <w:spacing w:after="0" w:line="256" w:lineRule="auto"/>
              <w:jc w:val="both"/>
              <w:rPr>
                <w:rFonts w:eastAsia="Quattrocento Sans" w:cs="Quattrocento Sans"/>
                <w:color w:val="000000"/>
                <w:sz w:val="20"/>
                <w:szCs w:val="20"/>
              </w:rPr>
            </w:pPr>
            <w:r w:rsidRPr="00806FF6">
              <w:rPr>
                <w:rFonts w:eastAsia="Quattrocento Sans" w:cs="Quattrocento Sans"/>
                <w:color w:val="000000"/>
                <w:sz w:val="20"/>
                <w:szCs w:val="20"/>
              </w:rPr>
              <w:t>Number of people supported to a positive destination</w:t>
            </w:r>
          </w:p>
          <w:p w:rsidR="009D7256" w:rsidRPr="00806FF6" w:rsidRDefault="009D7256" w:rsidP="009D7256">
            <w:pPr>
              <w:pBdr>
                <w:top w:val="nil"/>
                <w:left w:val="nil"/>
                <w:bottom w:val="nil"/>
                <w:right w:val="nil"/>
                <w:between w:val="nil"/>
              </w:pBdr>
              <w:spacing w:after="0" w:line="256" w:lineRule="auto"/>
              <w:jc w:val="both"/>
              <w:rPr>
                <w:rFonts w:eastAsia="Quattrocento Sans" w:cs="Quattrocento Sans"/>
                <w:color w:val="000000"/>
                <w:sz w:val="20"/>
                <w:szCs w:val="20"/>
              </w:rPr>
            </w:pPr>
            <w:r>
              <w:rPr>
                <w:rFonts w:eastAsia="Quattrocento Sans" w:cs="Quattrocento Sans"/>
                <w:color w:val="000000"/>
                <w:sz w:val="20"/>
                <w:szCs w:val="20"/>
              </w:rPr>
              <w:t xml:space="preserve">5 supported to attend another service and or activity </w:t>
            </w:r>
          </w:p>
          <w:p w:rsidR="009D7256" w:rsidRPr="004A0443" w:rsidRDefault="009D7256" w:rsidP="009D7256">
            <w:pPr>
              <w:autoSpaceDE w:val="0"/>
              <w:autoSpaceDN w:val="0"/>
              <w:adjustRightInd w:val="0"/>
              <w:spacing w:after="0" w:line="240" w:lineRule="auto"/>
              <w:rPr>
                <w:bCs/>
                <w:sz w:val="20"/>
                <w:szCs w:val="20"/>
              </w:rPr>
            </w:pPr>
          </w:p>
          <w:p w:rsidR="009D7256" w:rsidRPr="005171E3" w:rsidRDefault="009D7256" w:rsidP="009D7256">
            <w:pPr>
              <w:spacing w:after="0"/>
              <w:rPr>
                <w:rFonts w:ascii="Calibri" w:eastAsia="Times New Roman" w:hAnsi="Calibri" w:cs="Times New Roman"/>
                <w:i/>
                <w:sz w:val="20"/>
                <w:szCs w:val="20"/>
                <w:lang w:eastAsia="en-GB"/>
              </w:rPr>
            </w:pPr>
          </w:p>
        </w:tc>
      </w:tr>
      <w:tr w:rsidR="009D7256" w:rsidRPr="00E26AB6" w:rsidTr="009D7256">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D7256" w:rsidRPr="00E26AB6" w:rsidRDefault="009D7256" w:rsidP="009D7256">
            <w:pPr>
              <w:spacing w:after="0" w:line="240" w:lineRule="auto"/>
              <w:rPr>
                <w:rFonts w:ascii="Calibri" w:eastAsia="Times New Roman" w:hAnsi="Calibri" w:cs="Times New Roman"/>
                <w:b/>
                <w:bCs/>
                <w:color w:val="000000"/>
                <w:sz w:val="20"/>
                <w:szCs w:val="20"/>
                <w:lang w:eastAsia="en-GB"/>
              </w:rPr>
            </w:pPr>
            <w:r w:rsidRPr="00E26AB6">
              <w:rPr>
                <w:rFonts w:ascii="Calibri" w:eastAsia="Times New Roman" w:hAnsi="Calibri" w:cs="Times New Roman"/>
                <w:b/>
                <w:bCs/>
                <w:color w:val="000000"/>
                <w:sz w:val="20"/>
                <w:szCs w:val="20"/>
                <w:lang w:eastAsia="en-GB"/>
              </w:rPr>
              <w:t>Next Steps / Learning for the Future</w:t>
            </w:r>
          </w:p>
        </w:tc>
      </w:tr>
      <w:tr w:rsidR="009D7256" w:rsidRPr="00E26AB6" w:rsidTr="009D7256">
        <w:trPr>
          <w:trHeight w:val="95"/>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9D7256" w:rsidRDefault="009D7256" w:rsidP="009D7256">
            <w:pPr>
              <w:pStyle w:val="NoSpacing"/>
              <w:rPr>
                <w:sz w:val="20"/>
                <w:szCs w:val="20"/>
                <w:lang w:eastAsia="en-GB"/>
              </w:rPr>
            </w:pPr>
            <w:r w:rsidRPr="00E26AB6">
              <w:rPr>
                <w:sz w:val="20"/>
                <w:szCs w:val="20"/>
                <w:lang w:eastAsia="en-GB"/>
              </w:rPr>
              <w:t>Any unexpected outcomes (positive or negative). Key learning points. Anything to be done differently in the future.</w:t>
            </w:r>
          </w:p>
          <w:p w:rsidR="009D7256" w:rsidRPr="004A0443" w:rsidRDefault="009D7256" w:rsidP="009D7256">
            <w:pPr>
              <w:spacing w:after="0" w:line="240" w:lineRule="auto"/>
              <w:rPr>
                <w:rFonts w:eastAsia="Times New Roman"/>
                <w:sz w:val="20"/>
                <w:szCs w:val="20"/>
                <w:lang w:eastAsia="en-GB"/>
              </w:rPr>
            </w:pPr>
            <w:r w:rsidRPr="004A0443">
              <w:rPr>
                <w:rFonts w:eastAsia="Times New Roman"/>
                <w:sz w:val="20"/>
                <w:szCs w:val="20"/>
                <w:lang w:eastAsia="en-GB"/>
              </w:rPr>
              <w:t xml:space="preserve">An unexpected outcome with this particular </w:t>
            </w:r>
            <w:r>
              <w:rPr>
                <w:rFonts w:eastAsia="Times New Roman"/>
                <w:sz w:val="20"/>
                <w:szCs w:val="20"/>
                <w:lang w:eastAsia="en-GB"/>
              </w:rPr>
              <w:t>age group is that 6</w:t>
            </w:r>
            <w:r w:rsidRPr="004A0443">
              <w:rPr>
                <w:rFonts w:eastAsia="Times New Roman"/>
                <w:sz w:val="20"/>
                <w:szCs w:val="20"/>
                <w:lang w:eastAsia="en-GB"/>
              </w:rPr>
              <w:t xml:space="preserve"> of the 22 referrals came from parents. Staff has spoken with young people and family members who have all agreed that it has been a lot harder to cope as a family dynamic where substance use has been an issue</w:t>
            </w:r>
            <w:r>
              <w:rPr>
                <w:rFonts w:eastAsia="Times New Roman"/>
                <w:sz w:val="20"/>
                <w:szCs w:val="20"/>
                <w:lang w:eastAsia="en-GB"/>
              </w:rPr>
              <w:t xml:space="preserve"> during lockdown</w:t>
            </w:r>
            <w:r w:rsidRPr="004A0443">
              <w:rPr>
                <w:rFonts w:eastAsia="Times New Roman"/>
                <w:sz w:val="20"/>
                <w:szCs w:val="20"/>
                <w:lang w:eastAsia="en-GB"/>
              </w:rPr>
              <w:t xml:space="preserve">. </w:t>
            </w:r>
          </w:p>
          <w:p w:rsidR="009D7256" w:rsidRPr="004A0443" w:rsidRDefault="009D7256" w:rsidP="009D7256">
            <w:pPr>
              <w:spacing w:after="0" w:line="240" w:lineRule="auto"/>
              <w:rPr>
                <w:rFonts w:eastAsia="Times New Roman"/>
                <w:sz w:val="20"/>
                <w:szCs w:val="20"/>
                <w:lang w:eastAsia="en-GB"/>
              </w:rPr>
            </w:pPr>
          </w:p>
          <w:p w:rsidR="009D7256" w:rsidRPr="009D7256" w:rsidRDefault="009D7256" w:rsidP="009D7256">
            <w:pPr>
              <w:spacing w:after="0" w:line="240" w:lineRule="auto"/>
              <w:rPr>
                <w:rFonts w:eastAsia="Times New Roman"/>
                <w:sz w:val="20"/>
                <w:szCs w:val="20"/>
                <w:lang w:eastAsia="en-GB"/>
              </w:rPr>
            </w:pPr>
            <w:r w:rsidRPr="004A0443">
              <w:rPr>
                <w:rFonts w:eastAsia="Times New Roman"/>
                <w:sz w:val="20"/>
                <w:szCs w:val="20"/>
                <w:lang w:eastAsia="en-GB"/>
              </w:rPr>
              <w:t xml:space="preserve"> Staff engaged with to 2 family members who expressed it has been difficult managing their substance use (both cannabi</w:t>
            </w:r>
            <w:r>
              <w:rPr>
                <w:rFonts w:eastAsia="Times New Roman"/>
                <w:sz w:val="20"/>
                <w:szCs w:val="20"/>
                <w:lang w:eastAsia="en-GB"/>
              </w:rPr>
              <w:t>s) whilst supporting their someone</w:t>
            </w:r>
            <w:r w:rsidRPr="004A0443">
              <w:rPr>
                <w:rFonts w:eastAsia="Times New Roman"/>
                <w:sz w:val="20"/>
                <w:szCs w:val="20"/>
                <w:lang w:eastAsia="en-GB"/>
              </w:rPr>
              <w:t xml:space="preserve"> to address their own issues as well. Both parents have taken part in short advocacy sessions with staff onlin</w:t>
            </w:r>
            <w:r>
              <w:rPr>
                <w:rFonts w:eastAsia="Times New Roman"/>
                <w:sz w:val="20"/>
                <w:szCs w:val="20"/>
                <w:lang w:eastAsia="en-GB"/>
              </w:rPr>
              <w:t xml:space="preserve">e which have proved successful and is something the service will look to build on in the future to ensure a whole family approach is taken forward. </w:t>
            </w:r>
          </w:p>
          <w:p w:rsidR="009D7256" w:rsidRDefault="009D7256" w:rsidP="009D7256">
            <w:pPr>
              <w:pStyle w:val="NoSpacing"/>
              <w:rPr>
                <w:sz w:val="20"/>
                <w:szCs w:val="20"/>
                <w:lang w:eastAsia="en-GB"/>
              </w:rPr>
            </w:pPr>
          </w:p>
          <w:p w:rsidR="009D7256" w:rsidRDefault="009D7256" w:rsidP="009D7256">
            <w:pPr>
              <w:pStyle w:val="NoSpacing"/>
              <w:ind w:left="720"/>
              <w:rPr>
                <w:sz w:val="20"/>
                <w:szCs w:val="20"/>
                <w:lang w:eastAsia="en-GB"/>
              </w:rPr>
            </w:pPr>
          </w:p>
          <w:p w:rsidR="009D7256" w:rsidRPr="00E26AB6" w:rsidRDefault="009D7256" w:rsidP="009D7256">
            <w:pPr>
              <w:pStyle w:val="NoSpacing"/>
              <w:ind w:left="720"/>
              <w:rPr>
                <w:sz w:val="20"/>
                <w:szCs w:val="20"/>
                <w:lang w:eastAsia="en-GB"/>
              </w:rPr>
            </w:pPr>
          </w:p>
        </w:tc>
      </w:tr>
      <w:tr w:rsidR="009D7256" w:rsidRPr="00F66062" w:rsidTr="009D7256">
        <w:trPr>
          <w:trHeight w:val="300"/>
        </w:trPr>
        <w:tc>
          <w:tcPr>
            <w:tcW w:w="10065"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D7256" w:rsidRPr="00F66062" w:rsidRDefault="009D7256" w:rsidP="009D7256">
            <w:pPr>
              <w:spacing w:after="0" w:line="240" w:lineRule="auto"/>
              <w:rPr>
                <w:rFonts w:ascii="Calibri" w:eastAsia="Times New Roman" w:hAnsi="Calibri" w:cs="Times New Roman"/>
                <w:b/>
                <w:bCs/>
                <w:color w:val="000000"/>
                <w:sz w:val="20"/>
                <w:szCs w:val="20"/>
                <w:lang w:eastAsia="en-GB"/>
              </w:rPr>
            </w:pPr>
            <w:r w:rsidRPr="00F66062">
              <w:rPr>
                <w:rFonts w:ascii="Calibri" w:eastAsia="Times New Roman" w:hAnsi="Calibri" w:cs="Times New Roman"/>
                <w:b/>
                <w:bCs/>
                <w:color w:val="000000"/>
                <w:sz w:val="20"/>
                <w:szCs w:val="20"/>
                <w:lang w:eastAsia="en-GB"/>
              </w:rPr>
              <w:t>Our big success story (final report)</w:t>
            </w:r>
          </w:p>
        </w:tc>
      </w:tr>
      <w:tr w:rsidR="009D7256" w:rsidRPr="00E64126" w:rsidTr="009D7256">
        <w:trPr>
          <w:trHeight w:val="214"/>
        </w:trPr>
        <w:tc>
          <w:tcPr>
            <w:tcW w:w="10065" w:type="dxa"/>
            <w:gridSpan w:val="4"/>
            <w:tcBorders>
              <w:top w:val="single" w:sz="4" w:space="0" w:color="auto"/>
              <w:left w:val="single" w:sz="4" w:space="0" w:color="auto"/>
              <w:bottom w:val="nil"/>
              <w:right w:val="single" w:sz="4" w:space="0" w:color="000000"/>
            </w:tcBorders>
            <w:shd w:val="clear" w:color="auto" w:fill="auto"/>
            <w:hideMark/>
          </w:tcPr>
          <w:p w:rsidR="009D7256" w:rsidRDefault="009D7256" w:rsidP="009D7256">
            <w:pPr>
              <w:spacing w:after="0" w:line="240" w:lineRule="auto"/>
              <w:rPr>
                <w:rFonts w:ascii="Calibri" w:eastAsia="Times New Roman" w:hAnsi="Calibri" w:cs="Times New Roman"/>
                <w:i/>
                <w:iCs/>
                <w:color w:val="000000"/>
                <w:sz w:val="20"/>
                <w:szCs w:val="20"/>
                <w:lang w:eastAsia="en-GB"/>
              </w:rPr>
            </w:pPr>
            <w:r w:rsidRPr="00F66062">
              <w:rPr>
                <w:rFonts w:ascii="Calibri" w:eastAsia="Times New Roman" w:hAnsi="Calibri" w:cs="Times New Roman"/>
                <w:i/>
                <w:iCs/>
                <w:color w:val="000000"/>
                <w:sz w:val="20"/>
                <w:szCs w:val="20"/>
                <w:lang w:eastAsia="en-GB"/>
              </w:rPr>
              <w:t>Short case study, including quotes if appropriate. This should include a summary that links to the aims of the project and shows evidence of how outcomes were achieved for the case.</w:t>
            </w:r>
            <w:r>
              <w:rPr>
                <w:rFonts w:ascii="Calibri" w:eastAsia="Times New Roman" w:hAnsi="Calibri" w:cs="Times New Roman"/>
                <w:i/>
                <w:iCs/>
                <w:color w:val="000000"/>
                <w:sz w:val="20"/>
                <w:szCs w:val="20"/>
                <w:lang w:eastAsia="en-GB"/>
              </w:rPr>
              <w:t xml:space="preserve"> </w:t>
            </w:r>
          </w:p>
          <w:p w:rsidR="009D7256" w:rsidRDefault="009D7256" w:rsidP="009D7256">
            <w:pPr>
              <w:spacing w:after="0" w:line="240" w:lineRule="auto"/>
              <w:rPr>
                <w:rFonts w:ascii="Calibri" w:eastAsia="Times New Roman" w:hAnsi="Calibri" w:cs="Times New Roman"/>
                <w:iCs/>
                <w:color w:val="000000"/>
                <w:sz w:val="20"/>
                <w:szCs w:val="20"/>
                <w:lang w:eastAsia="en-GB"/>
              </w:rPr>
            </w:pPr>
          </w:p>
          <w:p w:rsidR="009D7256" w:rsidRPr="00E64126" w:rsidRDefault="009D7256" w:rsidP="009D7256">
            <w:pPr>
              <w:spacing w:after="0" w:line="240" w:lineRule="auto"/>
              <w:rPr>
                <w:rFonts w:ascii="Calibri" w:eastAsia="Times New Roman" w:hAnsi="Calibri" w:cs="Times New Roman"/>
                <w:iCs/>
                <w:color w:val="000000"/>
                <w:sz w:val="20"/>
                <w:szCs w:val="20"/>
                <w:lang w:eastAsia="en-GB"/>
              </w:rPr>
            </w:pPr>
            <w:r>
              <w:rPr>
                <w:rFonts w:ascii="Calibri" w:eastAsia="Times New Roman" w:hAnsi="Calibri" w:cs="Times New Roman"/>
                <w:iCs/>
                <w:color w:val="000000"/>
                <w:sz w:val="20"/>
                <w:szCs w:val="20"/>
                <w:lang w:eastAsia="en-GB"/>
              </w:rPr>
              <w:t>See case study below where young person was referred into the service by Social Work Drug and Alcohol service. By having regular communication with adult services with update info on referral criteria has meant the right interventions can be provided at the right time in a place suitable for each individual</w:t>
            </w:r>
          </w:p>
        </w:tc>
      </w:tr>
      <w:tr w:rsidR="009D7256" w:rsidRPr="00F66062" w:rsidTr="009D7256">
        <w:trPr>
          <w:trHeight w:val="641"/>
        </w:trPr>
        <w:tc>
          <w:tcPr>
            <w:tcW w:w="10065" w:type="dxa"/>
            <w:gridSpan w:val="4"/>
            <w:tcBorders>
              <w:top w:val="nil"/>
              <w:left w:val="single" w:sz="4" w:space="0" w:color="auto"/>
              <w:bottom w:val="single" w:sz="4" w:space="0" w:color="auto"/>
              <w:right w:val="single" w:sz="4" w:space="0" w:color="000000"/>
            </w:tcBorders>
            <w:shd w:val="clear" w:color="auto" w:fill="auto"/>
            <w:hideMark/>
          </w:tcPr>
          <w:p w:rsidR="009D7256" w:rsidRPr="00F66062" w:rsidRDefault="009D7256" w:rsidP="009D7256">
            <w:pPr>
              <w:spacing w:after="0"/>
              <w:rPr>
                <w:rFonts w:ascii="Calibri" w:eastAsia="Times New Roman" w:hAnsi="Calibri" w:cs="Times New Roman"/>
                <w:color w:val="000000"/>
                <w:sz w:val="20"/>
                <w:szCs w:val="20"/>
                <w:lang w:eastAsia="en-GB"/>
              </w:rPr>
            </w:pPr>
          </w:p>
        </w:tc>
      </w:tr>
    </w:tbl>
    <w:p w:rsidR="009D7256" w:rsidRDefault="009D7256" w:rsidP="009D7256">
      <w:pPr>
        <w:rPr>
          <w:sz w:val="28"/>
          <w:szCs w:val="28"/>
        </w:rPr>
      </w:pPr>
    </w:p>
    <w:p w:rsidR="009D7256" w:rsidRDefault="009D7256">
      <w:pPr>
        <w:rPr>
          <w:sz w:val="28"/>
          <w:szCs w:val="28"/>
        </w:rPr>
      </w:pPr>
      <w:r>
        <w:rPr>
          <w:sz w:val="28"/>
          <w:szCs w:val="28"/>
        </w:rPr>
        <w:br w:type="page"/>
      </w:r>
    </w:p>
    <w:p w:rsidR="009D7256" w:rsidRDefault="009D7256" w:rsidP="009D7256">
      <w:pPr>
        <w:rPr>
          <w:sz w:val="28"/>
          <w:szCs w:val="28"/>
        </w:rPr>
      </w:pPr>
      <w:r>
        <w:rPr>
          <w:rFonts w:ascii="Calibri" w:eastAsia="Times New Roman" w:hAnsi="Calibri" w:cs="Times New Roman"/>
          <w:i/>
          <w:iCs/>
          <w:noProof/>
          <w:color w:val="000000"/>
          <w:sz w:val="20"/>
          <w:szCs w:val="20"/>
          <w:lang w:eastAsia="en-GB"/>
        </w:rPr>
        <mc:AlternateContent>
          <mc:Choice Requires="wps">
            <w:drawing>
              <wp:anchor distT="0" distB="0" distL="114300" distR="114300" simplePos="0" relativeHeight="251657216" behindDoc="0" locked="0" layoutInCell="1" allowOverlap="1" wp14:anchorId="31F03203" wp14:editId="66BB6638">
                <wp:simplePos x="0" y="0"/>
                <wp:positionH relativeFrom="page">
                  <wp:posOffset>611505</wp:posOffset>
                </wp:positionH>
                <wp:positionV relativeFrom="paragraph">
                  <wp:posOffset>-362313</wp:posOffset>
                </wp:positionV>
                <wp:extent cx="6358255" cy="9324975"/>
                <wp:effectExtent l="0" t="0" r="2349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9324975"/>
                        </a:xfrm>
                        <a:prstGeom prst="rect">
                          <a:avLst/>
                        </a:prstGeom>
                        <a:solidFill>
                          <a:sysClr val="window" lastClr="FFFFFF"/>
                        </a:solidFill>
                        <a:ln w="25400" cap="flat" cmpd="sng" algn="ctr">
                          <a:solidFill>
                            <a:srgbClr val="8064A2"/>
                          </a:solidFill>
                          <a:prstDash val="solid"/>
                          <a:headEnd/>
                          <a:tailEnd/>
                        </a:ln>
                        <a:effectLst/>
                      </wps:spPr>
                      <wps:txbx>
                        <w:txbxContent>
                          <w:p w:rsidR="009D7256" w:rsidRPr="00136608" w:rsidRDefault="009D7256" w:rsidP="009D7256">
                            <w:pPr>
                              <w:jc w:val="both"/>
                              <w:outlineLvl w:val="0"/>
                              <w:rPr>
                                <w:b/>
                                <w:color w:val="365F91"/>
                                <w:sz w:val="24"/>
                                <w:u w:val="single"/>
                              </w:rPr>
                            </w:pPr>
                            <w:r w:rsidRPr="00136608">
                              <w:rPr>
                                <w:b/>
                                <w:color w:val="365F91"/>
                                <w:sz w:val="24"/>
                                <w:u w:val="single"/>
                              </w:rPr>
                              <w:t>Details of Young Person</w:t>
                            </w:r>
                          </w:p>
                          <w:p w:rsidR="009D7256" w:rsidRPr="00136608" w:rsidRDefault="009D7256" w:rsidP="009D7256">
                            <w:pPr>
                              <w:jc w:val="both"/>
                              <w:rPr>
                                <w:color w:val="365F91"/>
                                <w:sz w:val="24"/>
                              </w:rPr>
                            </w:pPr>
                            <w:r w:rsidRPr="00136608">
                              <w:rPr>
                                <w:b/>
                                <w:color w:val="365F91"/>
                                <w:sz w:val="24"/>
                              </w:rPr>
                              <w:t>Age at referral:</w:t>
                            </w:r>
                            <w:r w:rsidRPr="00136608">
                              <w:rPr>
                                <w:color w:val="365F91"/>
                                <w:sz w:val="24"/>
                              </w:rPr>
                              <w:t xml:space="preserve"> 20</w:t>
                            </w:r>
                          </w:p>
                          <w:p w:rsidR="009D7256" w:rsidRPr="00136608" w:rsidRDefault="009D7256" w:rsidP="009D7256">
                            <w:pPr>
                              <w:jc w:val="both"/>
                              <w:rPr>
                                <w:color w:val="365F91"/>
                                <w:sz w:val="24"/>
                              </w:rPr>
                            </w:pPr>
                            <w:r w:rsidRPr="00136608">
                              <w:rPr>
                                <w:b/>
                                <w:color w:val="365F91"/>
                                <w:sz w:val="24"/>
                              </w:rPr>
                              <w:t>Sex:</w:t>
                            </w:r>
                            <w:r w:rsidRPr="00136608">
                              <w:rPr>
                                <w:color w:val="365F91"/>
                                <w:sz w:val="24"/>
                              </w:rPr>
                              <w:t xml:space="preserve"> Male</w:t>
                            </w:r>
                          </w:p>
                          <w:p w:rsidR="009D7256" w:rsidRPr="00136608" w:rsidRDefault="009D7256" w:rsidP="009D7256">
                            <w:pPr>
                              <w:jc w:val="both"/>
                              <w:rPr>
                                <w:b/>
                                <w:color w:val="365F91"/>
                                <w:sz w:val="24"/>
                              </w:rPr>
                            </w:pPr>
                            <w:r w:rsidRPr="00136608">
                              <w:rPr>
                                <w:b/>
                                <w:color w:val="365F91"/>
                                <w:sz w:val="24"/>
                              </w:rPr>
                              <w:t xml:space="preserve">Accommodation Status: </w:t>
                            </w:r>
                            <w:r w:rsidRPr="00551BBE">
                              <w:rPr>
                                <w:color w:val="365F91"/>
                                <w:sz w:val="24"/>
                              </w:rPr>
                              <w:t>Sofa surfing</w:t>
                            </w:r>
                            <w:r w:rsidRPr="00136608">
                              <w:rPr>
                                <w:b/>
                                <w:color w:val="365F91"/>
                                <w:sz w:val="24"/>
                              </w:rPr>
                              <w:t xml:space="preserve"> </w:t>
                            </w:r>
                          </w:p>
                          <w:p w:rsidR="009D7256" w:rsidRPr="00136608" w:rsidRDefault="009D7256" w:rsidP="009D7256">
                            <w:pPr>
                              <w:jc w:val="both"/>
                              <w:rPr>
                                <w:color w:val="365F91"/>
                                <w:sz w:val="24"/>
                              </w:rPr>
                            </w:pPr>
                            <w:r>
                              <w:rPr>
                                <w:b/>
                                <w:color w:val="365F91"/>
                                <w:sz w:val="24"/>
                              </w:rPr>
                              <w:t xml:space="preserve">Referrer: </w:t>
                            </w:r>
                            <w:r w:rsidRPr="003D4368">
                              <w:rPr>
                                <w:color w:val="365F91"/>
                                <w:sz w:val="24"/>
                              </w:rPr>
                              <w:t>Social Work Drug and Alcohol Team</w:t>
                            </w:r>
                            <w:r w:rsidRPr="00136608">
                              <w:rPr>
                                <w:color w:val="365F91"/>
                                <w:sz w:val="24"/>
                              </w:rPr>
                              <w:t xml:space="preserve"> </w:t>
                            </w:r>
                          </w:p>
                          <w:p w:rsidR="009D7256" w:rsidRPr="00136608" w:rsidRDefault="009D7256" w:rsidP="009D7256">
                            <w:pPr>
                              <w:jc w:val="both"/>
                              <w:rPr>
                                <w:color w:val="365F91"/>
                                <w:sz w:val="24"/>
                              </w:rPr>
                            </w:pPr>
                            <w:r w:rsidRPr="00136608">
                              <w:rPr>
                                <w:b/>
                                <w:color w:val="365F91"/>
                                <w:sz w:val="24"/>
                              </w:rPr>
                              <w:t>Length of Intervention:</w:t>
                            </w:r>
                            <w:r>
                              <w:rPr>
                                <w:color w:val="365F91"/>
                                <w:sz w:val="24"/>
                              </w:rPr>
                              <w:t xml:space="preserve"> 6</w:t>
                            </w:r>
                            <w:r w:rsidRPr="00136608">
                              <w:rPr>
                                <w:color w:val="365F91"/>
                                <w:sz w:val="24"/>
                              </w:rPr>
                              <w:t xml:space="preserve"> months and on-going</w:t>
                            </w:r>
                          </w:p>
                          <w:p w:rsidR="009D7256" w:rsidRPr="00136608" w:rsidRDefault="009D7256" w:rsidP="009D7256">
                            <w:pPr>
                              <w:jc w:val="both"/>
                              <w:outlineLvl w:val="0"/>
                              <w:rPr>
                                <w:color w:val="365F91"/>
                                <w:sz w:val="24"/>
                              </w:rPr>
                            </w:pPr>
                          </w:p>
                          <w:p w:rsidR="009D7256" w:rsidRPr="00136608" w:rsidRDefault="009D7256" w:rsidP="009D7256">
                            <w:pPr>
                              <w:jc w:val="both"/>
                              <w:outlineLvl w:val="0"/>
                              <w:rPr>
                                <w:b/>
                                <w:color w:val="365F91"/>
                                <w:sz w:val="24"/>
                                <w:u w:val="single"/>
                              </w:rPr>
                            </w:pPr>
                            <w:r w:rsidRPr="00136608">
                              <w:rPr>
                                <w:b/>
                                <w:color w:val="365F91"/>
                                <w:sz w:val="24"/>
                                <w:u w:val="single"/>
                              </w:rPr>
                              <w:t>Reason for Referral &amp; Background</w:t>
                            </w:r>
                          </w:p>
                          <w:p w:rsidR="009D7256" w:rsidRPr="00136608" w:rsidRDefault="009D7256" w:rsidP="009D7256">
                            <w:pPr>
                              <w:numPr>
                                <w:ilvl w:val="0"/>
                                <w:numId w:val="31"/>
                              </w:numPr>
                              <w:spacing w:after="0"/>
                              <w:jc w:val="both"/>
                              <w:rPr>
                                <w:color w:val="365F91"/>
                                <w:sz w:val="24"/>
                              </w:rPr>
                            </w:pPr>
                            <w:r w:rsidRPr="00136608">
                              <w:rPr>
                                <w:color w:val="365F91"/>
                                <w:sz w:val="24"/>
                              </w:rPr>
                              <w:t xml:space="preserve">Increasing concerns around cannabis </w:t>
                            </w:r>
                            <w:r>
                              <w:rPr>
                                <w:color w:val="365F91"/>
                                <w:sz w:val="24"/>
                              </w:rPr>
                              <w:t xml:space="preserve">and benzo </w:t>
                            </w:r>
                            <w:r w:rsidRPr="00136608">
                              <w:rPr>
                                <w:color w:val="365F91"/>
                                <w:sz w:val="24"/>
                              </w:rPr>
                              <w:t xml:space="preserve">use </w:t>
                            </w:r>
                          </w:p>
                          <w:p w:rsidR="009D7256" w:rsidRPr="00136608" w:rsidRDefault="009D7256" w:rsidP="009D7256">
                            <w:pPr>
                              <w:numPr>
                                <w:ilvl w:val="0"/>
                                <w:numId w:val="31"/>
                              </w:numPr>
                              <w:spacing w:after="0"/>
                              <w:jc w:val="both"/>
                              <w:rPr>
                                <w:color w:val="365F91"/>
                                <w:sz w:val="24"/>
                              </w:rPr>
                            </w:pPr>
                            <w:r w:rsidRPr="00136608">
                              <w:rPr>
                                <w:color w:val="365F91"/>
                                <w:sz w:val="24"/>
                              </w:rPr>
                              <w:t>Parents separated when he was 2</w:t>
                            </w:r>
                          </w:p>
                          <w:p w:rsidR="009D7256" w:rsidRPr="00136608" w:rsidRDefault="009D7256" w:rsidP="009D7256">
                            <w:pPr>
                              <w:numPr>
                                <w:ilvl w:val="0"/>
                                <w:numId w:val="31"/>
                              </w:numPr>
                              <w:spacing w:after="0"/>
                              <w:jc w:val="both"/>
                              <w:rPr>
                                <w:color w:val="365F91"/>
                                <w:sz w:val="24"/>
                              </w:rPr>
                            </w:pPr>
                            <w:r w:rsidRPr="00136608">
                              <w:rPr>
                                <w:color w:val="365F91"/>
                                <w:sz w:val="24"/>
                              </w:rPr>
                              <w:t xml:space="preserve">Difficult relationship with mum </w:t>
                            </w:r>
                          </w:p>
                          <w:p w:rsidR="009D7256" w:rsidRPr="00136608" w:rsidRDefault="009D7256" w:rsidP="009D7256">
                            <w:pPr>
                              <w:numPr>
                                <w:ilvl w:val="0"/>
                                <w:numId w:val="31"/>
                              </w:numPr>
                              <w:spacing w:after="0"/>
                              <w:jc w:val="both"/>
                              <w:rPr>
                                <w:color w:val="365F91"/>
                                <w:sz w:val="24"/>
                              </w:rPr>
                            </w:pPr>
                            <w:r w:rsidRPr="00136608">
                              <w:rPr>
                                <w:color w:val="365F91"/>
                                <w:sz w:val="24"/>
                              </w:rPr>
                              <w:t xml:space="preserve">In debt due to drug use </w:t>
                            </w:r>
                          </w:p>
                          <w:p w:rsidR="009D7256" w:rsidRPr="00136608" w:rsidRDefault="009D7256" w:rsidP="009D7256">
                            <w:pPr>
                              <w:numPr>
                                <w:ilvl w:val="0"/>
                                <w:numId w:val="31"/>
                              </w:numPr>
                              <w:spacing w:after="0"/>
                              <w:jc w:val="both"/>
                              <w:rPr>
                                <w:color w:val="365F91"/>
                                <w:sz w:val="24"/>
                              </w:rPr>
                            </w:pPr>
                            <w:r w:rsidRPr="00136608">
                              <w:rPr>
                                <w:color w:val="365F91"/>
                                <w:sz w:val="24"/>
                              </w:rPr>
                              <w:t>No structure to day</w:t>
                            </w:r>
                          </w:p>
                          <w:p w:rsidR="009D7256" w:rsidRPr="00136608" w:rsidRDefault="009D7256" w:rsidP="009D7256">
                            <w:pPr>
                              <w:numPr>
                                <w:ilvl w:val="0"/>
                                <w:numId w:val="31"/>
                              </w:numPr>
                              <w:spacing w:after="0"/>
                              <w:jc w:val="both"/>
                              <w:rPr>
                                <w:color w:val="365F91"/>
                                <w:sz w:val="24"/>
                              </w:rPr>
                            </w:pPr>
                            <w:r w:rsidRPr="00136608">
                              <w:rPr>
                                <w:color w:val="365F91"/>
                                <w:sz w:val="24"/>
                              </w:rPr>
                              <w:t>Recent traumatic experience</w:t>
                            </w:r>
                          </w:p>
                          <w:p w:rsidR="009D7256" w:rsidRPr="00136608" w:rsidRDefault="009D7256" w:rsidP="009D7256">
                            <w:pPr>
                              <w:numPr>
                                <w:ilvl w:val="0"/>
                                <w:numId w:val="31"/>
                              </w:numPr>
                              <w:jc w:val="both"/>
                              <w:rPr>
                                <w:color w:val="365F91"/>
                                <w:sz w:val="24"/>
                              </w:rPr>
                            </w:pPr>
                            <w:r w:rsidRPr="00136608">
                              <w:rPr>
                                <w:color w:val="365F91"/>
                                <w:sz w:val="24"/>
                              </w:rPr>
                              <w:t xml:space="preserve">Young carer </w:t>
                            </w:r>
                          </w:p>
                          <w:p w:rsidR="009D7256" w:rsidRPr="00136608" w:rsidRDefault="009D7256" w:rsidP="009D7256">
                            <w:pPr>
                              <w:numPr>
                                <w:ilvl w:val="0"/>
                                <w:numId w:val="31"/>
                              </w:numPr>
                              <w:jc w:val="both"/>
                              <w:rPr>
                                <w:color w:val="365F91"/>
                                <w:sz w:val="24"/>
                              </w:rPr>
                            </w:pPr>
                            <w:r w:rsidRPr="00136608">
                              <w:rPr>
                                <w:color w:val="365F91"/>
                                <w:sz w:val="24"/>
                              </w:rPr>
                              <w:t>Lack of confidence and self-esteem</w:t>
                            </w:r>
                          </w:p>
                          <w:p w:rsidR="009D7256" w:rsidRPr="00136608" w:rsidRDefault="009D7256" w:rsidP="009D7256">
                            <w:pPr>
                              <w:ind w:left="720"/>
                              <w:jc w:val="both"/>
                              <w:rPr>
                                <w:color w:val="365F91"/>
                                <w:sz w:val="24"/>
                              </w:rPr>
                            </w:pPr>
                          </w:p>
                          <w:p w:rsidR="009D7256" w:rsidRPr="00136608" w:rsidRDefault="009D7256" w:rsidP="009D7256">
                            <w:pPr>
                              <w:rPr>
                                <w:bCs/>
                                <w:color w:val="365F91"/>
                                <w:sz w:val="24"/>
                              </w:rPr>
                            </w:pPr>
                            <w:r w:rsidRPr="00136608">
                              <w:rPr>
                                <w:b/>
                                <w:color w:val="365F91"/>
                                <w:sz w:val="24"/>
                                <w:u w:val="single"/>
                              </w:rPr>
                              <w:t xml:space="preserve">Interventions </w:t>
                            </w:r>
                          </w:p>
                          <w:p w:rsidR="009D7256" w:rsidRPr="00136608" w:rsidRDefault="009D7256" w:rsidP="009D7256">
                            <w:pPr>
                              <w:numPr>
                                <w:ilvl w:val="0"/>
                                <w:numId w:val="32"/>
                              </w:numPr>
                              <w:spacing w:after="0" w:line="240" w:lineRule="auto"/>
                              <w:outlineLvl w:val="0"/>
                              <w:rPr>
                                <w:color w:val="365F91"/>
                                <w:sz w:val="24"/>
                                <w:szCs w:val="24"/>
                              </w:rPr>
                            </w:pPr>
                            <w:r w:rsidRPr="00136608">
                              <w:rPr>
                                <w:color w:val="365F91"/>
                                <w:sz w:val="24"/>
                                <w:szCs w:val="24"/>
                              </w:rPr>
                              <w:t xml:space="preserve">Motivational interviewing techniques </w:t>
                            </w:r>
                          </w:p>
                          <w:p w:rsidR="009D7256" w:rsidRPr="00136608" w:rsidRDefault="009D7256" w:rsidP="009D7256">
                            <w:pPr>
                              <w:numPr>
                                <w:ilvl w:val="0"/>
                                <w:numId w:val="32"/>
                              </w:numPr>
                              <w:spacing w:after="0" w:line="240" w:lineRule="auto"/>
                              <w:outlineLvl w:val="0"/>
                              <w:rPr>
                                <w:color w:val="365F91"/>
                                <w:sz w:val="24"/>
                                <w:szCs w:val="24"/>
                              </w:rPr>
                            </w:pPr>
                            <w:r w:rsidRPr="00136608">
                              <w:rPr>
                                <w:color w:val="365F91"/>
                                <w:sz w:val="24"/>
                                <w:szCs w:val="24"/>
                              </w:rPr>
                              <w:t xml:space="preserve">Cannabis education </w:t>
                            </w:r>
                          </w:p>
                          <w:p w:rsidR="009D7256" w:rsidRPr="00136608" w:rsidRDefault="009D7256" w:rsidP="009D7256">
                            <w:pPr>
                              <w:numPr>
                                <w:ilvl w:val="0"/>
                                <w:numId w:val="32"/>
                              </w:numPr>
                              <w:spacing w:after="0" w:line="240" w:lineRule="auto"/>
                              <w:outlineLvl w:val="0"/>
                              <w:rPr>
                                <w:color w:val="365F91"/>
                                <w:sz w:val="24"/>
                                <w:szCs w:val="24"/>
                              </w:rPr>
                            </w:pPr>
                            <w:r w:rsidRPr="00136608">
                              <w:rPr>
                                <w:color w:val="365F91"/>
                                <w:sz w:val="24"/>
                                <w:szCs w:val="24"/>
                              </w:rPr>
                              <w:t>Reflection on drug use and impact on various aspects of life</w:t>
                            </w:r>
                          </w:p>
                          <w:p w:rsidR="009D7256" w:rsidRPr="00136608" w:rsidRDefault="009D7256" w:rsidP="009D7256">
                            <w:pPr>
                              <w:numPr>
                                <w:ilvl w:val="0"/>
                                <w:numId w:val="32"/>
                              </w:numPr>
                              <w:spacing w:after="0" w:line="240" w:lineRule="auto"/>
                              <w:jc w:val="both"/>
                              <w:rPr>
                                <w:color w:val="365F91"/>
                                <w:sz w:val="24"/>
                                <w:szCs w:val="24"/>
                              </w:rPr>
                            </w:pPr>
                            <w:r w:rsidRPr="00136608">
                              <w:rPr>
                                <w:color w:val="365F91"/>
                                <w:sz w:val="24"/>
                                <w:szCs w:val="24"/>
                              </w:rPr>
                              <w:t xml:space="preserve">Positive relationship building with parent </w:t>
                            </w:r>
                          </w:p>
                          <w:p w:rsidR="009D7256" w:rsidRPr="00136608" w:rsidRDefault="009D7256" w:rsidP="009D7256">
                            <w:pPr>
                              <w:numPr>
                                <w:ilvl w:val="0"/>
                                <w:numId w:val="32"/>
                              </w:numPr>
                              <w:spacing w:after="0" w:line="240" w:lineRule="auto"/>
                              <w:jc w:val="both"/>
                              <w:rPr>
                                <w:color w:val="365F91"/>
                                <w:sz w:val="24"/>
                                <w:szCs w:val="24"/>
                              </w:rPr>
                            </w:pPr>
                            <w:r w:rsidRPr="00136608">
                              <w:rPr>
                                <w:color w:val="365F91"/>
                                <w:sz w:val="24"/>
                                <w:szCs w:val="24"/>
                              </w:rPr>
                              <w:t xml:space="preserve">Encouraged engagement with community based activities </w:t>
                            </w:r>
                          </w:p>
                          <w:p w:rsidR="009D7256" w:rsidRPr="00136608" w:rsidRDefault="009D7256" w:rsidP="009D7256">
                            <w:pPr>
                              <w:numPr>
                                <w:ilvl w:val="0"/>
                                <w:numId w:val="32"/>
                              </w:numPr>
                              <w:spacing w:after="0" w:line="240" w:lineRule="auto"/>
                              <w:jc w:val="both"/>
                              <w:rPr>
                                <w:color w:val="365F91"/>
                                <w:sz w:val="24"/>
                                <w:szCs w:val="24"/>
                              </w:rPr>
                            </w:pPr>
                            <w:r w:rsidRPr="00136608">
                              <w:rPr>
                                <w:color w:val="365F91"/>
                                <w:sz w:val="24"/>
                                <w:szCs w:val="24"/>
                              </w:rPr>
                              <w:t>Supported to engage with support into employment agency</w:t>
                            </w:r>
                          </w:p>
                          <w:p w:rsidR="009D7256" w:rsidRPr="00136608" w:rsidRDefault="009D7256" w:rsidP="009D7256">
                            <w:pPr>
                              <w:numPr>
                                <w:ilvl w:val="0"/>
                                <w:numId w:val="32"/>
                              </w:numPr>
                              <w:spacing w:after="0" w:line="240" w:lineRule="auto"/>
                              <w:jc w:val="both"/>
                              <w:rPr>
                                <w:color w:val="365F91"/>
                                <w:sz w:val="24"/>
                                <w:szCs w:val="24"/>
                              </w:rPr>
                            </w:pPr>
                            <w:r w:rsidRPr="00136608">
                              <w:rPr>
                                <w:color w:val="365F91"/>
                                <w:sz w:val="24"/>
                                <w:szCs w:val="24"/>
                              </w:rPr>
                              <w:t xml:space="preserve">Partnership working with other agencies </w:t>
                            </w:r>
                          </w:p>
                          <w:p w:rsidR="009D7256" w:rsidRDefault="009D7256" w:rsidP="009D7256">
                            <w:pPr>
                              <w:rPr>
                                <w:color w:val="365F91"/>
                                <w:sz w:val="24"/>
                                <w:szCs w:val="24"/>
                              </w:rPr>
                            </w:pPr>
                          </w:p>
                          <w:p w:rsidR="009D7256" w:rsidRPr="00136608" w:rsidRDefault="009D7256" w:rsidP="009D7256">
                            <w:pPr>
                              <w:rPr>
                                <w:b/>
                                <w:color w:val="365F91"/>
                                <w:sz w:val="24"/>
                                <w:szCs w:val="24"/>
                                <w:u w:val="single"/>
                              </w:rPr>
                            </w:pPr>
                            <w:r w:rsidRPr="00136608">
                              <w:rPr>
                                <w:b/>
                                <w:color w:val="365F91"/>
                                <w:sz w:val="24"/>
                                <w:szCs w:val="24"/>
                                <w:u w:val="single"/>
                              </w:rPr>
                              <w:t>Outcomes</w:t>
                            </w:r>
                          </w:p>
                          <w:p w:rsidR="009D7256" w:rsidRPr="003D4368" w:rsidRDefault="009D7256" w:rsidP="009D7256">
                            <w:pPr>
                              <w:numPr>
                                <w:ilvl w:val="0"/>
                                <w:numId w:val="32"/>
                              </w:numPr>
                              <w:spacing w:after="0" w:line="240" w:lineRule="auto"/>
                              <w:jc w:val="both"/>
                              <w:rPr>
                                <w:b/>
                                <w:color w:val="365F91"/>
                                <w:sz w:val="24"/>
                                <w:szCs w:val="24"/>
                                <w:u w:val="single"/>
                              </w:rPr>
                            </w:pPr>
                            <w:r w:rsidRPr="00136608">
                              <w:rPr>
                                <w:bCs/>
                                <w:color w:val="365F91"/>
                                <w:sz w:val="24"/>
                                <w:szCs w:val="24"/>
                              </w:rPr>
                              <w:t xml:space="preserve">Reduced cannabis use </w:t>
                            </w:r>
                          </w:p>
                          <w:p w:rsidR="009D7256" w:rsidRPr="003D4368" w:rsidRDefault="009D7256" w:rsidP="009D7256">
                            <w:pPr>
                              <w:numPr>
                                <w:ilvl w:val="0"/>
                                <w:numId w:val="32"/>
                              </w:numPr>
                              <w:spacing w:after="0" w:line="240" w:lineRule="auto"/>
                              <w:jc w:val="both"/>
                              <w:rPr>
                                <w:color w:val="365F91"/>
                                <w:sz w:val="24"/>
                                <w:szCs w:val="24"/>
                              </w:rPr>
                            </w:pPr>
                            <w:r w:rsidRPr="003D4368">
                              <w:rPr>
                                <w:color w:val="365F91"/>
                                <w:sz w:val="24"/>
                                <w:szCs w:val="24"/>
                              </w:rPr>
                              <w:t>Supported into benzo detox</w:t>
                            </w:r>
                          </w:p>
                          <w:p w:rsidR="009D7256" w:rsidRPr="00136608" w:rsidRDefault="009D7256" w:rsidP="009D7256">
                            <w:pPr>
                              <w:numPr>
                                <w:ilvl w:val="0"/>
                                <w:numId w:val="32"/>
                              </w:numPr>
                              <w:spacing w:after="0" w:line="240" w:lineRule="auto"/>
                              <w:jc w:val="both"/>
                              <w:rPr>
                                <w:b/>
                                <w:color w:val="365F91"/>
                                <w:sz w:val="24"/>
                                <w:szCs w:val="24"/>
                                <w:u w:val="single"/>
                              </w:rPr>
                            </w:pPr>
                            <w:r w:rsidRPr="00136608">
                              <w:rPr>
                                <w:color w:val="365F91"/>
                                <w:sz w:val="24"/>
                                <w:szCs w:val="24"/>
                              </w:rPr>
                              <w:t>Budgeting money</w:t>
                            </w:r>
                          </w:p>
                          <w:p w:rsidR="009D7256" w:rsidRPr="00136608" w:rsidRDefault="009D7256" w:rsidP="009D7256">
                            <w:pPr>
                              <w:numPr>
                                <w:ilvl w:val="0"/>
                                <w:numId w:val="32"/>
                              </w:numPr>
                              <w:spacing w:after="0" w:line="240" w:lineRule="auto"/>
                              <w:jc w:val="both"/>
                              <w:rPr>
                                <w:b/>
                                <w:color w:val="365F91"/>
                                <w:sz w:val="24"/>
                                <w:szCs w:val="24"/>
                                <w:u w:val="single"/>
                              </w:rPr>
                            </w:pPr>
                            <w:r w:rsidRPr="00136608">
                              <w:rPr>
                                <w:color w:val="365F91"/>
                                <w:sz w:val="24"/>
                                <w:szCs w:val="24"/>
                              </w:rPr>
                              <w:t xml:space="preserve">Engaging  with support into employment agency  </w:t>
                            </w:r>
                          </w:p>
                          <w:p w:rsidR="009D7256" w:rsidRPr="00136608" w:rsidRDefault="009D7256" w:rsidP="009D7256">
                            <w:pPr>
                              <w:numPr>
                                <w:ilvl w:val="0"/>
                                <w:numId w:val="32"/>
                              </w:numPr>
                              <w:spacing w:after="0" w:line="240" w:lineRule="auto"/>
                              <w:jc w:val="both"/>
                              <w:rPr>
                                <w:b/>
                                <w:color w:val="365F91"/>
                                <w:sz w:val="24"/>
                                <w:szCs w:val="24"/>
                                <w:u w:val="single"/>
                              </w:rPr>
                            </w:pPr>
                            <w:r w:rsidRPr="00136608">
                              <w:rPr>
                                <w:color w:val="365F91"/>
                                <w:sz w:val="24"/>
                                <w:szCs w:val="24"/>
                              </w:rPr>
                              <w:t xml:space="preserve">Engaging with support into college </w:t>
                            </w:r>
                          </w:p>
                          <w:p w:rsidR="009D7256" w:rsidRPr="00136608" w:rsidRDefault="009D7256" w:rsidP="009D7256">
                            <w:pPr>
                              <w:numPr>
                                <w:ilvl w:val="0"/>
                                <w:numId w:val="32"/>
                              </w:numPr>
                              <w:spacing w:after="0" w:line="240" w:lineRule="auto"/>
                              <w:jc w:val="both"/>
                              <w:rPr>
                                <w:b/>
                                <w:color w:val="365F91"/>
                                <w:sz w:val="24"/>
                                <w:szCs w:val="24"/>
                                <w:u w:val="single"/>
                              </w:rPr>
                            </w:pPr>
                            <w:r w:rsidRPr="00136608">
                              <w:rPr>
                                <w:color w:val="365F91"/>
                                <w:sz w:val="24"/>
                                <w:szCs w:val="24"/>
                              </w:rPr>
                              <w:t xml:space="preserve">Has re engaged with Young Carers </w:t>
                            </w:r>
                          </w:p>
                          <w:p w:rsidR="009D7256" w:rsidRPr="00136608" w:rsidRDefault="009D7256" w:rsidP="009D7256">
                            <w:pPr>
                              <w:numPr>
                                <w:ilvl w:val="0"/>
                                <w:numId w:val="32"/>
                              </w:numPr>
                              <w:spacing w:after="0" w:line="240" w:lineRule="auto"/>
                              <w:jc w:val="both"/>
                              <w:rPr>
                                <w:b/>
                                <w:color w:val="365F91"/>
                                <w:sz w:val="24"/>
                                <w:szCs w:val="24"/>
                                <w:u w:val="single"/>
                              </w:rPr>
                            </w:pPr>
                            <w:r w:rsidRPr="00136608">
                              <w:rPr>
                                <w:color w:val="365F91"/>
                                <w:sz w:val="24"/>
                                <w:szCs w:val="24"/>
                              </w:rPr>
                              <w:t xml:space="preserve">In committed relationship  </w:t>
                            </w:r>
                          </w:p>
                          <w:p w:rsidR="009D7256" w:rsidRPr="00136608" w:rsidRDefault="009D7256" w:rsidP="009D7256">
                            <w:pPr>
                              <w:numPr>
                                <w:ilvl w:val="0"/>
                                <w:numId w:val="32"/>
                              </w:numPr>
                              <w:spacing w:after="0" w:line="240" w:lineRule="auto"/>
                              <w:jc w:val="both"/>
                              <w:rPr>
                                <w:b/>
                                <w:color w:val="365F91"/>
                                <w:sz w:val="24"/>
                                <w:szCs w:val="24"/>
                                <w:u w:val="single"/>
                              </w:rPr>
                            </w:pPr>
                            <w:r w:rsidRPr="00136608">
                              <w:rPr>
                                <w:bCs/>
                                <w:color w:val="365F91"/>
                                <w:sz w:val="24"/>
                                <w:szCs w:val="24"/>
                              </w:rPr>
                              <w:t xml:space="preserve">Choosing healthier  friendships/relationships </w:t>
                            </w:r>
                          </w:p>
                          <w:p w:rsidR="009D7256" w:rsidRPr="00136608" w:rsidRDefault="009D7256" w:rsidP="009D7256">
                            <w:pPr>
                              <w:numPr>
                                <w:ilvl w:val="0"/>
                                <w:numId w:val="32"/>
                              </w:numPr>
                              <w:spacing w:after="0" w:line="240" w:lineRule="auto"/>
                              <w:jc w:val="both"/>
                              <w:rPr>
                                <w:b/>
                                <w:color w:val="365F91"/>
                                <w:sz w:val="24"/>
                                <w:szCs w:val="24"/>
                                <w:u w:val="single"/>
                              </w:rPr>
                            </w:pPr>
                            <w:r w:rsidRPr="00136608">
                              <w:rPr>
                                <w:bCs/>
                                <w:color w:val="365F91"/>
                                <w:sz w:val="24"/>
                                <w:szCs w:val="24"/>
                              </w:rPr>
                              <w:t>Improved self-esteem</w:t>
                            </w:r>
                          </w:p>
                          <w:p w:rsidR="009D7256" w:rsidRPr="00BB4CC2" w:rsidRDefault="009D7256" w:rsidP="009D7256">
                            <w:pPr>
                              <w:rPr>
                                <w:b/>
                                <w:sz w:val="24"/>
                                <w:szCs w:val="24"/>
                              </w:rPr>
                            </w:pPr>
                          </w:p>
                          <w:p w:rsidR="009D7256" w:rsidRDefault="009D7256" w:rsidP="009D7256">
                            <w:pPr>
                              <w:rPr>
                                <w:b/>
                                <w:sz w:val="20"/>
                                <w:szCs w:val="20"/>
                              </w:rPr>
                            </w:pPr>
                          </w:p>
                          <w:p w:rsidR="009D7256" w:rsidRDefault="009D7256" w:rsidP="009D7256">
                            <w:pPr>
                              <w:rPr>
                                <w:b/>
                                <w:sz w:val="20"/>
                                <w:szCs w:val="20"/>
                              </w:rPr>
                            </w:pPr>
                          </w:p>
                          <w:p w:rsidR="009D7256" w:rsidRDefault="009D7256" w:rsidP="009D7256">
                            <w:pPr>
                              <w:rPr>
                                <w:b/>
                                <w:sz w:val="20"/>
                                <w:szCs w:val="20"/>
                              </w:rPr>
                            </w:pPr>
                          </w:p>
                          <w:p w:rsidR="009D7256" w:rsidRDefault="009D7256" w:rsidP="009D7256">
                            <w:pPr>
                              <w:rPr>
                                <w:b/>
                                <w:sz w:val="20"/>
                                <w:szCs w:val="20"/>
                              </w:rPr>
                            </w:pPr>
                          </w:p>
                          <w:p w:rsidR="009D7256" w:rsidRDefault="009D7256" w:rsidP="009D7256">
                            <w:pPr>
                              <w:rPr>
                                <w:b/>
                                <w:sz w:val="20"/>
                                <w:szCs w:val="20"/>
                              </w:rPr>
                            </w:pPr>
                          </w:p>
                          <w:p w:rsidR="009D7256" w:rsidRDefault="009D7256" w:rsidP="009D7256">
                            <w:pPr>
                              <w:rPr>
                                <w:b/>
                                <w:sz w:val="20"/>
                                <w:szCs w:val="20"/>
                              </w:rPr>
                            </w:pPr>
                          </w:p>
                          <w:p w:rsidR="009D7256" w:rsidRDefault="009D7256" w:rsidP="009D7256"/>
                          <w:p w:rsidR="009D7256" w:rsidRDefault="009D7256" w:rsidP="009D7256"/>
                          <w:p w:rsidR="009D7256" w:rsidRDefault="009D7256" w:rsidP="009D7256"/>
                          <w:p w:rsidR="009D7256" w:rsidRDefault="009D7256" w:rsidP="009D7256"/>
                          <w:p w:rsidR="009D7256" w:rsidRDefault="009D7256" w:rsidP="009D7256"/>
                          <w:p w:rsidR="009D7256" w:rsidRDefault="009D7256" w:rsidP="009D7256">
                            <w:r>
                              <w:t xml:space="preserve"> </w:t>
                            </w:r>
                          </w:p>
                          <w:p w:rsidR="009D7256" w:rsidRDefault="009D7256" w:rsidP="009D72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1F03203" id="_x0000_t202" coordsize="21600,21600" o:spt="202" path="m,l,21600r21600,l21600,xe">
                <v:stroke joinstyle="miter"/>
                <v:path gradientshapeok="t" o:connecttype="rect"/>
              </v:shapetype>
              <v:shape id="Text Box 6" o:spid="_x0000_s1026" type="#_x0000_t202" style="position:absolute;margin-left:48.15pt;margin-top:-28.55pt;width:500.65pt;height:73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" fillcolor="window" strokecolor="#8064a2" strokeweight="2pt">
                <v:textbox>
                  <w:txbxContent>
                    <w:p w:rsidR="009D7256" w:rsidRPr="00136608" w:rsidRDefault="009D7256" w:rsidP="009D7256">
                      <w:pPr>
                        <w:jc w:val="both"/>
                        <w:outlineLvl w:val="0"/>
                        <w:rPr>
                          <w:b/>
                          <w:color w:val="365F91"/>
                          <w:sz w:val="24"/>
                          <w:u w:val="single"/>
                        </w:rPr>
                      </w:pPr>
                      <w:r w:rsidRPr="00136608">
                        <w:rPr>
                          <w:b/>
                          <w:color w:val="365F91"/>
                          <w:sz w:val="24"/>
                          <w:u w:val="single"/>
                        </w:rPr>
                        <w:t>Details of Young Person</w:t>
                      </w:r>
                    </w:p>
                    <w:p w:rsidR="009D7256" w:rsidRPr="00136608" w:rsidRDefault="009D7256" w:rsidP="009D7256">
                      <w:pPr>
                        <w:jc w:val="both"/>
                        <w:rPr>
                          <w:color w:val="365F91"/>
                          <w:sz w:val="24"/>
                        </w:rPr>
                      </w:pPr>
                      <w:r w:rsidRPr="00136608">
                        <w:rPr>
                          <w:b/>
                          <w:color w:val="365F91"/>
                          <w:sz w:val="24"/>
                        </w:rPr>
                        <w:t>Age at referral:</w:t>
                      </w:r>
                      <w:r w:rsidRPr="00136608">
                        <w:rPr>
                          <w:color w:val="365F91"/>
                          <w:sz w:val="24"/>
                        </w:rPr>
                        <w:t xml:space="preserve"> 20</w:t>
                      </w:r>
                    </w:p>
                    <w:p w:rsidR="009D7256" w:rsidRPr="00136608" w:rsidRDefault="009D7256" w:rsidP="009D7256">
                      <w:pPr>
                        <w:jc w:val="both"/>
                        <w:rPr>
                          <w:color w:val="365F91"/>
                          <w:sz w:val="24"/>
                        </w:rPr>
                      </w:pPr>
                      <w:r w:rsidRPr="00136608">
                        <w:rPr>
                          <w:b/>
                          <w:color w:val="365F91"/>
                          <w:sz w:val="24"/>
                        </w:rPr>
                        <w:t>Sex:</w:t>
                      </w:r>
                      <w:r w:rsidRPr="00136608">
                        <w:rPr>
                          <w:color w:val="365F91"/>
                          <w:sz w:val="24"/>
                        </w:rPr>
                        <w:t xml:space="preserve"> Male</w:t>
                      </w:r>
                    </w:p>
                    <w:p w:rsidR="009D7256" w:rsidRPr="00136608" w:rsidRDefault="009D7256" w:rsidP="009D7256">
                      <w:pPr>
                        <w:jc w:val="both"/>
                        <w:rPr>
                          <w:b/>
                          <w:color w:val="365F91"/>
                          <w:sz w:val="24"/>
                        </w:rPr>
                      </w:pPr>
                      <w:r w:rsidRPr="00136608">
                        <w:rPr>
                          <w:b/>
                          <w:color w:val="365F91"/>
                          <w:sz w:val="24"/>
                        </w:rPr>
                        <w:t xml:space="preserve">Accommodation Status: </w:t>
                      </w:r>
                      <w:r w:rsidRPr="00551BBE">
                        <w:rPr>
                          <w:color w:val="365F91"/>
                          <w:sz w:val="24"/>
                        </w:rPr>
                        <w:t>Sofa surfing</w:t>
                      </w:r>
                      <w:r w:rsidRPr="00136608">
                        <w:rPr>
                          <w:b/>
                          <w:color w:val="365F91"/>
                          <w:sz w:val="24"/>
                        </w:rPr>
                        <w:t xml:space="preserve"> </w:t>
                      </w:r>
                    </w:p>
                    <w:p w:rsidR="009D7256" w:rsidRPr="00136608" w:rsidRDefault="009D7256" w:rsidP="009D7256">
                      <w:pPr>
                        <w:jc w:val="both"/>
                        <w:rPr>
                          <w:color w:val="365F91"/>
                          <w:sz w:val="24"/>
                        </w:rPr>
                      </w:pPr>
                      <w:r>
                        <w:rPr>
                          <w:b/>
                          <w:color w:val="365F91"/>
                          <w:sz w:val="24"/>
                        </w:rPr>
                        <w:t xml:space="preserve">Referrer: </w:t>
                      </w:r>
                      <w:r w:rsidRPr="003D4368">
                        <w:rPr>
                          <w:color w:val="365F91"/>
                          <w:sz w:val="24"/>
                        </w:rPr>
                        <w:t>Social Work Drug and Alcohol Team</w:t>
                      </w:r>
                      <w:r w:rsidRPr="00136608">
                        <w:rPr>
                          <w:color w:val="365F91"/>
                          <w:sz w:val="24"/>
                        </w:rPr>
                        <w:t xml:space="preserve"> </w:t>
                      </w:r>
                    </w:p>
                    <w:p w:rsidR="009D7256" w:rsidRPr="00136608" w:rsidRDefault="009D7256" w:rsidP="009D7256">
                      <w:pPr>
                        <w:jc w:val="both"/>
                        <w:rPr>
                          <w:color w:val="365F91"/>
                          <w:sz w:val="24"/>
                        </w:rPr>
                      </w:pPr>
                      <w:r w:rsidRPr="00136608">
                        <w:rPr>
                          <w:b/>
                          <w:color w:val="365F91"/>
                          <w:sz w:val="24"/>
                        </w:rPr>
                        <w:t>Length of Intervention:</w:t>
                      </w:r>
                      <w:r>
                        <w:rPr>
                          <w:color w:val="365F91"/>
                          <w:sz w:val="24"/>
                        </w:rPr>
                        <w:t xml:space="preserve"> 6</w:t>
                      </w:r>
                      <w:r w:rsidRPr="00136608">
                        <w:rPr>
                          <w:color w:val="365F91"/>
                          <w:sz w:val="24"/>
                        </w:rPr>
                        <w:t xml:space="preserve"> months and on-going</w:t>
                      </w:r>
                    </w:p>
                    <w:p w:rsidR="009D7256" w:rsidRPr="00136608" w:rsidRDefault="009D7256" w:rsidP="009D7256">
                      <w:pPr>
                        <w:jc w:val="both"/>
                        <w:outlineLvl w:val="0"/>
                        <w:rPr>
                          <w:color w:val="365F91"/>
                          <w:sz w:val="24"/>
                        </w:rPr>
                      </w:pPr>
                    </w:p>
                    <w:p w:rsidR="009D7256" w:rsidRPr="00136608" w:rsidRDefault="009D7256" w:rsidP="009D7256">
                      <w:pPr>
                        <w:jc w:val="both"/>
                        <w:outlineLvl w:val="0"/>
                        <w:rPr>
                          <w:b/>
                          <w:color w:val="365F91"/>
                          <w:sz w:val="24"/>
                          <w:u w:val="single"/>
                        </w:rPr>
                      </w:pPr>
                      <w:r w:rsidRPr="00136608">
                        <w:rPr>
                          <w:b/>
                          <w:color w:val="365F91"/>
                          <w:sz w:val="24"/>
                          <w:u w:val="single"/>
                        </w:rPr>
                        <w:t>Reason for Referral &amp; Background</w:t>
                      </w:r>
                    </w:p>
                    <w:p w:rsidR="009D7256" w:rsidRPr="00136608" w:rsidRDefault="009D7256" w:rsidP="009D7256">
                      <w:pPr>
                        <w:numPr>
                          <w:ilvl w:val="0"/>
                          <w:numId w:val="31"/>
                        </w:numPr>
                        <w:spacing w:after="0"/>
                        <w:jc w:val="both"/>
                        <w:rPr>
                          <w:color w:val="365F91"/>
                          <w:sz w:val="24"/>
                        </w:rPr>
                      </w:pPr>
                      <w:r w:rsidRPr="00136608">
                        <w:rPr>
                          <w:color w:val="365F91"/>
                          <w:sz w:val="24"/>
                        </w:rPr>
                        <w:t xml:space="preserve">Increasing concerns around cannabis </w:t>
                      </w:r>
                      <w:r>
                        <w:rPr>
                          <w:color w:val="365F91"/>
                          <w:sz w:val="24"/>
                        </w:rPr>
                        <w:t xml:space="preserve">and benzo </w:t>
                      </w:r>
                      <w:r w:rsidRPr="00136608">
                        <w:rPr>
                          <w:color w:val="365F91"/>
                          <w:sz w:val="24"/>
                        </w:rPr>
                        <w:t xml:space="preserve">use </w:t>
                      </w:r>
                    </w:p>
                    <w:p w:rsidR="009D7256" w:rsidRPr="00136608" w:rsidRDefault="009D7256" w:rsidP="009D7256">
                      <w:pPr>
                        <w:numPr>
                          <w:ilvl w:val="0"/>
                          <w:numId w:val="31"/>
                        </w:numPr>
                        <w:spacing w:after="0"/>
                        <w:jc w:val="both"/>
                        <w:rPr>
                          <w:color w:val="365F91"/>
                          <w:sz w:val="24"/>
                        </w:rPr>
                      </w:pPr>
                      <w:r w:rsidRPr="00136608">
                        <w:rPr>
                          <w:color w:val="365F91"/>
                          <w:sz w:val="24"/>
                        </w:rPr>
                        <w:t>Parents separated when he was 2</w:t>
                      </w:r>
                    </w:p>
                    <w:p w:rsidR="009D7256" w:rsidRPr="00136608" w:rsidRDefault="009D7256" w:rsidP="009D7256">
                      <w:pPr>
                        <w:numPr>
                          <w:ilvl w:val="0"/>
                          <w:numId w:val="31"/>
                        </w:numPr>
                        <w:spacing w:after="0"/>
                        <w:jc w:val="both"/>
                        <w:rPr>
                          <w:color w:val="365F91"/>
                          <w:sz w:val="24"/>
                        </w:rPr>
                      </w:pPr>
                      <w:r w:rsidRPr="00136608">
                        <w:rPr>
                          <w:color w:val="365F91"/>
                          <w:sz w:val="24"/>
                        </w:rPr>
                        <w:t xml:space="preserve">Difficult relationship with mum </w:t>
                      </w:r>
                    </w:p>
                    <w:p w:rsidR="009D7256" w:rsidRPr="00136608" w:rsidRDefault="009D7256" w:rsidP="009D7256">
                      <w:pPr>
                        <w:numPr>
                          <w:ilvl w:val="0"/>
                          <w:numId w:val="31"/>
                        </w:numPr>
                        <w:spacing w:after="0"/>
                        <w:jc w:val="both"/>
                        <w:rPr>
                          <w:color w:val="365F91"/>
                          <w:sz w:val="24"/>
                        </w:rPr>
                      </w:pPr>
                      <w:r w:rsidRPr="00136608">
                        <w:rPr>
                          <w:color w:val="365F91"/>
                          <w:sz w:val="24"/>
                        </w:rPr>
                        <w:t xml:space="preserve">In debt due to drug use </w:t>
                      </w:r>
                    </w:p>
                    <w:p w:rsidR="009D7256" w:rsidRPr="00136608" w:rsidRDefault="009D7256" w:rsidP="009D7256">
                      <w:pPr>
                        <w:numPr>
                          <w:ilvl w:val="0"/>
                          <w:numId w:val="31"/>
                        </w:numPr>
                        <w:spacing w:after="0"/>
                        <w:jc w:val="both"/>
                        <w:rPr>
                          <w:color w:val="365F91"/>
                          <w:sz w:val="24"/>
                        </w:rPr>
                      </w:pPr>
                      <w:r w:rsidRPr="00136608">
                        <w:rPr>
                          <w:color w:val="365F91"/>
                          <w:sz w:val="24"/>
                        </w:rPr>
                        <w:t>No structure to day</w:t>
                      </w:r>
                    </w:p>
                    <w:p w:rsidR="009D7256" w:rsidRPr="00136608" w:rsidRDefault="009D7256" w:rsidP="009D7256">
                      <w:pPr>
                        <w:numPr>
                          <w:ilvl w:val="0"/>
                          <w:numId w:val="31"/>
                        </w:numPr>
                        <w:spacing w:after="0"/>
                        <w:jc w:val="both"/>
                        <w:rPr>
                          <w:color w:val="365F91"/>
                          <w:sz w:val="24"/>
                        </w:rPr>
                      </w:pPr>
                      <w:r w:rsidRPr="00136608">
                        <w:rPr>
                          <w:color w:val="365F91"/>
                          <w:sz w:val="24"/>
                        </w:rPr>
                        <w:t>Recent traumatic experience</w:t>
                      </w:r>
                    </w:p>
                    <w:p w:rsidR="009D7256" w:rsidRPr="00136608" w:rsidRDefault="009D7256" w:rsidP="009D7256">
                      <w:pPr>
                        <w:numPr>
                          <w:ilvl w:val="0"/>
                          <w:numId w:val="31"/>
                        </w:numPr>
                        <w:jc w:val="both"/>
                        <w:rPr>
                          <w:color w:val="365F91"/>
                          <w:sz w:val="24"/>
                        </w:rPr>
                      </w:pPr>
                      <w:r w:rsidRPr="00136608">
                        <w:rPr>
                          <w:color w:val="365F91"/>
                          <w:sz w:val="24"/>
                        </w:rPr>
                        <w:t xml:space="preserve">Young carer </w:t>
                      </w:r>
                    </w:p>
                    <w:p w:rsidR="009D7256" w:rsidRPr="00136608" w:rsidRDefault="009D7256" w:rsidP="009D7256">
                      <w:pPr>
                        <w:numPr>
                          <w:ilvl w:val="0"/>
                          <w:numId w:val="31"/>
                        </w:numPr>
                        <w:jc w:val="both"/>
                        <w:rPr>
                          <w:color w:val="365F91"/>
                          <w:sz w:val="24"/>
                        </w:rPr>
                      </w:pPr>
                      <w:r w:rsidRPr="00136608">
                        <w:rPr>
                          <w:color w:val="365F91"/>
                          <w:sz w:val="24"/>
                        </w:rPr>
                        <w:t>Lack of confidence and self-esteem</w:t>
                      </w:r>
                    </w:p>
                    <w:p w:rsidR="009D7256" w:rsidRPr="00136608" w:rsidRDefault="009D7256" w:rsidP="009D7256">
                      <w:pPr>
                        <w:ind w:left="720"/>
                        <w:jc w:val="both"/>
                        <w:rPr>
                          <w:color w:val="365F91"/>
                          <w:sz w:val="24"/>
                        </w:rPr>
                      </w:pPr>
                    </w:p>
                    <w:p w:rsidR="009D7256" w:rsidRPr="00136608" w:rsidRDefault="009D7256" w:rsidP="009D7256">
                      <w:pPr>
                        <w:rPr>
                          <w:bCs/>
                          <w:color w:val="365F91"/>
                          <w:sz w:val="24"/>
                        </w:rPr>
                      </w:pPr>
                      <w:r w:rsidRPr="00136608">
                        <w:rPr>
                          <w:b/>
                          <w:color w:val="365F91"/>
                          <w:sz w:val="24"/>
                          <w:u w:val="single"/>
                        </w:rPr>
                        <w:t xml:space="preserve">Interventions </w:t>
                      </w:r>
                    </w:p>
                    <w:p w:rsidR="009D7256" w:rsidRPr="00136608" w:rsidRDefault="009D7256" w:rsidP="009D7256">
                      <w:pPr>
                        <w:numPr>
                          <w:ilvl w:val="0"/>
                          <w:numId w:val="32"/>
                        </w:numPr>
                        <w:spacing w:after="0" w:line="240" w:lineRule="auto"/>
                        <w:outlineLvl w:val="0"/>
                        <w:rPr>
                          <w:color w:val="365F91"/>
                          <w:sz w:val="24"/>
                          <w:szCs w:val="24"/>
                        </w:rPr>
                      </w:pPr>
                      <w:r w:rsidRPr="00136608">
                        <w:rPr>
                          <w:color w:val="365F91"/>
                          <w:sz w:val="24"/>
                          <w:szCs w:val="24"/>
                        </w:rPr>
                        <w:t xml:space="preserve">Motivational interviewing techniques </w:t>
                      </w:r>
                    </w:p>
                    <w:p w:rsidR="009D7256" w:rsidRPr="00136608" w:rsidRDefault="009D7256" w:rsidP="009D7256">
                      <w:pPr>
                        <w:numPr>
                          <w:ilvl w:val="0"/>
                          <w:numId w:val="32"/>
                        </w:numPr>
                        <w:spacing w:after="0" w:line="240" w:lineRule="auto"/>
                        <w:outlineLvl w:val="0"/>
                        <w:rPr>
                          <w:color w:val="365F91"/>
                          <w:sz w:val="24"/>
                          <w:szCs w:val="24"/>
                        </w:rPr>
                      </w:pPr>
                      <w:r w:rsidRPr="00136608">
                        <w:rPr>
                          <w:color w:val="365F91"/>
                          <w:sz w:val="24"/>
                          <w:szCs w:val="24"/>
                        </w:rPr>
                        <w:t xml:space="preserve">Cannabis education </w:t>
                      </w:r>
                    </w:p>
                    <w:p w:rsidR="009D7256" w:rsidRPr="00136608" w:rsidRDefault="009D7256" w:rsidP="009D7256">
                      <w:pPr>
                        <w:numPr>
                          <w:ilvl w:val="0"/>
                          <w:numId w:val="32"/>
                        </w:numPr>
                        <w:spacing w:after="0" w:line="240" w:lineRule="auto"/>
                        <w:outlineLvl w:val="0"/>
                        <w:rPr>
                          <w:color w:val="365F91"/>
                          <w:sz w:val="24"/>
                          <w:szCs w:val="24"/>
                        </w:rPr>
                      </w:pPr>
                      <w:r w:rsidRPr="00136608">
                        <w:rPr>
                          <w:color w:val="365F91"/>
                          <w:sz w:val="24"/>
                          <w:szCs w:val="24"/>
                        </w:rPr>
                        <w:t>Reflection on drug use and impact on various aspects of life</w:t>
                      </w:r>
                    </w:p>
                    <w:p w:rsidR="009D7256" w:rsidRPr="00136608" w:rsidRDefault="009D7256" w:rsidP="009D7256">
                      <w:pPr>
                        <w:numPr>
                          <w:ilvl w:val="0"/>
                          <w:numId w:val="32"/>
                        </w:numPr>
                        <w:spacing w:after="0" w:line="240" w:lineRule="auto"/>
                        <w:jc w:val="both"/>
                        <w:rPr>
                          <w:color w:val="365F91"/>
                          <w:sz w:val="24"/>
                          <w:szCs w:val="24"/>
                        </w:rPr>
                      </w:pPr>
                      <w:r w:rsidRPr="00136608">
                        <w:rPr>
                          <w:color w:val="365F91"/>
                          <w:sz w:val="24"/>
                          <w:szCs w:val="24"/>
                        </w:rPr>
                        <w:t xml:space="preserve">Positive relationship building with parent </w:t>
                      </w:r>
                    </w:p>
                    <w:p w:rsidR="009D7256" w:rsidRPr="00136608" w:rsidRDefault="009D7256" w:rsidP="009D7256">
                      <w:pPr>
                        <w:numPr>
                          <w:ilvl w:val="0"/>
                          <w:numId w:val="32"/>
                        </w:numPr>
                        <w:spacing w:after="0" w:line="240" w:lineRule="auto"/>
                        <w:jc w:val="both"/>
                        <w:rPr>
                          <w:color w:val="365F91"/>
                          <w:sz w:val="24"/>
                          <w:szCs w:val="24"/>
                        </w:rPr>
                      </w:pPr>
                      <w:r w:rsidRPr="00136608">
                        <w:rPr>
                          <w:color w:val="365F91"/>
                          <w:sz w:val="24"/>
                          <w:szCs w:val="24"/>
                        </w:rPr>
                        <w:t xml:space="preserve">Encouraged engagement with </w:t>
                      </w:r>
                      <w:r w:rsidRPr="00136608">
                        <w:rPr>
                          <w:color w:val="365F91"/>
                          <w:sz w:val="24"/>
                          <w:szCs w:val="24"/>
                        </w:rPr>
                        <w:t xml:space="preserve">community based activities </w:t>
                      </w:r>
                    </w:p>
                    <w:p w:rsidR="009D7256" w:rsidRPr="00136608" w:rsidRDefault="009D7256" w:rsidP="009D7256">
                      <w:pPr>
                        <w:numPr>
                          <w:ilvl w:val="0"/>
                          <w:numId w:val="32"/>
                        </w:numPr>
                        <w:spacing w:after="0" w:line="240" w:lineRule="auto"/>
                        <w:jc w:val="both"/>
                        <w:rPr>
                          <w:color w:val="365F91"/>
                          <w:sz w:val="24"/>
                          <w:szCs w:val="24"/>
                        </w:rPr>
                      </w:pPr>
                      <w:r w:rsidRPr="00136608">
                        <w:rPr>
                          <w:color w:val="365F91"/>
                          <w:sz w:val="24"/>
                          <w:szCs w:val="24"/>
                        </w:rPr>
                        <w:t>Supported to engage with support into employment agency</w:t>
                      </w:r>
                    </w:p>
                    <w:p w:rsidR="009D7256" w:rsidRPr="00136608" w:rsidRDefault="009D7256" w:rsidP="009D7256">
                      <w:pPr>
                        <w:numPr>
                          <w:ilvl w:val="0"/>
                          <w:numId w:val="32"/>
                        </w:numPr>
                        <w:spacing w:after="0" w:line="240" w:lineRule="auto"/>
                        <w:jc w:val="both"/>
                        <w:rPr>
                          <w:color w:val="365F91"/>
                          <w:sz w:val="24"/>
                          <w:szCs w:val="24"/>
                        </w:rPr>
                      </w:pPr>
                      <w:r w:rsidRPr="00136608">
                        <w:rPr>
                          <w:color w:val="365F91"/>
                          <w:sz w:val="24"/>
                          <w:szCs w:val="24"/>
                        </w:rPr>
                        <w:t xml:space="preserve">Partnership working with other agencies </w:t>
                      </w:r>
                    </w:p>
                    <w:p w:rsidR="009D7256" w:rsidRDefault="009D7256" w:rsidP="009D7256">
                      <w:pPr>
                        <w:rPr>
                          <w:color w:val="365F91"/>
                          <w:sz w:val="24"/>
                          <w:szCs w:val="24"/>
                        </w:rPr>
                      </w:pPr>
                    </w:p>
                    <w:p w:rsidR="009D7256" w:rsidRPr="00136608" w:rsidRDefault="009D7256" w:rsidP="009D7256">
                      <w:pPr>
                        <w:rPr>
                          <w:b/>
                          <w:color w:val="365F91"/>
                          <w:sz w:val="24"/>
                          <w:szCs w:val="24"/>
                          <w:u w:val="single"/>
                        </w:rPr>
                      </w:pPr>
                      <w:r w:rsidRPr="00136608">
                        <w:rPr>
                          <w:b/>
                          <w:color w:val="365F91"/>
                          <w:sz w:val="24"/>
                          <w:szCs w:val="24"/>
                          <w:u w:val="single"/>
                        </w:rPr>
                        <w:t>Outcomes</w:t>
                      </w:r>
                    </w:p>
                    <w:p w:rsidR="009D7256" w:rsidRPr="003D4368" w:rsidRDefault="009D7256" w:rsidP="009D7256">
                      <w:pPr>
                        <w:numPr>
                          <w:ilvl w:val="0"/>
                          <w:numId w:val="32"/>
                        </w:numPr>
                        <w:spacing w:after="0" w:line="240" w:lineRule="auto"/>
                        <w:jc w:val="both"/>
                        <w:rPr>
                          <w:b/>
                          <w:color w:val="365F91"/>
                          <w:sz w:val="24"/>
                          <w:szCs w:val="24"/>
                          <w:u w:val="single"/>
                        </w:rPr>
                      </w:pPr>
                      <w:r w:rsidRPr="00136608">
                        <w:rPr>
                          <w:bCs/>
                          <w:color w:val="365F91"/>
                          <w:sz w:val="24"/>
                          <w:szCs w:val="24"/>
                        </w:rPr>
                        <w:t xml:space="preserve">Reduced cannabis use </w:t>
                      </w:r>
                    </w:p>
                    <w:p w:rsidR="009D7256" w:rsidRPr="003D4368" w:rsidRDefault="009D7256" w:rsidP="009D7256">
                      <w:pPr>
                        <w:numPr>
                          <w:ilvl w:val="0"/>
                          <w:numId w:val="32"/>
                        </w:numPr>
                        <w:spacing w:after="0" w:line="240" w:lineRule="auto"/>
                        <w:jc w:val="both"/>
                        <w:rPr>
                          <w:color w:val="365F91"/>
                          <w:sz w:val="24"/>
                          <w:szCs w:val="24"/>
                        </w:rPr>
                      </w:pPr>
                      <w:r w:rsidRPr="003D4368">
                        <w:rPr>
                          <w:color w:val="365F91"/>
                          <w:sz w:val="24"/>
                          <w:szCs w:val="24"/>
                        </w:rPr>
                        <w:t>Supported into benzo detox</w:t>
                      </w:r>
                    </w:p>
                    <w:p w:rsidR="009D7256" w:rsidRPr="00136608" w:rsidRDefault="009D7256" w:rsidP="009D7256">
                      <w:pPr>
                        <w:numPr>
                          <w:ilvl w:val="0"/>
                          <w:numId w:val="32"/>
                        </w:numPr>
                        <w:spacing w:after="0" w:line="240" w:lineRule="auto"/>
                        <w:jc w:val="both"/>
                        <w:rPr>
                          <w:b/>
                          <w:color w:val="365F91"/>
                          <w:sz w:val="24"/>
                          <w:szCs w:val="24"/>
                          <w:u w:val="single"/>
                        </w:rPr>
                      </w:pPr>
                      <w:r w:rsidRPr="00136608">
                        <w:rPr>
                          <w:color w:val="365F91"/>
                          <w:sz w:val="24"/>
                          <w:szCs w:val="24"/>
                        </w:rPr>
                        <w:t>Budgeting money</w:t>
                      </w:r>
                    </w:p>
                    <w:p w:rsidR="009D7256" w:rsidRPr="00136608" w:rsidRDefault="009D7256" w:rsidP="009D7256">
                      <w:pPr>
                        <w:numPr>
                          <w:ilvl w:val="0"/>
                          <w:numId w:val="32"/>
                        </w:numPr>
                        <w:spacing w:after="0" w:line="240" w:lineRule="auto"/>
                        <w:jc w:val="both"/>
                        <w:rPr>
                          <w:b/>
                          <w:color w:val="365F91"/>
                          <w:sz w:val="24"/>
                          <w:szCs w:val="24"/>
                          <w:u w:val="single"/>
                        </w:rPr>
                      </w:pPr>
                      <w:r w:rsidRPr="00136608">
                        <w:rPr>
                          <w:color w:val="365F91"/>
                          <w:sz w:val="24"/>
                          <w:szCs w:val="24"/>
                        </w:rPr>
                        <w:t xml:space="preserve">Engaging  with support into employment agency  </w:t>
                      </w:r>
                    </w:p>
                    <w:p w:rsidR="009D7256" w:rsidRPr="00136608" w:rsidRDefault="009D7256" w:rsidP="009D7256">
                      <w:pPr>
                        <w:numPr>
                          <w:ilvl w:val="0"/>
                          <w:numId w:val="32"/>
                        </w:numPr>
                        <w:spacing w:after="0" w:line="240" w:lineRule="auto"/>
                        <w:jc w:val="both"/>
                        <w:rPr>
                          <w:b/>
                          <w:color w:val="365F91"/>
                          <w:sz w:val="24"/>
                          <w:szCs w:val="24"/>
                          <w:u w:val="single"/>
                        </w:rPr>
                      </w:pPr>
                      <w:r w:rsidRPr="00136608">
                        <w:rPr>
                          <w:color w:val="365F91"/>
                          <w:sz w:val="24"/>
                          <w:szCs w:val="24"/>
                        </w:rPr>
                        <w:t xml:space="preserve">Engaging with support into college </w:t>
                      </w:r>
                    </w:p>
                    <w:p w:rsidR="009D7256" w:rsidRPr="00136608" w:rsidRDefault="009D7256" w:rsidP="009D7256">
                      <w:pPr>
                        <w:numPr>
                          <w:ilvl w:val="0"/>
                          <w:numId w:val="32"/>
                        </w:numPr>
                        <w:spacing w:after="0" w:line="240" w:lineRule="auto"/>
                        <w:jc w:val="both"/>
                        <w:rPr>
                          <w:b/>
                          <w:color w:val="365F91"/>
                          <w:sz w:val="24"/>
                          <w:szCs w:val="24"/>
                          <w:u w:val="single"/>
                        </w:rPr>
                      </w:pPr>
                      <w:r w:rsidRPr="00136608">
                        <w:rPr>
                          <w:color w:val="365F91"/>
                          <w:sz w:val="24"/>
                          <w:szCs w:val="24"/>
                        </w:rPr>
                        <w:t xml:space="preserve">Has re engaged with Young Carers </w:t>
                      </w:r>
                    </w:p>
                    <w:p w:rsidR="009D7256" w:rsidRPr="00136608" w:rsidRDefault="009D7256" w:rsidP="009D7256">
                      <w:pPr>
                        <w:numPr>
                          <w:ilvl w:val="0"/>
                          <w:numId w:val="32"/>
                        </w:numPr>
                        <w:spacing w:after="0" w:line="240" w:lineRule="auto"/>
                        <w:jc w:val="both"/>
                        <w:rPr>
                          <w:b/>
                          <w:color w:val="365F91"/>
                          <w:sz w:val="24"/>
                          <w:szCs w:val="24"/>
                          <w:u w:val="single"/>
                        </w:rPr>
                      </w:pPr>
                      <w:r w:rsidRPr="00136608">
                        <w:rPr>
                          <w:color w:val="365F91"/>
                          <w:sz w:val="24"/>
                          <w:szCs w:val="24"/>
                        </w:rPr>
                        <w:t xml:space="preserve">In committed relationship  </w:t>
                      </w:r>
                    </w:p>
                    <w:p w:rsidR="009D7256" w:rsidRPr="00136608" w:rsidRDefault="009D7256" w:rsidP="009D7256">
                      <w:pPr>
                        <w:numPr>
                          <w:ilvl w:val="0"/>
                          <w:numId w:val="32"/>
                        </w:numPr>
                        <w:spacing w:after="0" w:line="240" w:lineRule="auto"/>
                        <w:jc w:val="both"/>
                        <w:rPr>
                          <w:b/>
                          <w:color w:val="365F91"/>
                          <w:sz w:val="24"/>
                          <w:szCs w:val="24"/>
                          <w:u w:val="single"/>
                        </w:rPr>
                      </w:pPr>
                      <w:r w:rsidRPr="00136608">
                        <w:rPr>
                          <w:bCs/>
                          <w:color w:val="365F91"/>
                          <w:sz w:val="24"/>
                          <w:szCs w:val="24"/>
                        </w:rPr>
                        <w:t xml:space="preserve">Choosing healthier  friendships/relationships </w:t>
                      </w:r>
                    </w:p>
                    <w:p w:rsidR="009D7256" w:rsidRPr="00136608" w:rsidRDefault="009D7256" w:rsidP="009D7256">
                      <w:pPr>
                        <w:numPr>
                          <w:ilvl w:val="0"/>
                          <w:numId w:val="32"/>
                        </w:numPr>
                        <w:spacing w:after="0" w:line="240" w:lineRule="auto"/>
                        <w:jc w:val="both"/>
                        <w:rPr>
                          <w:b/>
                          <w:color w:val="365F91"/>
                          <w:sz w:val="24"/>
                          <w:szCs w:val="24"/>
                          <w:u w:val="single"/>
                        </w:rPr>
                      </w:pPr>
                      <w:r w:rsidRPr="00136608">
                        <w:rPr>
                          <w:bCs/>
                          <w:color w:val="365F91"/>
                          <w:sz w:val="24"/>
                          <w:szCs w:val="24"/>
                        </w:rPr>
                        <w:t>Improved self-esteem</w:t>
                      </w:r>
                    </w:p>
                    <w:p w:rsidR="009D7256" w:rsidRPr="00BB4CC2" w:rsidRDefault="009D7256" w:rsidP="009D7256">
                      <w:pPr>
                        <w:rPr>
                          <w:b/>
                          <w:sz w:val="24"/>
                          <w:szCs w:val="24"/>
                        </w:rPr>
                      </w:pPr>
                    </w:p>
                    <w:p w:rsidR="009D7256" w:rsidRDefault="009D7256" w:rsidP="009D7256">
                      <w:pPr>
                        <w:rPr>
                          <w:b/>
                          <w:sz w:val="20"/>
                          <w:szCs w:val="20"/>
                        </w:rPr>
                      </w:pPr>
                    </w:p>
                    <w:p w:rsidR="009D7256" w:rsidRDefault="009D7256" w:rsidP="009D7256">
                      <w:pPr>
                        <w:rPr>
                          <w:b/>
                          <w:sz w:val="20"/>
                          <w:szCs w:val="20"/>
                        </w:rPr>
                      </w:pPr>
                    </w:p>
                    <w:p w:rsidR="009D7256" w:rsidRDefault="009D7256" w:rsidP="009D7256">
                      <w:pPr>
                        <w:rPr>
                          <w:b/>
                          <w:sz w:val="20"/>
                          <w:szCs w:val="20"/>
                        </w:rPr>
                      </w:pPr>
                    </w:p>
                    <w:p w:rsidR="009D7256" w:rsidRDefault="009D7256" w:rsidP="009D7256">
                      <w:pPr>
                        <w:rPr>
                          <w:b/>
                          <w:sz w:val="20"/>
                          <w:szCs w:val="20"/>
                        </w:rPr>
                      </w:pPr>
                    </w:p>
                    <w:p w:rsidR="009D7256" w:rsidRDefault="009D7256" w:rsidP="009D7256">
                      <w:pPr>
                        <w:rPr>
                          <w:b/>
                          <w:sz w:val="20"/>
                          <w:szCs w:val="20"/>
                        </w:rPr>
                      </w:pPr>
                    </w:p>
                    <w:p w:rsidR="009D7256" w:rsidRDefault="009D7256" w:rsidP="009D7256">
                      <w:pPr>
                        <w:rPr>
                          <w:b/>
                          <w:sz w:val="20"/>
                          <w:szCs w:val="20"/>
                        </w:rPr>
                      </w:pPr>
                    </w:p>
                    <w:p w:rsidR="009D7256" w:rsidRDefault="009D7256" w:rsidP="009D7256"/>
                    <w:p w:rsidR="009D7256" w:rsidRDefault="009D7256" w:rsidP="009D7256"/>
                    <w:p w:rsidR="009D7256" w:rsidRDefault="009D7256" w:rsidP="009D7256"/>
                    <w:p w:rsidR="009D7256" w:rsidRDefault="009D7256" w:rsidP="009D7256"/>
                    <w:p w:rsidR="009D7256" w:rsidRDefault="009D7256" w:rsidP="009D7256"/>
                    <w:p w:rsidR="009D7256" w:rsidRDefault="009D7256" w:rsidP="009D7256">
                      <w:r>
                        <w:t xml:space="preserve"> </w:t>
                      </w:r>
                    </w:p>
                    <w:p w:rsidR="009D7256" w:rsidRDefault="009D7256" w:rsidP="009D7256"/>
                  </w:txbxContent>
                </v:textbox>
                <w10:wrap anchorx="page"/>
              </v:shape>
            </w:pict>
          </mc:Fallback>
        </mc:AlternateContent>
      </w:r>
    </w:p>
    <w:sectPr w:rsidR="009D7256" w:rsidSect="00974029">
      <w:footerReference w:type="default" r:id="rId8"/>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56" w:rsidRDefault="009D7256" w:rsidP="00974029">
      <w:pPr>
        <w:spacing w:after="0" w:line="240" w:lineRule="auto"/>
      </w:pPr>
      <w:r>
        <w:separator/>
      </w:r>
    </w:p>
  </w:endnote>
  <w:endnote w:type="continuationSeparator" w:id="0">
    <w:p w:rsidR="009D7256" w:rsidRDefault="009D7256" w:rsidP="0097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kkura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642162073"/>
      <w:docPartObj>
        <w:docPartGallery w:val="Page Numbers (Bottom of Page)"/>
        <w:docPartUnique/>
      </w:docPartObj>
    </w:sdtPr>
    <w:sdtEndPr>
      <w:rPr>
        <w:color w:val="7F7F7F" w:themeColor="background1" w:themeShade="7F"/>
        <w:spacing w:val="60"/>
      </w:rPr>
    </w:sdtEndPr>
    <w:sdtContent>
      <w:p w:rsidR="009D7256" w:rsidRPr="00561346" w:rsidRDefault="009D7256">
        <w:pPr>
          <w:pStyle w:val="Footer"/>
          <w:pBdr>
            <w:top w:val="single" w:sz="4" w:space="1" w:color="D9D9D9" w:themeColor="background1" w:themeShade="D9"/>
          </w:pBdr>
          <w:jc w:val="right"/>
          <w:rPr>
            <w:rFonts w:cstheme="minorHAnsi"/>
          </w:rPr>
        </w:pPr>
        <w:r w:rsidRPr="00561346">
          <w:rPr>
            <w:rFonts w:cstheme="minorHAnsi"/>
          </w:rPr>
          <w:fldChar w:fldCharType="begin"/>
        </w:r>
        <w:r w:rsidRPr="00561346">
          <w:rPr>
            <w:rFonts w:cstheme="minorHAnsi"/>
          </w:rPr>
          <w:instrText xml:space="preserve"> PAGE   \* MERGEFORMAT </w:instrText>
        </w:r>
        <w:r w:rsidRPr="00561346">
          <w:rPr>
            <w:rFonts w:cstheme="minorHAnsi"/>
          </w:rPr>
          <w:fldChar w:fldCharType="separate"/>
        </w:r>
        <w:r w:rsidR="00F43AAF">
          <w:rPr>
            <w:rFonts w:cstheme="minorHAnsi"/>
            <w:noProof/>
          </w:rPr>
          <w:t>6</w:t>
        </w:r>
        <w:r w:rsidRPr="00561346">
          <w:rPr>
            <w:rFonts w:cstheme="minorHAnsi"/>
            <w:noProof/>
          </w:rPr>
          <w:fldChar w:fldCharType="end"/>
        </w:r>
        <w:r w:rsidRPr="00561346">
          <w:rPr>
            <w:rFonts w:cstheme="minorHAnsi"/>
          </w:rPr>
          <w:t xml:space="preserve"> | </w:t>
        </w:r>
        <w:r w:rsidRPr="00561346">
          <w:rPr>
            <w:rFonts w:cstheme="minorHAnsi"/>
            <w:color w:val="7F7F7F" w:themeColor="background1" w:themeShade="7F"/>
            <w:spacing w:val="60"/>
          </w:rPr>
          <w:t>Page</w:t>
        </w:r>
      </w:p>
    </w:sdtContent>
  </w:sdt>
  <w:p w:rsidR="009D7256" w:rsidRPr="00561346" w:rsidRDefault="009D7256" w:rsidP="00974029">
    <w:pPr>
      <w:pStyle w:val="Footer"/>
      <w:jc w:val="cen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56" w:rsidRDefault="009D7256" w:rsidP="00974029">
      <w:pPr>
        <w:spacing w:after="0" w:line="240" w:lineRule="auto"/>
      </w:pPr>
      <w:r>
        <w:separator/>
      </w:r>
    </w:p>
  </w:footnote>
  <w:footnote w:type="continuationSeparator" w:id="0">
    <w:p w:rsidR="009D7256" w:rsidRDefault="009D7256" w:rsidP="00974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E52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B6ACF"/>
    <w:multiLevelType w:val="hybridMultilevel"/>
    <w:tmpl w:val="BB80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C645A"/>
    <w:multiLevelType w:val="multilevel"/>
    <w:tmpl w:val="4E849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B853EA"/>
    <w:multiLevelType w:val="multilevel"/>
    <w:tmpl w:val="2214E5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9176A5B"/>
    <w:multiLevelType w:val="hybridMultilevel"/>
    <w:tmpl w:val="2660A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6668C"/>
    <w:multiLevelType w:val="hybridMultilevel"/>
    <w:tmpl w:val="C1BC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C2CEA"/>
    <w:multiLevelType w:val="hybridMultilevel"/>
    <w:tmpl w:val="9E48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A47E7"/>
    <w:multiLevelType w:val="hybridMultilevel"/>
    <w:tmpl w:val="CE7280AE"/>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1B9427E6"/>
    <w:multiLevelType w:val="hybridMultilevel"/>
    <w:tmpl w:val="E01A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672B5"/>
    <w:multiLevelType w:val="multilevel"/>
    <w:tmpl w:val="C33206CE"/>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10" w15:restartNumberingAfterBreak="0">
    <w:nsid w:val="207F6454"/>
    <w:multiLevelType w:val="hybridMultilevel"/>
    <w:tmpl w:val="8D12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B0C5A"/>
    <w:multiLevelType w:val="hybridMultilevel"/>
    <w:tmpl w:val="54000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33426A"/>
    <w:multiLevelType w:val="multilevel"/>
    <w:tmpl w:val="2B105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224A60"/>
    <w:multiLevelType w:val="hybridMultilevel"/>
    <w:tmpl w:val="10BAF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0A717C"/>
    <w:multiLevelType w:val="hybridMultilevel"/>
    <w:tmpl w:val="A2D2F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177ADE"/>
    <w:multiLevelType w:val="multilevel"/>
    <w:tmpl w:val="E5882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D277A9"/>
    <w:multiLevelType w:val="multilevel"/>
    <w:tmpl w:val="A63CC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3F29CB"/>
    <w:multiLevelType w:val="multilevel"/>
    <w:tmpl w:val="FC84E4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E212719"/>
    <w:multiLevelType w:val="hybridMultilevel"/>
    <w:tmpl w:val="F7D4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53900"/>
    <w:multiLevelType w:val="hybridMultilevel"/>
    <w:tmpl w:val="E8D49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290E6C"/>
    <w:multiLevelType w:val="multilevel"/>
    <w:tmpl w:val="DB340A28"/>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21" w15:restartNumberingAfterBreak="0">
    <w:nsid w:val="44B7663A"/>
    <w:multiLevelType w:val="multilevel"/>
    <w:tmpl w:val="FA22B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6C4132D"/>
    <w:multiLevelType w:val="hybridMultilevel"/>
    <w:tmpl w:val="CE264504"/>
    <w:lvl w:ilvl="0" w:tplc="421C76A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48A242CB"/>
    <w:multiLevelType w:val="hybridMultilevel"/>
    <w:tmpl w:val="3098B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182D62"/>
    <w:multiLevelType w:val="hybridMultilevel"/>
    <w:tmpl w:val="0F6AA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0D7BBB"/>
    <w:multiLevelType w:val="hybridMultilevel"/>
    <w:tmpl w:val="14209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CD741B"/>
    <w:multiLevelType w:val="hybridMultilevel"/>
    <w:tmpl w:val="E5300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462ABB"/>
    <w:multiLevelType w:val="hybridMultilevel"/>
    <w:tmpl w:val="80E6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011DA"/>
    <w:multiLevelType w:val="hybridMultilevel"/>
    <w:tmpl w:val="3554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56424"/>
    <w:multiLevelType w:val="hybridMultilevel"/>
    <w:tmpl w:val="0492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DA6B70"/>
    <w:multiLevelType w:val="multilevel"/>
    <w:tmpl w:val="FD6E0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CEC0E72"/>
    <w:multiLevelType w:val="multilevel"/>
    <w:tmpl w:val="D940049E"/>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32" w15:restartNumberingAfterBreak="0">
    <w:nsid w:val="651348CE"/>
    <w:multiLevelType w:val="multilevel"/>
    <w:tmpl w:val="B4B86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DD1FDF"/>
    <w:multiLevelType w:val="hybridMultilevel"/>
    <w:tmpl w:val="BB9E0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E42E4F"/>
    <w:multiLevelType w:val="hybridMultilevel"/>
    <w:tmpl w:val="B1884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8964D7"/>
    <w:multiLevelType w:val="hybridMultilevel"/>
    <w:tmpl w:val="C820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27907"/>
    <w:multiLevelType w:val="multilevel"/>
    <w:tmpl w:val="A47A5E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D1F6451"/>
    <w:multiLevelType w:val="hybridMultilevel"/>
    <w:tmpl w:val="93AA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721046"/>
    <w:multiLevelType w:val="multilevel"/>
    <w:tmpl w:val="211C7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30"/>
  </w:num>
  <w:num w:numId="3">
    <w:abstractNumId w:val="13"/>
  </w:num>
  <w:num w:numId="4">
    <w:abstractNumId w:val="14"/>
  </w:num>
  <w:num w:numId="5">
    <w:abstractNumId w:val="7"/>
  </w:num>
  <w:num w:numId="6">
    <w:abstractNumId w:val="18"/>
  </w:num>
  <w:num w:numId="7">
    <w:abstractNumId w:val="15"/>
  </w:num>
  <w:num w:numId="8">
    <w:abstractNumId w:val="9"/>
  </w:num>
  <w:num w:numId="9">
    <w:abstractNumId w:val="21"/>
  </w:num>
  <w:num w:numId="10">
    <w:abstractNumId w:val="32"/>
  </w:num>
  <w:num w:numId="11">
    <w:abstractNumId w:val="16"/>
  </w:num>
  <w:num w:numId="12">
    <w:abstractNumId w:val="3"/>
  </w:num>
  <w:num w:numId="13">
    <w:abstractNumId w:val="12"/>
  </w:num>
  <w:num w:numId="14">
    <w:abstractNumId w:val="37"/>
  </w:num>
  <w:num w:numId="15">
    <w:abstractNumId w:val="11"/>
  </w:num>
  <w:num w:numId="16">
    <w:abstractNumId w:val="38"/>
  </w:num>
  <w:num w:numId="17">
    <w:abstractNumId w:val="2"/>
  </w:num>
  <w:num w:numId="18">
    <w:abstractNumId w:val="20"/>
  </w:num>
  <w:num w:numId="19">
    <w:abstractNumId w:val="36"/>
  </w:num>
  <w:num w:numId="20">
    <w:abstractNumId w:val="25"/>
  </w:num>
  <w:num w:numId="21">
    <w:abstractNumId w:val="23"/>
  </w:num>
  <w:num w:numId="22">
    <w:abstractNumId w:val="34"/>
  </w:num>
  <w:num w:numId="23">
    <w:abstractNumId w:val="19"/>
  </w:num>
  <w:num w:numId="24">
    <w:abstractNumId w:val="1"/>
  </w:num>
  <w:num w:numId="25">
    <w:abstractNumId w:val="5"/>
  </w:num>
  <w:num w:numId="26">
    <w:abstractNumId w:val="0"/>
  </w:num>
  <w:num w:numId="27">
    <w:abstractNumId w:val="31"/>
  </w:num>
  <w:num w:numId="28">
    <w:abstractNumId w:val="17"/>
  </w:num>
  <w:num w:numId="29">
    <w:abstractNumId w:val="10"/>
  </w:num>
  <w:num w:numId="30">
    <w:abstractNumId w:val="8"/>
  </w:num>
  <w:num w:numId="31">
    <w:abstractNumId w:val="29"/>
  </w:num>
  <w:num w:numId="32">
    <w:abstractNumId w:val="6"/>
  </w:num>
  <w:num w:numId="33">
    <w:abstractNumId w:val="24"/>
  </w:num>
  <w:num w:numId="34">
    <w:abstractNumId w:val="33"/>
  </w:num>
  <w:num w:numId="35">
    <w:abstractNumId w:val="4"/>
  </w:num>
  <w:num w:numId="36">
    <w:abstractNumId w:val="22"/>
  </w:num>
  <w:num w:numId="37">
    <w:abstractNumId w:val="28"/>
  </w:num>
  <w:num w:numId="38">
    <w:abstractNumId w:val="3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98"/>
    <w:rsid w:val="00032A82"/>
    <w:rsid w:val="00036D2B"/>
    <w:rsid w:val="000F3898"/>
    <w:rsid w:val="00112DAC"/>
    <w:rsid w:val="00355912"/>
    <w:rsid w:val="003B1C3B"/>
    <w:rsid w:val="00561346"/>
    <w:rsid w:val="006215D6"/>
    <w:rsid w:val="00644042"/>
    <w:rsid w:val="00676D43"/>
    <w:rsid w:val="00751607"/>
    <w:rsid w:val="007E19D2"/>
    <w:rsid w:val="008F1F0A"/>
    <w:rsid w:val="00971599"/>
    <w:rsid w:val="00974029"/>
    <w:rsid w:val="009D7256"/>
    <w:rsid w:val="00B85D53"/>
    <w:rsid w:val="00BA0EEB"/>
    <w:rsid w:val="00CB355F"/>
    <w:rsid w:val="00D77375"/>
    <w:rsid w:val="00D86B3E"/>
    <w:rsid w:val="00E40518"/>
    <w:rsid w:val="00E827F1"/>
    <w:rsid w:val="00F43AAF"/>
    <w:rsid w:val="00FF5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AF263-C99D-499B-A60E-CBCAAB53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EEB"/>
    <w:pPr>
      <w:ind w:left="720"/>
      <w:contextualSpacing/>
    </w:pPr>
  </w:style>
  <w:style w:type="paragraph" w:styleId="NoSpacing">
    <w:name w:val="No Spacing"/>
    <w:uiPriority w:val="1"/>
    <w:qFormat/>
    <w:rsid w:val="00974029"/>
    <w:pPr>
      <w:spacing w:after="0" w:line="240" w:lineRule="auto"/>
    </w:pPr>
  </w:style>
  <w:style w:type="character" w:customStyle="1" w:styleId="hgkelc">
    <w:name w:val="hgkelc"/>
    <w:basedOn w:val="DefaultParagraphFont"/>
    <w:rsid w:val="00974029"/>
  </w:style>
  <w:style w:type="paragraph" w:styleId="Header">
    <w:name w:val="header"/>
    <w:basedOn w:val="Normal"/>
    <w:link w:val="HeaderChar"/>
    <w:uiPriority w:val="99"/>
    <w:unhideWhenUsed/>
    <w:rsid w:val="00974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029"/>
  </w:style>
  <w:style w:type="paragraph" w:styleId="Footer">
    <w:name w:val="footer"/>
    <w:basedOn w:val="Normal"/>
    <w:link w:val="FooterChar"/>
    <w:uiPriority w:val="99"/>
    <w:unhideWhenUsed/>
    <w:rsid w:val="00974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029"/>
  </w:style>
  <w:style w:type="table" w:styleId="TableGrid">
    <w:name w:val="Table Grid"/>
    <w:basedOn w:val="TableNormal"/>
    <w:uiPriority w:val="39"/>
    <w:rsid w:val="00D77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77375"/>
    <w:pPr>
      <w:widowControl w:val="0"/>
      <w:autoSpaceDE w:val="0"/>
      <w:autoSpaceDN w:val="0"/>
      <w:spacing w:after="0" w:line="240" w:lineRule="auto"/>
    </w:pPr>
    <w:rPr>
      <w:rFonts w:ascii="Arial" w:eastAsia="Arial" w:hAnsi="Arial" w:cs="Arial"/>
      <w:lang w:val="en-US" w:bidi="en-US"/>
    </w:rPr>
  </w:style>
  <w:style w:type="paragraph" w:styleId="ListBullet">
    <w:name w:val="List Bullet"/>
    <w:basedOn w:val="Normal"/>
    <w:uiPriority w:val="99"/>
    <w:unhideWhenUsed/>
    <w:rsid w:val="006215D6"/>
    <w:pPr>
      <w:numPr>
        <w:numId w:val="26"/>
      </w:numPr>
      <w:contextualSpacing/>
    </w:pPr>
  </w:style>
  <w:style w:type="paragraph" w:styleId="BalloonText">
    <w:name w:val="Balloon Text"/>
    <w:basedOn w:val="Normal"/>
    <w:link w:val="BalloonTextChar"/>
    <w:uiPriority w:val="99"/>
    <w:semiHidden/>
    <w:unhideWhenUsed/>
    <w:rsid w:val="00676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8F8D-0488-4C4C-ACB1-5AE42C08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16474</Words>
  <Characters>93903</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Gunn</dc:creator>
  <cp:keywords/>
  <dc:description/>
  <cp:lastModifiedBy>Neil Gunn</cp:lastModifiedBy>
  <cp:revision>2</cp:revision>
  <dcterms:created xsi:type="dcterms:W3CDTF">2021-08-10T12:51:00Z</dcterms:created>
  <dcterms:modified xsi:type="dcterms:W3CDTF">2021-08-10T12:51:00Z</dcterms:modified>
</cp:coreProperties>
</file>