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before="0" w:line="240" w:lineRule="auto"/>
        <w:rPr>
          <w:rFonts w:ascii="Helvetica" w:cs="Helvetica" w:hAnsi="Helvetica" w:eastAsia="Helvetica"/>
          <w:b w:val="1"/>
          <w:bCs w:val="1"/>
          <w:color w:val="333333"/>
          <w:sz w:val="32"/>
          <w:szCs w:val="32"/>
          <w:u w:color="333333"/>
          <w:shd w:val="clear" w:color="auto" w:fill="ffffff"/>
        </w:rPr>
      </w:pPr>
      <w:r>
        <w:rPr>
          <w:rFonts w:ascii="Helvetica" w:hAnsi="Helvetica"/>
          <w:b w:val="1"/>
          <w:bCs w:val="1"/>
          <w:color w:val="333333"/>
          <w:sz w:val="32"/>
          <w:szCs w:val="32"/>
          <w:u w:color="333333"/>
          <w:shd w:val="clear" w:color="auto" w:fill="ffffff"/>
        </w:rPr>
        <w:drawing>
          <wp:anchor distT="57150" distB="57150" distL="57150" distR="57150" simplePos="0" relativeHeight="251659264" behindDoc="0" locked="0" layoutInCell="1" allowOverlap="1">
            <wp:simplePos x="0" y="0"/>
            <wp:positionH relativeFrom="column">
              <wp:posOffset>2899410</wp:posOffset>
            </wp:positionH>
            <wp:positionV relativeFrom="line">
              <wp:posOffset>0</wp:posOffset>
            </wp:positionV>
            <wp:extent cx="1043940" cy="1771015"/>
            <wp:effectExtent l="0" t="0" r="0" b="0"/>
            <wp:wrapSquare wrapText="bothSides" distL="57150" distR="57150" distT="57150" distB="5715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mage1.jpg" descr="Logo&#10;&#10;Description automatically generated"/>
                    <pic:cNvPicPr>
                      <a:picLocks noChangeAspect="1"/>
                    </pic:cNvPicPr>
                  </pic:nvPicPr>
                  <pic:blipFill>
                    <a:blip r:embed="rId4">
                      <a:extLst/>
                    </a:blip>
                    <a:stretch>
                      <a:fillRect/>
                    </a:stretch>
                  </pic:blipFill>
                  <pic:spPr>
                    <a:xfrm>
                      <a:off x="0" y="0"/>
                      <a:ext cx="1043940" cy="1771015"/>
                    </a:xfrm>
                    <a:prstGeom prst="rect">
                      <a:avLst/>
                    </a:prstGeom>
                    <a:ln w="12700" cap="flat">
                      <a:noFill/>
                      <a:miter lim="400000"/>
                    </a:ln>
                    <a:effectLst/>
                  </pic:spPr>
                </pic:pic>
              </a:graphicData>
            </a:graphic>
          </wp:anchor>
        </w:drawing>
      </w:r>
      <w:r>
        <w:rPr>
          <w:rFonts w:ascii="Helvetica" w:hAnsi="Helvetica"/>
          <w:b w:val="1"/>
          <w:bCs w:val="1"/>
          <w:color w:val="333333"/>
          <w:sz w:val="32"/>
          <w:szCs w:val="32"/>
          <w:u w:color="333333"/>
          <w:shd w:val="clear" w:color="auto" w:fill="ffffff"/>
          <w:rtl w:val="0"/>
          <w:lang w:val="en-US"/>
        </w:rPr>
        <w:t xml:space="preserve">                                      </w:t>
      </w:r>
    </w:p>
    <w:p>
      <w:pPr>
        <w:pStyle w:val="Default"/>
        <w:spacing w:before="0" w:line="240" w:lineRule="auto"/>
        <w:rPr>
          <w:rFonts w:ascii="Helvetica" w:cs="Helvetica" w:hAnsi="Helvetica" w:eastAsia="Helvetica"/>
          <w:b w:val="1"/>
          <w:bCs w:val="1"/>
          <w:color w:val="333333"/>
          <w:sz w:val="32"/>
          <w:szCs w:val="32"/>
          <w:u w:color="333333"/>
          <w:shd w:val="clear" w:color="auto" w:fill="ffffff"/>
        </w:rPr>
      </w:pPr>
    </w:p>
    <w:p>
      <w:pPr>
        <w:pStyle w:val="Default"/>
        <w:spacing w:before="0" w:line="240" w:lineRule="auto"/>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sz w:val="22"/>
          <w:szCs w:val="22"/>
          <w:u w:color="333333"/>
          <w:shd w:val="clear" w:color="auto" w:fill="ffffff"/>
          <w:lang w:val="en-US"/>
        </w:rPr>
      </w:pPr>
      <w:r>
        <w:rPr>
          <w:rFonts w:ascii="Roboto" w:cs="Roboto" w:hAnsi="Roboto" w:eastAsia="Roboto"/>
          <w:b w:val="1"/>
          <w:bCs w:val="1"/>
          <w:sz w:val="22"/>
          <w:szCs w:val="22"/>
          <w:u w:color="333333"/>
          <w:shd w:val="clear" w:color="auto" w:fill="ffffff"/>
          <w:rtl w:val="0"/>
          <w:lang w:val="en-US"/>
        </w:rPr>
        <w:t xml:space="preserve"> </w:t>
      </w:r>
    </w:p>
    <w:p>
      <w:pPr>
        <w:pStyle w:val="Default"/>
        <w:spacing w:before="0" w:line="240" w:lineRule="auto"/>
        <w:jc w:val="both"/>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sz w:val="22"/>
          <w:szCs w:val="22"/>
          <w:u w:color="333333"/>
          <w:shd w:val="clear" w:color="auto" w:fill="ffffff"/>
          <w:lang w:val="en-US"/>
        </w:rPr>
      </w:pPr>
    </w:p>
    <w:p>
      <w:pPr>
        <w:pStyle w:val="Default"/>
        <w:spacing w:before="0" w:line="240" w:lineRule="auto"/>
        <w:jc w:val="both"/>
        <w:rPr>
          <w:rFonts w:ascii="Roboto" w:cs="Roboto" w:hAnsi="Roboto" w:eastAsia="Roboto"/>
          <w:b w:val="1"/>
          <w:bCs w:val="1"/>
          <w:color w:val="002060"/>
          <w:sz w:val="22"/>
          <w:szCs w:val="22"/>
          <w:u w:color="333333"/>
          <w:shd w:val="clear" w:color="auto" w:fill="ffffff"/>
          <w:lang w:val="en-US"/>
        </w:rPr>
      </w:pPr>
    </w:p>
    <w:p>
      <w:pPr>
        <w:pStyle w:val="Default"/>
        <w:suppressAutoHyphens w:val="1"/>
        <w:spacing w:before="0" w:line="240" w:lineRule="auto"/>
        <w:jc w:val="center"/>
        <w:rPr>
          <w:rFonts w:ascii="Roboto" w:cs="Roboto" w:hAnsi="Roboto" w:eastAsia="Roboto"/>
          <w:b w:val="1"/>
          <w:bCs w:val="1"/>
          <w:color w:val="002060"/>
          <w:sz w:val="22"/>
          <w:szCs w:val="22"/>
          <w:u w:color="333333"/>
          <w:shd w:val="clear" w:color="auto" w:fill="ffffff"/>
          <w:lang w:val="en-US"/>
        </w:rPr>
      </w:pPr>
      <w:r>
        <w:rPr>
          <w:rFonts w:ascii="Roboto" w:cs="Roboto" w:hAnsi="Roboto" w:eastAsia="Roboto"/>
          <w:b w:val="1"/>
          <w:bCs w:val="1"/>
          <w:color w:val="002060"/>
          <w:sz w:val="22"/>
          <w:szCs w:val="22"/>
          <w:u w:color="333333"/>
          <w:shd w:val="clear" w:color="auto" w:fill="ffffff"/>
          <w:rtl w:val="0"/>
          <w:lang w:val="en-US"/>
        </w:rPr>
        <w:t>BRAVE Academy Centres - Twelve Lead Coaches Required</w:t>
      </w:r>
    </w:p>
    <w:p>
      <w:pPr>
        <w:pStyle w:val="Body"/>
        <w:suppressAutoHyphens w:val="1"/>
        <w:spacing w:before="100" w:after="100"/>
        <w:jc w:val="both"/>
        <w:rPr>
          <w:rFonts w:ascii="Roboto" w:cs="Roboto" w:hAnsi="Roboto" w:eastAsia="Roboto"/>
          <w:color w:val="002060"/>
          <w:sz w:val="22"/>
          <w:szCs w:val="22"/>
          <w:u w:color="002060"/>
        </w:rPr>
      </w:pPr>
      <w:r>
        <w:rPr>
          <w:rFonts w:ascii="Roboto" w:cs="Roboto" w:hAnsi="Roboto" w:eastAsia="Roboto"/>
          <w:color w:val="002060"/>
          <w:sz w:val="22"/>
          <w:szCs w:val="22"/>
          <w:u w:color="002060"/>
          <w:shd w:val="clear" w:color="auto" w:fill="ffffff"/>
          <w:rtl w:val="0"/>
          <w:lang w:val="en-US"/>
        </w:rPr>
        <w:t>Scottish Hockey is seeking to appoint Lead Coaches for our Brave Academy Centres. Each Centre will initially be based in Glasgow, Edinburgh and Dundee, with an ambition to establish a further Centre in Aberdeen in future. Lead Coaches are required at two stage groups (Emerging and Aspiring) in each gender at all three Centres. Applicants should clearly state which Brave Academy Centre location</w:t>
      </w:r>
      <w:r>
        <w:rPr>
          <w:rFonts w:ascii="Roboto" w:cs="Roboto" w:hAnsi="Roboto" w:eastAsia="Roboto"/>
          <w:color w:val="002060"/>
          <w:sz w:val="22"/>
          <w:szCs w:val="22"/>
          <w:u w:color="002060"/>
          <w:shd w:val="clear" w:color="auto" w:fill="ffffff"/>
          <w:rtl w:val="0"/>
          <w:lang w:val="en-US"/>
        </w:rPr>
        <w:t xml:space="preserve"> they are applying for, noting any preferences for stage or gender</w:t>
      </w:r>
      <w:r>
        <w:rPr>
          <w:rFonts w:ascii="Roboto" w:cs="Roboto" w:hAnsi="Roboto" w:eastAsia="Roboto"/>
          <w:color w:val="002060"/>
          <w:sz w:val="22"/>
          <w:szCs w:val="22"/>
          <w:u w:color="002060"/>
          <w:shd w:val="clear" w:color="auto" w:fill="ffffff"/>
          <w:rtl w:val="0"/>
        </w:rPr>
        <w:t>.</w:t>
      </w:r>
      <w:r>
        <w:rPr>
          <w:rFonts w:ascii="Roboto" w:cs="Roboto" w:hAnsi="Roboto" w:eastAsia="Roboto"/>
          <w:color w:val="002060"/>
          <w:sz w:val="22"/>
          <w:szCs w:val="22"/>
          <w:u w:color="002060"/>
          <w:shd w:val="clear" w:color="auto" w:fill="ffffff"/>
          <w:rtl w:val="0"/>
          <w:lang w:val="en-US"/>
        </w:rPr>
        <w:t> </w:t>
      </w:r>
      <w:r>
        <w:rPr>
          <w:rFonts w:ascii="Roboto" w:cs="Roboto" w:hAnsi="Roboto" w:eastAsia="Roboto"/>
          <w:color w:val="002060"/>
          <w:sz w:val="22"/>
          <w:szCs w:val="22"/>
          <w:u w:color="002060"/>
          <w:shd w:val="clear" w:color="auto" w:fill="ffffff"/>
          <w:rtl w:val="0"/>
          <w:lang w:val="en-US"/>
        </w:rPr>
        <w:t>You may choose to apply for more than one role. Please see below outline terms and role descriptor.</w:t>
      </w:r>
    </w:p>
    <w:p>
      <w:pPr>
        <w:pStyle w:val="Default"/>
        <w:suppressAutoHyphens w:val="1"/>
        <w:spacing w:before="0" w:line="240" w:lineRule="auto"/>
        <w:jc w:val="both"/>
        <w:rPr>
          <w:rFonts w:ascii="Roboto" w:cs="Roboto" w:hAnsi="Roboto" w:eastAsia="Roboto"/>
          <w:b w:val="1"/>
          <w:bCs w:val="1"/>
          <w:color w:val="002060"/>
          <w:sz w:val="22"/>
          <w:szCs w:val="22"/>
          <w:u w:color="333333"/>
          <w:shd w:val="clear" w:color="auto" w:fill="ffffff"/>
        </w:rPr>
      </w:pPr>
    </w:p>
    <w:tbl>
      <w:tblPr>
        <w:tblW w:w="963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543"/>
        <w:gridCol w:w="7087"/>
      </w:tblGrid>
      <w:tr>
        <w:tblPrEx>
          <w:shd w:val="clear" w:color="auto" w:fill="00a2ff"/>
        </w:tblPrEx>
        <w:trPr>
          <w:trHeight w:val="305" w:hRule="atLeast"/>
          <w:tblHeader/>
        </w:trPr>
        <w:tc>
          <w:tcPr>
            <w:tcW w:type="dxa" w:w="2543"/>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Title</w:t>
            </w:r>
          </w:p>
        </w:tc>
        <w:tc>
          <w:tcPr>
            <w:tcW w:type="dxa" w:w="708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Brave Academy Centre Lead Coach</w:t>
            </w:r>
          </w:p>
        </w:tc>
      </w:tr>
      <w:tr>
        <w:tblPrEx>
          <w:shd w:val="clear" w:color="auto" w:fill="cadfff"/>
        </w:tblPrEx>
        <w:trPr>
          <w:trHeight w:val="325" w:hRule="atLeast"/>
        </w:trPr>
        <w:tc>
          <w:tcPr>
            <w:tcW w:type="dxa" w:w="2543"/>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Location</w:t>
            </w:r>
          </w:p>
        </w:tc>
        <w:tc>
          <w:tcPr>
            <w:tcW w:type="dxa" w:w="7087"/>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Dundee - Glasgow - Edinburgh</w:t>
            </w:r>
          </w:p>
        </w:tc>
      </w:tr>
      <w:tr>
        <w:tblPrEx>
          <w:shd w:val="clear" w:color="auto" w:fill="cadfff"/>
        </w:tblPrEx>
        <w:trPr>
          <w:trHeight w:val="305" w:hRule="atLeast"/>
        </w:trPr>
        <w:tc>
          <w:tcPr>
            <w:tcW w:type="dxa" w:w="254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Contract Time</w:t>
            </w:r>
          </w:p>
        </w:tc>
        <w:tc>
          <w:tcPr>
            <w:tcW w:type="dxa" w:w="708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October 2021 - September 2022</w:t>
            </w:r>
          </w:p>
        </w:tc>
      </w:tr>
      <w:tr>
        <w:tblPrEx>
          <w:shd w:val="clear" w:color="auto" w:fill="cadfff"/>
        </w:tblPrEx>
        <w:trPr>
          <w:trHeight w:val="305" w:hRule="atLeast"/>
        </w:trPr>
        <w:tc>
          <w:tcPr>
            <w:tcW w:type="dxa" w:w="254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Contracted to</w:t>
            </w:r>
          </w:p>
        </w:tc>
        <w:tc>
          <w:tcPr>
            <w:tcW w:type="dxa" w:w="708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Scottish Hockey</w:t>
            </w:r>
          </w:p>
        </w:tc>
      </w:tr>
      <w:tr>
        <w:tblPrEx>
          <w:shd w:val="clear" w:color="auto" w:fill="cadfff"/>
        </w:tblPrEx>
        <w:trPr>
          <w:trHeight w:val="305" w:hRule="atLeast"/>
        </w:trPr>
        <w:tc>
          <w:tcPr>
            <w:tcW w:type="dxa" w:w="254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Contractual status</w:t>
            </w:r>
          </w:p>
        </w:tc>
        <w:tc>
          <w:tcPr>
            <w:tcW w:type="dxa" w:w="708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Self - Employed</w:t>
            </w:r>
          </w:p>
        </w:tc>
      </w:tr>
      <w:tr>
        <w:tblPrEx>
          <w:shd w:val="clear" w:color="auto" w:fill="cadfff"/>
        </w:tblPrEx>
        <w:trPr>
          <w:trHeight w:val="305" w:hRule="atLeast"/>
        </w:trPr>
        <w:tc>
          <w:tcPr>
            <w:tcW w:type="dxa" w:w="254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Remuneration</w:t>
            </w:r>
          </w:p>
        </w:tc>
        <w:tc>
          <w:tcPr>
            <w:tcW w:type="dxa" w:w="708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TBA (</w:t>
            </w:r>
            <w:r>
              <w:rPr>
                <w:rFonts w:ascii="Roboto" w:cs="Roboto" w:hAnsi="Roboto" w:eastAsia="Roboto"/>
                <w:color w:val="002060"/>
                <w:sz w:val="22"/>
                <w:szCs w:val="22"/>
                <w:u w:color="002060"/>
                <w:rtl w:val="0"/>
                <w:lang w:val="en-US"/>
              </w:rPr>
              <w:t>£</w:t>
            </w:r>
            <w:r>
              <w:rPr>
                <w:rFonts w:ascii="Roboto" w:cs="Roboto" w:hAnsi="Roboto" w:eastAsia="Roboto"/>
                <w:color w:val="002060"/>
                <w:sz w:val="22"/>
                <w:szCs w:val="22"/>
                <w:u w:color="002060"/>
                <w:rtl w:val="0"/>
                <w:lang w:val="en-US"/>
              </w:rPr>
              <w:t>20-</w:t>
            </w:r>
            <w:r>
              <w:rPr>
                <w:rFonts w:ascii="Roboto" w:cs="Roboto" w:hAnsi="Roboto" w:eastAsia="Roboto"/>
                <w:color w:val="002060"/>
                <w:sz w:val="22"/>
                <w:szCs w:val="22"/>
                <w:u w:color="002060"/>
                <w:rtl w:val="0"/>
                <w:lang w:val="en-US"/>
              </w:rPr>
              <w:t>£</w:t>
            </w:r>
            <w:r>
              <w:rPr>
                <w:rFonts w:ascii="Roboto" w:cs="Roboto" w:hAnsi="Roboto" w:eastAsia="Roboto"/>
                <w:color w:val="002060"/>
                <w:sz w:val="22"/>
                <w:szCs w:val="22"/>
                <w:u w:color="002060"/>
                <w:rtl w:val="0"/>
                <w:lang w:val="en-US"/>
              </w:rPr>
              <w:t>25 per hour based on experience / qualifications)</w:t>
            </w:r>
          </w:p>
        </w:tc>
      </w:tr>
      <w:tr>
        <w:tblPrEx>
          <w:shd w:val="clear" w:color="auto" w:fill="cadfff"/>
        </w:tblPrEx>
        <w:trPr>
          <w:trHeight w:val="305" w:hRule="atLeast"/>
        </w:trPr>
        <w:tc>
          <w:tcPr>
            <w:tcW w:type="dxa" w:w="254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 xml:space="preserve">Responsible to </w:t>
            </w:r>
          </w:p>
        </w:tc>
        <w:tc>
          <w:tcPr>
            <w:tcW w:type="dxa" w:w="708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National Talent Stage Lead Coach</w:t>
            </w:r>
          </w:p>
        </w:tc>
      </w:tr>
      <w:tr>
        <w:tblPrEx>
          <w:shd w:val="clear" w:color="auto" w:fill="cadfff"/>
        </w:tblPrEx>
        <w:trPr>
          <w:trHeight w:val="305" w:hRule="atLeast"/>
        </w:trPr>
        <w:tc>
          <w:tcPr>
            <w:tcW w:type="dxa" w:w="2543"/>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Table Style 1 A"/>
              <w:jc w:val="both"/>
            </w:pPr>
            <w:r>
              <w:rPr>
                <w:rFonts w:ascii="Roboto" w:cs="Roboto" w:hAnsi="Roboto" w:eastAsia="Roboto"/>
                <w:color w:val="002060"/>
                <w:sz w:val="22"/>
                <w:szCs w:val="22"/>
                <w:u w:color="002060"/>
                <w:rtl w:val="0"/>
                <w:lang w:val="en-US"/>
              </w:rPr>
              <w:t>Closing Date</w:t>
            </w:r>
          </w:p>
        </w:tc>
        <w:tc>
          <w:tcPr>
            <w:tcW w:type="dxa" w:w="708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jc w:val="both"/>
            </w:pPr>
            <w:r>
              <w:rPr>
                <w:rFonts w:ascii="Roboto" w:cs="Roboto" w:hAnsi="Roboto" w:eastAsia="Roboto"/>
                <w:color w:val="002060"/>
                <w:sz w:val="22"/>
                <w:szCs w:val="22"/>
                <w:u w:color="002060"/>
                <w:rtl w:val="0"/>
                <w:lang w:val="en-US"/>
              </w:rPr>
              <w:t>19/09/21</w:t>
            </w:r>
          </w:p>
        </w:tc>
      </w:tr>
    </w:tbl>
    <w:p>
      <w:pPr>
        <w:pStyle w:val="Default"/>
        <w:widowControl w:val="0"/>
        <w:suppressAutoHyphens w:val="1"/>
        <w:spacing w:before="0" w:line="240" w:lineRule="auto"/>
        <w:ind w:left="216" w:hanging="216"/>
        <w:jc w:val="both"/>
        <w:rPr>
          <w:rFonts w:ascii="Roboto" w:cs="Roboto" w:hAnsi="Roboto" w:eastAsia="Roboto"/>
          <w:b w:val="1"/>
          <w:bCs w:val="1"/>
          <w:color w:val="002060"/>
          <w:sz w:val="22"/>
          <w:szCs w:val="22"/>
          <w:u w:color="333333"/>
          <w:shd w:val="clear" w:color="auto" w:fill="ffffff"/>
        </w:rPr>
      </w:pPr>
    </w:p>
    <w:p>
      <w:pPr>
        <w:pStyle w:val="Default"/>
        <w:widowControl w:val="0"/>
        <w:suppressAutoHyphens w:val="1"/>
        <w:spacing w:before="0" w:line="240" w:lineRule="auto"/>
        <w:ind w:left="108" w:hanging="108"/>
        <w:jc w:val="both"/>
        <w:rPr>
          <w:rFonts w:ascii="Roboto" w:cs="Roboto" w:hAnsi="Roboto" w:eastAsia="Roboto"/>
          <w:b w:val="1"/>
          <w:bCs w:val="1"/>
          <w:color w:val="002060"/>
          <w:sz w:val="22"/>
          <w:szCs w:val="22"/>
          <w:u w:color="333333"/>
          <w:shd w:val="clear" w:color="auto" w:fill="ffffff"/>
        </w:rPr>
      </w:pPr>
    </w:p>
    <w:p>
      <w:pPr>
        <w:pStyle w:val="Default"/>
        <w:suppressAutoHyphens w:val="1"/>
        <w:spacing w:before="0" w:line="240" w:lineRule="auto"/>
        <w:jc w:val="both"/>
        <w:rPr>
          <w:rFonts w:ascii="Roboto" w:cs="Roboto" w:hAnsi="Roboto" w:eastAsia="Roboto"/>
          <w:b w:val="1"/>
          <w:bCs w:val="1"/>
          <w:color w:val="002060"/>
          <w:sz w:val="22"/>
          <w:szCs w:val="22"/>
          <w:u w:color="333333"/>
          <w:shd w:val="clear" w:color="auto" w:fill="ffffff"/>
        </w:rPr>
      </w:pPr>
    </w:p>
    <w:p>
      <w:pPr>
        <w:pStyle w:val="Default"/>
        <w:keepLines w:val="1"/>
        <w:widowControl w:val="0"/>
        <w:suppressAutoHyphens w:val="1"/>
        <w:spacing w:before="0" w:line="240" w:lineRule="auto"/>
        <w:jc w:val="both"/>
        <w:rPr>
          <w:color w:val="002060"/>
          <w:u w:color="333333"/>
          <w:shd w:val="clear" w:color="auto" w:fill="ffffff"/>
          <w:lang w:val="en-US"/>
        </w:rPr>
      </w:pPr>
      <w:r>
        <w:rPr>
          <w:rFonts w:ascii="Roboto" w:cs="Roboto" w:hAnsi="Roboto" w:eastAsia="Roboto"/>
          <w:b w:val="1"/>
          <w:bCs w:val="1"/>
          <w:color w:val="002060"/>
          <w:sz w:val="22"/>
          <w:szCs w:val="22"/>
          <w:u w:color="333333"/>
          <w:shd w:val="clear" w:color="auto" w:fill="ffffff"/>
          <w:rtl w:val="0"/>
          <w:lang w:val="en-US"/>
        </w:rPr>
        <w:t>ACADEMY CENTRES</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r>
        <w:rPr>
          <w:rFonts w:ascii="Roboto" w:cs="Roboto" w:hAnsi="Roboto" w:eastAsia="Roboto"/>
          <w:color w:val="002060"/>
          <w:sz w:val="22"/>
          <w:szCs w:val="22"/>
          <w:u w:color="333333"/>
          <w:shd w:val="clear" w:color="auto" w:fill="ffffff"/>
          <w:rtl w:val="0"/>
          <w:lang w:val="en-US"/>
        </w:rPr>
        <w:t>The purpose of the Brave Academy Centres is to build on the good work already being done across the country in Schools, Clubs and Districts to support our talented emerging and aspiring hockey athletes. They will form the basis of</w:t>
      </w:r>
      <w:r>
        <w:rPr>
          <w:rFonts w:ascii="Roboto" w:cs="Roboto" w:hAnsi="Roboto" w:eastAsia="Roboto"/>
          <w:color w:val="002060"/>
          <w:sz w:val="22"/>
          <w:szCs w:val="22"/>
          <w:u w:color="333333"/>
          <w:shd w:val="clear" w:color="auto" w:fill="ffffff"/>
          <w:rtl w:val="0"/>
          <w:lang w:val="en-US"/>
        </w:rPr>
        <w:t xml:space="preserve"> a talent and</w:t>
      </w:r>
      <w:r>
        <w:rPr>
          <w:rFonts w:ascii="Roboto" w:cs="Roboto" w:hAnsi="Roboto" w:eastAsia="Roboto"/>
          <w:color w:val="002060"/>
          <w:sz w:val="22"/>
          <w:szCs w:val="22"/>
          <w:u w:color="333333"/>
          <w:shd w:val="clear" w:color="auto" w:fill="ffffff"/>
          <w:rtl w:val="0"/>
          <w:lang w:val="en-US"/>
        </w:rPr>
        <w:t xml:space="preserve"> performance system that ultimately</w:t>
      </w:r>
      <w:r>
        <w:rPr>
          <w:rFonts w:ascii="Roboto" w:cs="Roboto" w:hAnsi="Roboto" w:eastAsia="Roboto"/>
          <w:color w:val="002060"/>
          <w:sz w:val="22"/>
          <w:szCs w:val="22"/>
          <w:u w:color="333333"/>
          <w:shd w:val="clear" w:color="auto" w:fill="ffffff"/>
          <w:rtl w:val="0"/>
          <w:lang w:val="en-US"/>
        </w:rPr>
        <w:t xml:space="preserve"> </w:t>
      </w:r>
      <w:r>
        <w:rPr>
          <w:rFonts w:ascii="Roboto" w:cs="Roboto" w:hAnsi="Roboto" w:eastAsia="Roboto"/>
          <w:color w:val="002060"/>
          <w:sz w:val="22"/>
          <w:szCs w:val="22"/>
          <w:u w:color="333333"/>
          <w:shd w:val="clear" w:color="auto" w:fill="ffffff"/>
          <w:rtl w:val="0"/>
          <w:lang w:val="en-US"/>
        </w:rPr>
        <w:t>aims to bring consistent international success for Scotland, by helping to broaden the base and increase the number of players capable of playing international youth hockey at the highest level. The Centre Programme will comprise of between 40-50 hours on-pitch contact time in a combination of mid-week and weekend sessions, with a notional amount of additional hours built in to any agreement.</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p>
    <w:p>
      <w:pPr>
        <w:pStyle w:val="Default"/>
        <w:suppressAutoHyphens w:val="1"/>
        <w:spacing w:before="0" w:line="240" w:lineRule="auto"/>
        <w:jc w:val="both"/>
        <w:rPr>
          <w:rFonts w:ascii="Roboto" w:cs="Roboto" w:hAnsi="Roboto" w:eastAsia="Roboto"/>
          <w:color w:val="002060"/>
          <w:sz w:val="22"/>
          <w:szCs w:val="22"/>
          <w:u w:color="333333"/>
          <w:shd w:val="clear" w:color="auto" w:fill="ffffff"/>
          <w:lang w:val="en-US"/>
        </w:rPr>
      </w:pPr>
      <w:r>
        <w:rPr>
          <w:rFonts w:ascii="Roboto" w:cs="Roboto" w:hAnsi="Roboto" w:eastAsia="Roboto"/>
          <w:color w:val="002060"/>
          <w:sz w:val="22"/>
          <w:szCs w:val="22"/>
          <w:u w:color="333333"/>
          <w:shd w:val="clear" w:color="auto" w:fill="ffffff"/>
          <w:rtl w:val="0"/>
          <w:lang w:val="en-US"/>
        </w:rPr>
        <w:t xml:space="preserve">The outline calendar for phase one of the Academy Centre will include </w:t>
      </w:r>
      <w:r>
        <w:rPr>
          <w:rFonts w:ascii="Roboto" w:cs="Roboto" w:hAnsi="Roboto" w:eastAsia="Roboto"/>
          <w:color w:val="002060"/>
          <w:sz w:val="22"/>
          <w:szCs w:val="22"/>
          <w:u w:color="333333"/>
          <w:shd w:val="clear" w:color="auto" w:fill="ffffff"/>
          <w:rtl w:val="0"/>
          <w:lang w:val="en-US"/>
        </w:rPr>
        <w:t>up to eight</w:t>
      </w:r>
      <w:r>
        <w:rPr>
          <w:rFonts w:ascii="Roboto" w:cs="Roboto" w:hAnsi="Roboto" w:eastAsia="Roboto"/>
          <w:color w:val="002060"/>
          <w:sz w:val="22"/>
          <w:szCs w:val="22"/>
          <w:u w:color="333333"/>
          <w:shd w:val="clear" w:color="auto" w:fill="ffffff"/>
          <w:rtl w:val="0"/>
          <w:lang w:val="en-US"/>
        </w:rPr>
        <w:t xml:space="preserve"> </w:t>
      </w:r>
      <w:r>
        <w:rPr>
          <w:rFonts w:ascii="Roboto" w:cs="Roboto" w:hAnsi="Roboto" w:eastAsia="Roboto"/>
          <w:color w:val="002060"/>
          <w:sz w:val="22"/>
          <w:szCs w:val="22"/>
          <w:u w:color="333333"/>
          <w:shd w:val="clear" w:color="auto" w:fill="ffffff"/>
          <w:rtl w:val="0"/>
          <w:lang w:val="en-US"/>
        </w:rPr>
        <w:t>midweek</w:t>
      </w:r>
      <w:r>
        <w:rPr>
          <w:rFonts w:ascii="Roboto" w:cs="Roboto" w:hAnsi="Roboto" w:eastAsia="Roboto"/>
          <w:color w:val="002060"/>
          <w:sz w:val="22"/>
          <w:szCs w:val="22"/>
          <w:u w:color="333333"/>
          <w:shd w:val="clear" w:color="auto" w:fill="ffffff"/>
          <w:rtl w:val="0"/>
          <w:lang w:val="en-US"/>
        </w:rPr>
        <w:t xml:space="preserve"> evening sessions between October and December, </w:t>
      </w:r>
      <w:r>
        <w:rPr>
          <w:rFonts w:ascii="Roboto" w:cs="Roboto" w:hAnsi="Roboto" w:eastAsia="Roboto"/>
          <w:color w:val="002060"/>
          <w:sz w:val="22"/>
          <w:szCs w:val="22"/>
          <w:u w:color="333333"/>
          <w:shd w:val="clear" w:color="auto" w:fill="ffffff"/>
          <w:rtl w:val="0"/>
          <w:lang w:val="en-US"/>
        </w:rPr>
        <w:t>with the potential for four additional</w:t>
      </w:r>
      <w:r>
        <w:rPr>
          <w:rFonts w:ascii="Roboto" w:cs="Roboto" w:hAnsi="Roboto" w:eastAsia="Roboto"/>
          <w:color w:val="002060"/>
          <w:sz w:val="22"/>
          <w:szCs w:val="22"/>
          <w:u w:color="333333"/>
          <w:shd w:val="clear" w:color="auto" w:fill="ffffff"/>
          <w:rtl w:val="0"/>
          <w:lang w:val="en-US"/>
        </w:rPr>
        <w:t xml:space="preserve"> competitive fixtures</w:t>
      </w:r>
      <w:r>
        <w:rPr>
          <w:rFonts w:ascii="Roboto" w:cs="Roboto" w:hAnsi="Roboto" w:eastAsia="Roboto"/>
          <w:color w:val="002060"/>
          <w:sz w:val="22"/>
          <w:szCs w:val="22"/>
          <w:u w:color="333333"/>
          <w:shd w:val="clear" w:color="auto" w:fill="ffffff"/>
          <w:rtl w:val="0"/>
          <w:lang w:val="en-US"/>
        </w:rPr>
        <w:t xml:space="preserve"> on Sundays</w:t>
      </w:r>
      <w:r>
        <w:rPr>
          <w:rFonts w:ascii="Roboto" w:cs="Roboto" w:hAnsi="Roboto" w:eastAsia="Roboto"/>
          <w:color w:val="002060"/>
          <w:sz w:val="22"/>
          <w:szCs w:val="22"/>
          <w:u w:color="333333"/>
          <w:shd w:val="clear" w:color="auto" w:fill="ffffff"/>
          <w:rtl w:val="0"/>
          <w:lang w:val="en-US"/>
        </w:rPr>
        <w:t xml:space="preserve">. This will be followed by a further </w:t>
      </w:r>
      <w:r>
        <w:rPr>
          <w:rFonts w:ascii="Roboto" w:cs="Roboto" w:hAnsi="Roboto" w:eastAsia="Roboto"/>
          <w:color w:val="002060"/>
          <w:sz w:val="22"/>
          <w:szCs w:val="22"/>
          <w:u w:color="333333"/>
          <w:shd w:val="clear" w:color="auto" w:fill="ffffff"/>
          <w:rtl w:val="0"/>
          <w:lang w:val="en-US"/>
        </w:rPr>
        <w:t>four</w:t>
      </w:r>
      <w:r>
        <w:rPr>
          <w:rFonts w:ascii="Roboto" w:cs="Roboto" w:hAnsi="Roboto" w:eastAsia="Roboto"/>
          <w:color w:val="002060"/>
          <w:sz w:val="22"/>
          <w:szCs w:val="22"/>
          <w:u w:color="333333"/>
          <w:shd w:val="clear" w:color="auto" w:fill="ffffff"/>
          <w:rtl w:val="0"/>
          <w:lang w:val="en-US"/>
        </w:rPr>
        <w:t xml:space="preserve"> </w:t>
      </w:r>
      <w:r>
        <w:rPr>
          <w:rFonts w:ascii="Roboto" w:cs="Roboto" w:hAnsi="Roboto" w:eastAsia="Roboto"/>
          <w:color w:val="002060"/>
          <w:sz w:val="22"/>
          <w:szCs w:val="22"/>
          <w:u w:color="333333"/>
          <w:shd w:val="clear" w:color="auto" w:fill="ffffff"/>
          <w:rtl w:val="0"/>
          <w:lang w:val="en-US"/>
        </w:rPr>
        <w:t>m</w:t>
      </w:r>
      <w:r>
        <w:rPr>
          <w:rFonts w:ascii="Roboto" w:cs="Roboto" w:hAnsi="Roboto" w:eastAsia="Roboto"/>
          <w:color w:val="002060"/>
          <w:sz w:val="22"/>
          <w:szCs w:val="22"/>
          <w:u w:color="333333"/>
          <w:shd w:val="clear" w:color="auto" w:fill="ffffff"/>
          <w:rtl w:val="0"/>
          <w:lang w:val="en-US"/>
        </w:rPr>
        <w:t xml:space="preserve">onthly Sunday sessions in </w:t>
      </w:r>
      <w:r>
        <w:rPr>
          <w:rFonts w:ascii="Roboto" w:cs="Roboto" w:hAnsi="Roboto" w:eastAsia="Roboto"/>
          <w:color w:val="002060"/>
          <w:sz w:val="22"/>
          <w:szCs w:val="22"/>
          <w:u w:color="333333"/>
          <w:shd w:val="clear" w:color="auto" w:fill="ffffff"/>
          <w:rtl w:val="0"/>
          <w:lang w:val="en-US"/>
        </w:rPr>
        <w:t xml:space="preserve">phase two in </w:t>
      </w:r>
      <w:r>
        <w:rPr>
          <w:rFonts w:ascii="Roboto" w:cs="Roboto" w:hAnsi="Roboto" w:eastAsia="Roboto"/>
          <w:color w:val="002060"/>
          <w:sz w:val="22"/>
          <w:szCs w:val="22"/>
          <w:u w:color="333333"/>
          <w:shd w:val="clear" w:color="auto" w:fill="ffffff"/>
          <w:rtl w:val="0"/>
          <w:lang w:val="en-US"/>
        </w:rPr>
        <w:t>early 2022. There will also potentially be a small combined Academies fixture programme in the summer of 2022</w:t>
      </w:r>
      <w:r>
        <w:rPr>
          <w:rFonts w:ascii="Roboto" w:cs="Roboto" w:hAnsi="Roboto" w:eastAsia="Roboto"/>
          <w:color w:val="002060"/>
          <w:sz w:val="22"/>
          <w:szCs w:val="22"/>
          <w:u w:color="333333"/>
          <w:shd w:val="clear" w:color="auto" w:fill="ffffff"/>
          <w:rtl w:val="0"/>
          <w:lang w:val="en-US"/>
        </w:rPr>
        <w:t>, to be agreed separately, depending on opposition availability.</w:t>
      </w:r>
    </w:p>
    <w:p>
      <w:pPr>
        <w:pStyle w:val="Default"/>
        <w:spacing w:before="0" w:line="240" w:lineRule="auto"/>
        <w:rPr>
          <w:rFonts w:ascii="Times" w:cs="Times" w:hAnsi="Times" w:eastAsia="Times"/>
          <w:color w:val="002060"/>
          <w:sz w:val="29"/>
          <w:szCs w:val="29"/>
          <w:u w:color="333333"/>
          <w:shd w:val="clear" w:color="auto" w:fill="ffffff"/>
        </w:rPr>
      </w:pPr>
    </w:p>
    <w:p>
      <w:pPr>
        <w:pStyle w:val="Default"/>
        <w:keepLines w:val="1"/>
        <w:widowControl w:val="0"/>
        <w:suppressAutoHyphens w:val="1"/>
        <w:spacing w:before="0" w:line="240" w:lineRule="auto"/>
        <w:jc w:val="both"/>
        <w:rPr>
          <w:rFonts w:ascii="Roboto" w:cs="Roboto" w:hAnsi="Roboto" w:eastAsia="Roboto"/>
          <w:b w:val="1"/>
          <w:bCs w:val="1"/>
          <w:color w:val="002060"/>
          <w:sz w:val="22"/>
          <w:szCs w:val="22"/>
          <w:u w:color="333333"/>
          <w:shd w:val="clear" w:color="auto" w:fill="ffffff"/>
          <w:lang w:val="en-US"/>
        </w:rPr>
      </w:pPr>
      <w:r>
        <w:rPr>
          <w:rFonts w:ascii="Roboto" w:cs="Roboto" w:hAnsi="Roboto" w:eastAsia="Roboto"/>
          <w:b w:val="1"/>
          <w:bCs w:val="1"/>
          <w:color w:val="002060"/>
          <w:sz w:val="22"/>
          <w:szCs w:val="22"/>
          <w:u w:color="333333"/>
          <w:shd w:val="clear" w:color="auto" w:fill="ffffff"/>
          <w:rtl w:val="0"/>
          <w:lang w:val="en-US"/>
        </w:rPr>
        <w:t>ROLE SUMMARY</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r>
        <w:rPr>
          <w:rFonts w:ascii="Roboto" w:cs="Roboto" w:hAnsi="Roboto" w:eastAsia="Roboto"/>
          <w:color w:val="002060"/>
          <w:sz w:val="22"/>
          <w:szCs w:val="22"/>
          <w:u w:color="333333"/>
          <w:shd w:val="clear" w:color="auto" w:fill="ffffff"/>
          <w:rtl w:val="0"/>
          <w:lang w:val="en-US"/>
        </w:rPr>
        <w:t>Scottish Hockey is looking for inspirational coaches who can:</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Demonstrate a commitment to the BRAVE Coaching Principles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D</w:t>
      </w:r>
      <w:r>
        <w:rPr>
          <w:rFonts w:ascii="Roboto" w:cs="Roboto" w:hAnsi="Roboto" w:eastAsia="Roboto"/>
          <w:color w:val="002060"/>
          <w:sz w:val="22"/>
          <w:szCs w:val="22"/>
          <w:u w:color="333333"/>
          <w:shd w:val="clear" w:color="auto" w:fill="ffffff"/>
          <w:rtl w:val="0"/>
          <w:lang w:val="en-US"/>
        </w:rPr>
        <w:t>eliver</w:t>
      </w:r>
      <w:r>
        <w:rPr>
          <w:rFonts w:ascii="Roboto" w:cs="Roboto" w:hAnsi="Roboto" w:eastAsia="Roboto"/>
          <w:color w:val="002060"/>
          <w:sz w:val="22"/>
          <w:szCs w:val="22"/>
          <w:u w:color="333333"/>
          <w:shd w:val="clear" w:color="auto" w:fill="ffffff"/>
          <w:rtl w:val="0"/>
          <w:lang w:val="en-US"/>
        </w:rPr>
        <w:t xml:space="preserve"> quality coaching to that engages and excites our emerging and aspiring athletes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Create challenging and supportive environments that optimise learning</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Help develop a culture of continuous improvement</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S</w:t>
      </w:r>
      <w:r>
        <w:rPr>
          <w:rFonts w:ascii="Roboto" w:cs="Roboto" w:hAnsi="Roboto" w:eastAsia="Roboto"/>
          <w:color w:val="002060"/>
          <w:sz w:val="22"/>
          <w:szCs w:val="22"/>
          <w:u w:color="333333"/>
          <w:shd w:val="clear" w:color="auto" w:fill="ffffff"/>
          <w:rtl w:val="0"/>
          <w:lang w:val="it-IT"/>
        </w:rPr>
        <w:t>upport</w:t>
      </w:r>
      <w:r>
        <w:rPr>
          <w:rFonts w:ascii="Roboto" w:cs="Roboto" w:hAnsi="Roboto" w:eastAsia="Roboto"/>
          <w:color w:val="002060"/>
          <w:sz w:val="22"/>
          <w:szCs w:val="22"/>
          <w:u w:color="333333"/>
          <w:shd w:val="clear" w:color="auto" w:fill="ffffff"/>
          <w:rtl w:val="0"/>
          <w:lang w:val="en-US"/>
        </w:rPr>
        <w:t xml:space="preserve"> players to take ownership of their game understanding and development</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Take an integrated approach to developing technical, tactical, physical and psychological skills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Build effective and sustainable relationships with and around players to best support their needs</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rPr>
      </w:pPr>
      <w:r>
        <w:rPr>
          <w:rFonts w:ascii="Roboto" w:cs="Roboto" w:hAnsi="Roboto" w:eastAsia="Roboto"/>
          <w:color w:val="002060"/>
          <w:sz w:val="22"/>
          <w:szCs w:val="22"/>
          <w:u w:color="333333"/>
          <w:shd w:val="clear" w:color="auto" w:fill="ffffff"/>
          <w:rtl w:val="0"/>
          <w:lang w:val="en-US"/>
        </w:rPr>
        <w:t xml:space="preserve">To be eligible, candidates must hold a GB Hockey </w:t>
      </w:r>
      <w:r>
        <w:rPr>
          <w:rFonts w:ascii="Roboto" w:cs="Roboto" w:hAnsi="Roboto" w:eastAsia="Roboto"/>
          <w:color w:val="002060"/>
          <w:sz w:val="22"/>
          <w:szCs w:val="22"/>
          <w:u w:color="333333"/>
          <w:shd w:val="clear" w:color="auto" w:fill="ffffff"/>
          <w:rtl w:val="0"/>
          <w:lang w:val="en-US"/>
        </w:rPr>
        <w:t>‘</w:t>
      </w:r>
      <w:r>
        <w:rPr>
          <w:rFonts w:ascii="Roboto" w:cs="Roboto" w:hAnsi="Roboto" w:eastAsia="Roboto"/>
          <w:color w:val="002060"/>
          <w:sz w:val="22"/>
          <w:szCs w:val="22"/>
          <w:u w:color="333333"/>
          <w:shd w:val="clear" w:color="auto" w:fill="ffffff"/>
          <w:rtl w:val="0"/>
          <w:lang w:val="en-US"/>
        </w:rPr>
        <w:t>Coach</w:t>
      </w:r>
      <w:r>
        <w:rPr>
          <w:rFonts w:ascii="Roboto" w:cs="Roboto" w:hAnsi="Roboto" w:eastAsia="Roboto"/>
          <w:color w:val="002060"/>
          <w:sz w:val="22"/>
          <w:szCs w:val="22"/>
          <w:u w:color="333333"/>
          <w:shd w:val="clear" w:color="auto" w:fill="ffffff"/>
          <w:rtl w:val="0"/>
          <w:lang w:val="en-US"/>
        </w:rPr>
        <w:t xml:space="preserve">’ </w:t>
      </w:r>
      <w:r>
        <w:rPr>
          <w:rFonts w:ascii="Roboto" w:cs="Roboto" w:hAnsi="Roboto" w:eastAsia="Roboto"/>
          <w:color w:val="002060"/>
          <w:sz w:val="22"/>
          <w:szCs w:val="22"/>
          <w:u w:color="333333"/>
          <w:shd w:val="clear" w:color="auto" w:fill="ffffff"/>
          <w:rtl w:val="0"/>
          <w:lang w:val="fr-FR"/>
        </w:rPr>
        <w:t>qualification or equivalent</w:t>
      </w:r>
      <w:r>
        <w:rPr>
          <w:rFonts w:ascii="Roboto" w:cs="Roboto" w:hAnsi="Roboto" w:eastAsia="Roboto"/>
          <w:color w:val="002060"/>
          <w:sz w:val="22"/>
          <w:szCs w:val="22"/>
          <w:u w:color="333333"/>
          <w:shd w:val="clear" w:color="auto" w:fill="ffffff"/>
          <w:rtl w:val="0"/>
          <w:lang w:val="en-US"/>
        </w:rPr>
        <w:t xml:space="preserve"> - or be able to demonstrate relevant prior experience and a clear commitment to undertaking the </w:t>
      </w:r>
      <w:r>
        <w:rPr>
          <w:rFonts w:ascii="Roboto" w:cs="Roboto" w:hAnsi="Roboto" w:eastAsia="Roboto"/>
          <w:color w:val="002060"/>
          <w:sz w:val="22"/>
          <w:szCs w:val="22"/>
          <w:u w:color="333333"/>
          <w:shd w:val="clear" w:color="auto" w:fill="ffffff"/>
          <w:rtl w:val="0"/>
          <w:lang w:val="en-US"/>
        </w:rPr>
        <w:t>‘</w:t>
      </w:r>
      <w:r>
        <w:rPr>
          <w:rFonts w:ascii="Roboto" w:cs="Roboto" w:hAnsi="Roboto" w:eastAsia="Roboto"/>
          <w:color w:val="002060"/>
          <w:sz w:val="22"/>
          <w:szCs w:val="22"/>
          <w:u w:color="333333"/>
          <w:shd w:val="clear" w:color="auto" w:fill="ffffff"/>
          <w:rtl w:val="0"/>
          <w:lang w:val="en-US"/>
        </w:rPr>
        <w:t>Coach</w:t>
      </w:r>
      <w:r>
        <w:rPr>
          <w:rFonts w:ascii="Roboto" w:cs="Roboto" w:hAnsi="Roboto" w:eastAsia="Roboto"/>
          <w:color w:val="002060"/>
          <w:sz w:val="22"/>
          <w:szCs w:val="22"/>
          <w:u w:color="333333"/>
          <w:shd w:val="clear" w:color="auto" w:fill="ffffff"/>
          <w:rtl w:val="0"/>
          <w:lang w:val="en-US"/>
        </w:rPr>
        <w:t xml:space="preserve">’ </w:t>
      </w:r>
      <w:r>
        <w:rPr>
          <w:rFonts w:ascii="Roboto" w:cs="Roboto" w:hAnsi="Roboto" w:eastAsia="Roboto"/>
          <w:color w:val="002060"/>
          <w:sz w:val="22"/>
          <w:szCs w:val="22"/>
          <w:u w:color="333333"/>
          <w:shd w:val="clear" w:color="auto" w:fill="ffffff"/>
          <w:rtl w:val="0"/>
          <w:lang w:val="en-US"/>
        </w:rPr>
        <w:t>qualification and any other required learning at the soonest possible opportunity.</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rPr>
      </w:pPr>
    </w:p>
    <w:p>
      <w:pPr>
        <w:pStyle w:val="Default"/>
        <w:keepLines w:val="1"/>
        <w:widowControl w:val="0"/>
        <w:suppressAutoHyphens w:val="1"/>
        <w:spacing w:before="0" w:line="240" w:lineRule="auto"/>
        <w:jc w:val="both"/>
        <w:rPr>
          <w:rFonts w:ascii="Roboto" w:cs="Roboto" w:hAnsi="Roboto" w:eastAsia="Roboto"/>
          <w:b w:val="1"/>
          <w:bCs w:val="1"/>
          <w:color w:val="002060"/>
          <w:sz w:val="22"/>
          <w:szCs w:val="22"/>
          <w:u w:color="333333"/>
          <w:shd w:val="clear" w:color="auto" w:fill="ffffff"/>
          <w:lang w:val="en-US"/>
        </w:rPr>
      </w:pPr>
      <w:r>
        <w:rPr>
          <w:rFonts w:ascii="Roboto" w:cs="Roboto" w:hAnsi="Roboto" w:eastAsia="Roboto"/>
          <w:b w:val="1"/>
          <w:bCs w:val="1"/>
          <w:color w:val="002060"/>
          <w:sz w:val="22"/>
          <w:szCs w:val="22"/>
          <w:u w:color="333333"/>
          <w:shd w:val="clear" w:color="auto" w:fill="ffffff"/>
          <w:rtl w:val="0"/>
          <w:lang w:val="en-US"/>
        </w:rPr>
        <w:t>KEY RESPONSIBILITIES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In conjunction with the Talent Stage Lead, identify key focus areas for the relevant Academy Centre Stage, in accordance with the BRAVE Characteristics and Game Philosophy</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Lead a coaching team to plan and deliver Academy Centre activity in alignment with the BRAVE coaching principles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Lead the Academy Centre squad in competitive matches against other Academy Centres, prioritising player development over results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Work with the Talent Stage Lead and Academy Manager to support the player transition to and from the Academy Centre environment as required</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Engage the Academy Centre coaching team in the planning and delivery of training sessions and matches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Work with coaching staff at other Academy Centres to deliver combined training sessions and provide players with opportunities for pre-international level activity</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Work with the coaching team to provide feedback to players at pre-determined intervals throughout the programme</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Attend District and Scottish Hockey activity relevant to Academy Centre selection</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Ensure any player welfare concerns are reported in accordance with Scottish Hockey</w:t>
      </w:r>
      <w:r>
        <w:rPr>
          <w:rFonts w:ascii="Roboto" w:cs="Roboto" w:hAnsi="Roboto" w:eastAsia="Roboto"/>
          <w:color w:val="002060"/>
          <w:sz w:val="22"/>
          <w:szCs w:val="22"/>
          <w:u w:color="333333"/>
          <w:shd w:val="clear" w:color="auto" w:fill="ffffff"/>
          <w:rtl w:val="0"/>
          <w:lang w:val="en-US"/>
        </w:rPr>
        <w:t>’</w:t>
      </w:r>
      <w:r>
        <w:rPr>
          <w:rFonts w:ascii="Roboto" w:cs="Roboto" w:hAnsi="Roboto" w:eastAsia="Roboto"/>
          <w:color w:val="002060"/>
          <w:sz w:val="22"/>
          <w:szCs w:val="22"/>
          <w:u w:color="333333"/>
          <w:shd w:val="clear" w:color="auto" w:fill="ffffff"/>
          <w:rtl w:val="0"/>
          <w:lang w:val="en-US"/>
        </w:rPr>
        <w:t>s Ethics Manual</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Maintain and update all necessary records (e.g. contact details, medical information, etc.) in accordance with GDPR requirements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Adhere to all of Scottish Hockey</w:t>
      </w:r>
      <w:r>
        <w:rPr>
          <w:rFonts w:ascii="Roboto" w:cs="Roboto" w:hAnsi="Roboto" w:eastAsia="Roboto"/>
          <w:color w:val="002060"/>
          <w:sz w:val="22"/>
          <w:szCs w:val="22"/>
          <w:u w:color="333333"/>
          <w:shd w:val="clear" w:color="auto" w:fill="ffffff"/>
          <w:rtl w:val="0"/>
          <w:lang w:val="en-US"/>
        </w:rPr>
        <w:t>’</w:t>
      </w:r>
      <w:r>
        <w:rPr>
          <w:rFonts w:ascii="Roboto" w:cs="Roboto" w:hAnsi="Roboto" w:eastAsia="Roboto"/>
          <w:color w:val="002060"/>
          <w:sz w:val="22"/>
          <w:szCs w:val="22"/>
          <w:u w:color="333333"/>
          <w:shd w:val="clear" w:color="auto" w:fill="ffffff"/>
          <w:rtl w:val="0"/>
          <w:lang w:val="en-US"/>
        </w:rPr>
        <w:t>s relevant Policies and Procedures</w:t>
      </w:r>
    </w:p>
    <w:p>
      <w:pPr>
        <w:pStyle w:val="Default"/>
        <w:keepLines w:val="1"/>
        <w:widowControl w:val="0"/>
        <w:suppressAutoHyphens w:val="1"/>
        <w:spacing w:before="0" w:line="240" w:lineRule="auto"/>
        <w:jc w:val="both"/>
        <w:rPr>
          <w:rFonts w:ascii="Roboto" w:cs="Roboto" w:hAnsi="Roboto" w:eastAsia="Roboto"/>
          <w:b w:val="1"/>
          <w:bCs w:val="1"/>
          <w:color w:val="002060"/>
          <w:sz w:val="22"/>
          <w:szCs w:val="22"/>
          <w:u w:color="333333"/>
          <w:shd w:val="clear" w:color="auto" w:fill="ffffff"/>
        </w:rPr>
      </w:pPr>
    </w:p>
    <w:p>
      <w:pPr>
        <w:pStyle w:val="Default"/>
        <w:keepLines w:val="1"/>
        <w:widowControl w:val="0"/>
        <w:suppressAutoHyphens w:val="1"/>
        <w:spacing w:before="0" w:line="240" w:lineRule="auto"/>
        <w:jc w:val="both"/>
        <w:rPr>
          <w:rFonts w:ascii="Roboto" w:cs="Roboto" w:hAnsi="Roboto" w:eastAsia="Roboto"/>
          <w:b w:val="1"/>
          <w:bCs w:val="1"/>
          <w:color w:val="002060"/>
          <w:sz w:val="22"/>
          <w:szCs w:val="22"/>
          <w:u w:color="333333"/>
          <w:shd w:val="clear" w:color="auto" w:fill="ffffff"/>
          <w:lang w:val="de-DE"/>
        </w:rPr>
      </w:pPr>
      <w:r>
        <w:rPr>
          <w:rFonts w:ascii="Roboto" w:cs="Roboto" w:hAnsi="Roboto" w:eastAsia="Roboto"/>
          <w:b w:val="1"/>
          <w:bCs w:val="1"/>
          <w:color w:val="002060"/>
          <w:sz w:val="22"/>
          <w:szCs w:val="22"/>
          <w:u w:color="333333"/>
          <w:shd w:val="clear" w:color="auto" w:fill="ffffff"/>
          <w:rtl w:val="0"/>
          <w:lang w:val="de-DE"/>
        </w:rPr>
        <w:t>OTHER DUTIES</w:t>
      </w:r>
    </w:p>
    <w:p>
      <w:pPr>
        <w:pStyle w:val="Default"/>
        <w:keepLines w:val="1"/>
        <w:widowControl w:val="0"/>
        <w:numPr>
          <w:ilvl w:val="0"/>
          <w:numId w:val="3"/>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Attend the Academy Centre induction at the beginning of the programme.</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 xml:space="preserve">Commit to personal growth and development by engaging with relevant CPD opportunities </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Establish and encourage regular contact with a player</w:t>
      </w:r>
      <w:r>
        <w:rPr>
          <w:rFonts w:ascii="Roboto" w:cs="Roboto" w:hAnsi="Roboto" w:eastAsia="Roboto"/>
          <w:color w:val="002060"/>
          <w:sz w:val="22"/>
          <w:szCs w:val="22"/>
          <w:u w:color="333333"/>
          <w:shd w:val="clear" w:color="auto" w:fill="ffffff"/>
          <w:rtl w:val="0"/>
          <w:lang w:val="en-US"/>
        </w:rPr>
        <w:t>’</w:t>
      </w:r>
      <w:r>
        <w:rPr>
          <w:rFonts w:ascii="Roboto" w:cs="Roboto" w:hAnsi="Roboto" w:eastAsia="Roboto"/>
          <w:color w:val="002060"/>
          <w:sz w:val="22"/>
          <w:szCs w:val="22"/>
          <w:u w:color="333333"/>
          <w:shd w:val="clear" w:color="auto" w:fill="ffffff"/>
          <w:rtl w:val="0"/>
          <w:lang w:val="en-US"/>
        </w:rPr>
        <w:t>s club and school environments, building relationships to best support a player</w:t>
      </w:r>
      <w:r>
        <w:rPr>
          <w:rFonts w:ascii="Roboto" w:cs="Roboto" w:hAnsi="Roboto" w:eastAsia="Roboto"/>
          <w:color w:val="002060"/>
          <w:sz w:val="22"/>
          <w:szCs w:val="22"/>
          <w:u w:color="333333"/>
          <w:shd w:val="clear" w:color="auto" w:fill="ffffff"/>
          <w:rtl w:val="0"/>
          <w:lang w:val="en-US"/>
        </w:rPr>
        <w:t>’</w:t>
      </w:r>
      <w:r>
        <w:rPr>
          <w:rFonts w:ascii="Roboto" w:cs="Roboto" w:hAnsi="Roboto" w:eastAsia="Roboto"/>
          <w:color w:val="002060"/>
          <w:sz w:val="22"/>
          <w:szCs w:val="22"/>
          <w:u w:color="333333"/>
          <w:shd w:val="clear" w:color="auto" w:fill="ffffff"/>
          <w:rtl w:val="0"/>
          <w:lang w:val="en-US"/>
        </w:rPr>
        <w:t>s developmental needs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Carry out all relevant tasks in order to ensure the Academy Centre functions to provide the highest possible standard of player support</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rPr>
      </w:pPr>
    </w:p>
    <w:p>
      <w:pPr>
        <w:pStyle w:val="Default"/>
        <w:keepLines w:val="1"/>
        <w:widowControl w:val="0"/>
        <w:suppressAutoHyphens w:val="1"/>
        <w:spacing w:before="0" w:line="240" w:lineRule="auto"/>
        <w:jc w:val="both"/>
        <w:rPr>
          <w:rFonts w:ascii="Roboto" w:cs="Roboto" w:hAnsi="Roboto" w:eastAsia="Roboto"/>
          <w:b w:val="1"/>
          <w:bCs w:val="1"/>
          <w:color w:val="002060"/>
          <w:sz w:val="22"/>
          <w:szCs w:val="22"/>
          <w:u w:color="333333"/>
          <w:shd w:val="clear" w:color="auto" w:fill="ffffff"/>
          <w:lang w:val="en-US"/>
        </w:rPr>
      </w:pPr>
      <w:r>
        <w:rPr>
          <w:rFonts w:ascii="Roboto" w:cs="Roboto" w:hAnsi="Roboto" w:eastAsia="Roboto"/>
          <w:b w:val="1"/>
          <w:bCs w:val="1"/>
          <w:color w:val="002060"/>
          <w:sz w:val="22"/>
          <w:szCs w:val="22"/>
          <w:u w:color="333333"/>
          <w:shd w:val="clear" w:color="auto" w:fill="ffffff"/>
          <w:rtl w:val="0"/>
          <w:lang w:val="en-US"/>
        </w:rPr>
        <w:t>ESSENTIAL QUALITIES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S</w:t>
      </w:r>
      <w:r>
        <w:rPr>
          <w:rFonts w:ascii="Roboto" w:cs="Roboto" w:hAnsi="Roboto" w:eastAsia="Roboto"/>
          <w:color w:val="002060"/>
          <w:sz w:val="22"/>
          <w:szCs w:val="22"/>
          <w:u w:color="333333"/>
          <w:shd w:val="clear" w:color="auto" w:fill="ffffff"/>
          <w:rtl w:val="0"/>
          <w:lang w:val="nl-NL"/>
        </w:rPr>
        <w:t>elf</w:t>
      </w:r>
      <w:r>
        <w:rPr>
          <w:rFonts w:ascii="Roboto" w:cs="Roboto" w:hAnsi="Roboto" w:eastAsia="Roboto"/>
          <w:color w:val="002060"/>
          <w:sz w:val="22"/>
          <w:szCs w:val="22"/>
          <w:u w:color="333333"/>
          <w:shd w:val="clear" w:color="auto" w:fill="ffffff"/>
          <w:rtl w:val="0"/>
          <w:lang w:val="en-US"/>
        </w:rPr>
        <w:t xml:space="preserve">-aware, with an </w:t>
      </w:r>
      <w:r>
        <w:rPr>
          <w:rFonts w:ascii="Roboto" w:cs="Roboto" w:hAnsi="Roboto" w:eastAsia="Roboto"/>
          <w:color w:val="002060"/>
          <w:sz w:val="22"/>
          <w:szCs w:val="22"/>
          <w:u w:color="333333"/>
          <w:shd w:val="clear" w:color="auto" w:fill="ffffff"/>
          <w:rtl w:val="0"/>
          <w:lang w:val="de-DE"/>
        </w:rPr>
        <w:t>underst</w:t>
      </w:r>
      <w:r>
        <w:rPr>
          <w:rFonts w:ascii="Roboto" w:cs="Roboto" w:hAnsi="Roboto" w:eastAsia="Roboto"/>
          <w:color w:val="002060"/>
          <w:sz w:val="22"/>
          <w:szCs w:val="22"/>
          <w:u w:color="333333"/>
          <w:shd w:val="clear" w:color="auto" w:fill="ffffff"/>
          <w:rtl w:val="0"/>
          <w:lang w:val="en-US"/>
        </w:rPr>
        <w:t>anding of their</w:t>
      </w:r>
      <w:r>
        <w:rPr>
          <w:rFonts w:ascii="Roboto" w:cs="Roboto" w:hAnsi="Roboto" w:eastAsia="Roboto"/>
          <w:color w:val="002060"/>
          <w:sz w:val="22"/>
          <w:szCs w:val="22"/>
          <w:u w:color="333333"/>
          <w:shd w:val="clear" w:color="auto" w:fill="ffffff"/>
          <w:rtl w:val="0"/>
          <w:lang w:val="fr-FR"/>
        </w:rPr>
        <w:t xml:space="preserve"> motivation</w:t>
      </w:r>
      <w:r>
        <w:rPr>
          <w:rFonts w:ascii="Roboto" w:cs="Roboto" w:hAnsi="Roboto" w:eastAsia="Roboto"/>
          <w:color w:val="002060"/>
          <w:sz w:val="22"/>
          <w:szCs w:val="22"/>
          <w:u w:color="333333"/>
          <w:shd w:val="clear" w:color="auto" w:fill="ffffff"/>
          <w:rtl w:val="0"/>
          <w:lang w:val="en-US"/>
        </w:rPr>
        <w:t xml:space="preserve"> and committed to their own development</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 xml:space="preserve">Experience of leading a hockey programme. </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Evidence of coaching in talent development environments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Able to lead a team of coaches and work collaboratively to plan and deliver exceptional talent development opportunities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Capable of engaging with players, their parents and other coaches, to communicate information effectively in a range of mediums.</w:t>
      </w:r>
      <w:r>
        <w:rPr>
          <w:rFonts w:ascii="Roboto" w:cs="Roboto" w:hAnsi="Roboto" w:eastAsia="Roboto"/>
          <w:color w:val="002060"/>
          <w:sz w:val="22"/>
          <w:szCs w:val="22"/>
          <w:u w:color="333333"/>
          <w:shd w:val="clear" w:color="auto" w:fill="ffffff"/>
          <w:rtl w:val="0"/>
          <w:lang w:val="en-US"/>
        </w:rPr>
        <w:t> </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Can exercise sound judgement, observe confidentiality and use discretion and initiative.</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Commitment to Academy</w:t>
      </w:r>
      <w:r>
        <w:rPr>
          <w:rFonts w:ascii="Roboto" w:cs="Roboto" w:hAnsi="Roboto" w:eastAsia="Roboto"/>
          <w:color w:val="002060"/>
          <w:sz w:val="22"/>
          <w:szCs w:val="22"/>
          <w:u w:color="333333"/>
          <w:shd w:val="clear" w:color="auto" w:fill="ffffff"/>
          <w:rtl w:val="0"/>
          <w:lang w:val="pt-PT"/>
        </w:rPr>
        <w:t xml:space="preserve"> Centre </w:t>
      </w:r>
      <w:r>
        <w:rPr>
          <w:rFonts w:ascii="Roboto" w:cs="Roboto" w:hAnsi="Roboto" w:eastAsia="Roboto"/>
          <w:color w:val="002060"/>
          <w:sz w:val="22"/>
          <w:szCs w:val="22"/>
          <w:u w:color="333333"/>
          <w:shd w:val="clear" w:color="auto" w:fill="ffffff"/>
          <w:rtl w:val="0"/>
          <w:lang w:val="en-US"/>
        </w:rPr>
        <w:t xml:space="preserve">programme </w:t>
      </w:r>
      <w:r>
        <w:rPr>
          <w:rFonts w:ascii="Roboto" w:cs="Roboto" w:hAnsi="Roboto" w:eastAsia="Roboto"/>
          <w:color w:val="002060"/>
          <w:sz w:val="22"/>
          <w:szCs w:val="22"/>
          <w:u w:color="333333"/>
          <w:shd w:val="clear" w:color="auto" w:fill="ffffff"/>
          <w:rtl w:val="0"/>
          <w:lang w:val="pt-PT"/>
        </w:rPr>
        <w:t>dates</w:t>
      </w:r>
    </w:p>
    <w:p>
      <w:pPr>
        <w:pStyle w:val="Default"/>
        <w:keepLines w:val="1"/>
        <w:widowControl w:val="0"/>
        <w:numPr>
          <w:ilvl w:val="0"/>
          <w:numId w:val="2"/>
        </w:numPr>
        <w:suppressAutoHyphens w:val="1"/>
        <w:bidi w:val="0"/>
        <w:spacing w:before="0" w:line="240" w:lineRule="auto"/>
        <w:ind w:right="0"/>
        <w:jc w:val="both"/>
        <w:rPr>
          <w:rFonts w:ascii="Roboto" w:cs="Roboto" w:hAnsi="Roboto" w:eastAsia="Roboto"/>
          <w:color w:val="002060"/>
          <w:sz w:val="22"/>
          <w:szCs w:val="22"/>
          <w:u w:color="333333"/>
          <w:shd w:val="clear" w:color="auto" w:fill="ffffff"/>
          <w:rtl w:val="0"/>
          <w:lang w:val="en-US"/>
        </w:rPr>
      </w:pPr>
      <w:r>
        <w:rPr>
          <w:rFonts w:ascii="Roboto" w:cs="Roboto" w:hAnsi="Roboto" w:eastAsia="Roboto"/>
          <w:color w:val="002060"/>
          <w:sz w:val="22"/>
          <w:szCs w:val="22"/>
          <w:u w:color="333333"/>
          <w:shd w:val="clear" w:color="auto" w:fill="ffffff"/>
          <w:rtl w:val="0"/>
          <w:lang w:val="en-US"/>
        </w:rPr>
        <w:t>Understanding of the welfare needs and safeguarding requirements of young athletes within a talent environment</w:t>
      </w:r>
    </w:p>
    <w:p>
      <w:pPr>
        <w:pStyle w:val="Default"/>
        <w:keepLines w:val="1"/>
        <w:widowControl w:val="0"/>
        <w:suppressAutoHyphens w:val="1"/>
        <w:spacing w:before="0" w:line="240" w:lineRule="auto"/>
        <w:jc w:val="both"/>
        <w:rPr>
          <w:rFonts w:ascii="Roboto" w:cs="Roboto" w:hAnsi="Roboto" w:eastAsia="Roboto"/>
          <w:i w:val="1"/>
          <w:iCs w:val="1"/>
          <w:color w:val="002060"/>
          <w:sz w:val="22"/>
          <w:szCs w:val="22"/>
          <w:u w:color="333333"/>
          <w:shd w:val="clear" w:color="auto" w:fill="ffffff"/>
        </w:rPr>
      </w:pPr>
    </w:p>
    <w:p>
      <w:pPr>
        <w:pStyle w:val="Default"/>
        <w:keepLines w:val="1"/>
        <w:widowControl w:val="0"/>
        <w:suppressAutoHyphens w:val="1"/>
        <w:spacing w:before="0" w:line="240" w:lineRule="auto"/>
        <w:jc w:val="both"/>
        <w:rPr>
          <w:rFonts w:ascii="Roboto" w:cs="Roboto" w:hAnsi="Roboto" w:eastAsia="Roboto"/>
          <w:i w:val="1"/>
          <w:iCs w:val="1"/>
          <w:color w:val="002060"/>
          <w:sz w:val="22"/>
          <w:szCs w:val="22"/>
          <w:u w:color="333333"/>
          <w:shd w:val="clear" w:color="auto" w:fill="ffffff"/>
          <w:lang w:val="en-US"/>
        </w:rPr>
      </w:pPr>
      <w:r>
        <w:rPr>
          <w:rFonts w:ascii="Roboto" w:cs="Roboto" w:hAnsi="Roboto" w:eastAsia="Roboto"/>
          <w:i w:val="1"/>
          <w:iCs w:val="1"/>
          <w:color w:val="002060"/>
          <w:sz w:val="22"/>
          <w:szCs w:val="22"/>
          <w:u w:color="333333"/>
          <w:shd w:val="clear" w:color="auto" w:fill="ffffff"/>
          <w:rtl w:val="0"/>
          <w:lang w:val="en-US"/>
        </w:rPr>
        <w:t>This role requires membership of Disclosure Scotland</w:t>
      </w:r>
      <w:r>
        <w:rPr>
          <w:rFonts w:ascii="Roboto" w:cs="Roboto" w:hAnsi="Roboto" w:eastAsia="Roboto"/>
          <w:i w:val="1"/>
          <w:iCs w:val="1"/>
          <w:color w:val="002060"/>
          <w:sz w:val="22"/>
          <w:szCs w:val="22"/>
          <w:u w:color="333333"/>
          <w:shd w:val="clear" w:color="auto" w:fill="ffffff"/>
          <w:rtl w:val="0"/>
          <w:lang w:val="en-US"/>
        </w:rPr>
        <w:t>’</w:t>
      </w:r>
      <w:r>
        <w:rPr>
          <w:rFonts w:ascii="Roboto" w:cs="Roboto" w:hAnsi="Roboto" w:eastAsia="Roboto"/>
          <w:i w:val="1"/>
          <w:iCs w:val="1"/>
          <w:color w:val="002060"/>
          <w:sz w:val="22"/>
          <w:szCs w:val="22"/>
          <w:u w:color="333333"/>
          <w:shd w:val="clear" w:color="auto" w:fill="ffffff"/>
          <w:rtl w:val="0"/>
          <w:lang w:val="en-US"/>
        </w:rPr>
        <w:t>s PVG scheme, and evidence of qualifications or relevant experience.</w:t>
      </w:r>
    </w:p>
    <w:p>
      <w:pPr>
        <w:pStyle w:val="Default"/>
        <w:keepLines w:val="1"/>
        <w:widowControl w:val="0"/>
        <w:suppressAutoHyphens w:val="1"/>
        <w:spacing w:before="0" w:line="240" w:lineRule="auto"/>
        <w:jc w:val="both"/>
        <w:rPr>
          <w:rFonts w:ascii="Roboto" w:cs="Roboto" w:hAnsi="Roboto" w:eastAsia="Roboto"/>
          <w:b w:val="1"/>
          <w:bCs w:val="1"/>
          <w:color w:val="002060"/>
          <w:sz w:val="22"/>
          <w:szCs w:val="22"/>
          <w:u w:color="333333"/>
          <w:shd w:val="clear" w:color="auto" w:fill="ffffff"/>
          <w:lang w:val="en-US"/>
        </w:rPr>
      </w:pPr>
    </w:p>
    <w:p>
      <w:pPr>
        <w:pStyle w:val="Default"/>
        <w:keepLines w:val="1"/>
        <w:widowControl w:val="0"/>
        <w:suppressAutoHyphens w:val="1"/>
        <w:spacing w:before="0" w:line="240" w:lineRule="auto"/>
        <w:jc w:val="both"/>
        <w:rPr>
          <w:rFonts w:ascii="Roboto" w:cs="Roboto" w:hAnsi="Roboto" w:eastAsia="Roboto"/>
          <w:b w:val="1"/>
          <w:bCs w:val="1"/>
          <w:color w:val="002060"/>
          <w:sz w:val="22"/>
          <w:szCs w:val="22"/>
          <w:u w:color="333333"/>
          <w:shd w:val="clear" w:color="auto" w:fill="ffffff"/>
          <w:lang w:val="en-US"/>
        </w:rPr>
      </w:pPr>
      <w:r>
        <w:rPr>
          <w:rFonts w:ascii="Roboto" w:cs="Roboto" w:hAnsi="Roboto" w:eastAsia="Roboto"/>
          <w:b w:val="1"/>
          <w:bCs w:val="1"/>
          <w:color w:val="002060"/>
          <w:sz w:val="22"/>
          <w:szCs w:val="22"/>
          <w:u w:color="333333"/>
          <w:shd w:val="clear" w:color="auto" w:fill="ffffff"/>
          <w:rtl w:val="0"/>
          <w:lang w:val="en-US"/>
        </w:rPr>
        <w:t xml:space="preserve">TO APPLY </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rPr>
      </w:pP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r>
        <w:rPr>
          <w:rFonts w:ascii="Roboto" w:cs="Roboto" w:hAnsi="Roboto" w:eastAsia="Roboto"/>
          <w:color w:val="002060"/>
          <w:sz w:val="22"/>
          <w:szCs w:val="22"/>
          <w:u w:color="333333"/>
          <w:shd w:val="clear" w:color="auto" w:fill="ffffff"/>
          <w:rtl w:val="0"/>
          <w:lang w:val="en-US"/>
        </w:rPr>
        <w:t>Please send your CV with the role or roles you are applying for by midnight on Sunday 19</w:t>
      </w:r>
      <w:r>
        <w:rPr>
          <w:rFonts w:ascii="Roboto" w:cs="Roboto" w:hAnsi="Roboto" w:eastAsia="Roboto"/>
          <w:color w:val="002060"/>
          <w:sz w:val="22"/>
          <w:szCs w:val="22"/>
          <w:u w:color="333333"/>
          <w:shd w:val="clear" w:color="auto" w:fill="ffffff"/>
          <w:vertAlign w:val="superscript"/>
          <w:rtl w:val="0"/>
          <w:lang w:val="en-US"/>
        </w:rPr>
        <w:t>th</w:t>
      </w:r>
      <w:r>
        <w:rPr>
          <w:rFonts w:ascii="Roboto" w:cs="Roboto" w:hAnsi="Roboto" w:eastAsia="Roboto"/>
          <w:color w:val="002060"/>
          <w:sz w:val="22"/>
          <w:szCs w:val="22"/>
          <w:u w:color="333333"/>
          <w:shd w:val="clear" w:color="auto" w:fill="ffffff"/>
          <w:rtl w:val="0"/>
          <w:lang w:val="en-US"/>
        </w:rPr>
        <w:t xml:space="preserve"> September to: </w:t>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r>
        <w:rPr>
          <w:rStyle w:val="Hyperlink.0"/>
          <w:rFonts w:ascii="Roboto" w:cs="Roboto" w:hAnsi="Roboto" w:eastAsia="Roboto"/>
          <w:sz w:val="22"/>
          <w:szCs w:val="22"/>
          <w:shd w:val="clear" w:color="auto" w:fill="ffffff"/>
          <w:lang w:val="en-US"/>
        </w:rPr>
        <w:fldChar w:fldCharType="begin" w:fldLock="0"/>
      </w:r>
      <w:r>
        <w:rPr>
          <w:rStyle w:val="Hyperlink.0"/>
          <w:rFonts w:ascii="Roboto" w:cs="Roboto" w:hAnsi="Roboto" w:eastAsia="Roboto"/>
          <w:sz w:val="22"/>
          <w:szCs w:val="22"/>
          <w:shd w:val="clear" w:color="auto" w:fill="ffffff"/>
          <w:lang w:val="en-US"/>
        </w:rPr>
        <w:instrText xml:space="preserve"> HYPERLINK "mailto:coaching@scottish-hockey.org.uk"</w:instrText>
      </w:r>
      <w:r>
        <w:rPr>
          <w:rStyle w:val="Hyperlink.0"/>
          <w:rFonts w:ascii="Roboto" w:cs="Roboto" w:hAnsi="Roboto" w:eastAsia="Roboto"/>
          <w:sz w:val="22"/>
          <w:szCs w:val="22"/>
          <w:shd w:val="clear" w:color="auto" w:fill="ffffff"/>
          <w:lang w:val="en-US"/>
        </w:rPr>
        <w:fldChar w:fldCharType="separate" w:fldLock="0"/>
      </w:r>
      <w:r>
        <w:rPr>
          <w:rStyle w:val="Hyperlink.0"/>
          <w:rFonts w:ascii="Roboto" w:cs="Roboto" w:hAnsi="Roboto" w:eastAsia="Roboto"/>
          <w:sz w:val="22"/>
          <w:szCs w:val="22"/>
          <w:shd w:val="clear" w:color="auto" w:fill="ffffff"/>
          <w:rtl w:val="0"/>
          <w:lang w:val="en-US"/>
        </w:rPr>
        <w:t>coaching@scottish-hockey.org.uk</w:t>
      </w:r>
      <w:r>
        <w:rPr>
          <w:lang w:val="en-US"/>
        </w:rPr>
        <w:fldChar w:fldCharType="end" w:fldLock="0"/>
      </w:r>
    </w:p>
    <w:p>
      <w:pPr>
        <w:pStyle w:val="Default"/>
        <w:keepLines w:val="1"/>
        <w:widowControl w:val="0"/>
        <w:suppressAutoHyphens w:val="1"/>
        <w:spacing w:before="0" w:line="240" w:lineRule="auto"/>
        <w:jc w:val="both"/>
        <w:rPr>
          <w:rFonts w:ascii="Roboto" w:cs="Roboto" w:hAnsi="Roboto" w:eastAsia="Roboto"/>
          <w:color w:val="002060"/>
          <w:sz w:val="22"/>
          <w:szCs w:val="22"/>
          <w:u w:color="333333"/>
          <w:shd w:val="clear" w:color="auto" w:fill="ffffff"/>
          <w:lang w:val="en-US"/>
        </w:rPr>
      </w:pPr>
    </w:p>
    <w:p>
      <w:pPr>
        <w:pStyle w:val="Default"/>
        <w:keepLines w:val="1"/>
        <w:widowControl w:val="0"/>
        <w:suppressAutoHyphens w:val="1"/>
        <w:spacing w:before="0" w:line="240" w:lineRule="auto"/>
        <w:jc w:val="both"/>
      </w:pPr>
      <w:r>
        <w:rPr>
          <w:rFonts w:ascii="Roboto" w:cs="Roboto" w:hAnsi="Roboto" w:eastAsia="Roboto"/>
          <w:color w:val="002060"/>
          <w:sz w:val="22"/>
          <w:szCs w:val="22"/>
          <w:u w:color="333333"/>
          <w:shd w:val="clear" w:color="auto" w:fill="ffffff"/>
          <w:rtl w:val="0"/>
          <w:lang w:val="en-US"/>
        </w:rPr>
        <w:t>Interviews will take place via Zoom at a mutually agreeable time, week commencing Monday 20</w:t>
      </w:r>
      <w:r>
        <w:rPr>
          <w:rFonts w:ascii="Roboto" w:cs="Roboto" w:hAnsi="Roboto" w:eastAsia="Roboto"/>
          <w:color w:val="002060"/>
          <w:sz w:val="22"/>
          <w:szCs w:val="22"/>
          <w:u w:color="333333"/>
          <w:shd w:val="clear" w:color="auto" w:fill="ffffff"/>
          <w:vertAlign w:val="superscript"/>
          <w:rtl w:val="0"/>
          <w:lang w:val="en-US"/>
        </w:rPr>
        <w:t>th</w:t>
      </w:r>
      <w:r>
        <w:rPr>
          <w:rFonts w:ascii="Roboto" w:cs="Roboto" w:hAnsi="Roboto" w:eastAsia="Roboto"/>
          <w:color w:val="002060"/>
          <w:sz w:val="22"/>
          <w:szCs w:val="22"/>
          <w:u w:color="333333"/>
          <w:shd w:val="clear" w:color="auto" w:fill="ffffff"/>
          <w:rtl w:val="0"/>
          <w:lang w:val="en-US"/>
        </w:rPr>
        <w:t xml:space="preserve"> September.</w:t>
      </w:r>
    </w:p>
    <w:sectPr>
      <w:headerReference w:type="default" r:id="rId5"/>
      <w:footerReference w:type="default" r:id="rId6"/>
      <w:pgSz w:w="11900" w:h="16840" w:orient="portrait"/>
      <w:pgMar w:top="720" w:right="720" w:bottom="720" w:left="72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Roboto">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1 A">
    <w:name w:val="Table Style 1 A"/>
    <w:next w:val="Table Style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Bullets">
    <w:name w:val="Bullets"/>
    <w:pPr>
      <w:numPr>
        <w:numId w:val="1"/>
      </w:numPr>
    </w:pPr>
  </w:style>
  <w:style w:type="character" w:styleId="Link">
    <w:name w:val="Link"/>
    <w:rPr>
      <w:color w:val="0000ff"/>
      <w:u w:val="single" w:color="0000ff"/>
    </w:rPr>
  </w:style>
  <w:style w:type="character" w:styleId="Hyperlink.0">
    <w:name w:val="Hyperlink.0"/>
    <w:basedOn w:val="Link"/>
    <w:next w:val="Hyperlink.0"/>
    <w:rPr>
      <w:rFonts w:ascii="Roboto" w:cs="Roboto" w:hAnsi="Roboto" w:eastAsia="Roboto"/>
      <w:sz w:val="22"/>
      <w:szCs w:val="22"/>
      <w:shd w:val="clear" w:color="auto" w:fill="ffff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