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0187" w14:textId="72556263" w:rsidR="006355D3" w:rsidRPr="00B5032D" w:rsidRDefault="00222630" w:rsidP="00222630">
      <w:pPr>
        <w:pStyle w:val="Title"/>
        <w:jc w:val="center"/>
        <w:rPr>
          <w:rFonts w:ascii="Arial" w:hAnsi="Arial" w:cs="Arial"/>
          <w:b/>
          <w:bCs/>
          <w:sz w:val="36"/>
          <w:szCs w:val="36"/>
        </w:rPr>
      </w:pPr>
      <w:r w:rsidRPr="00B5032D">
        <w:rPr>
          <w:rFonts w:ascii="Arial" w:hAnsi="Arial" w:cs="Arial"/>
          <w:b/>
          <w:bCs/>
          <w:sz w:val="36"/>
          <w:szCs w:val="36"/>
        </w:rPr>
        <w:t>Social Impact 2025</w:t>
      </w:r>
    </w:p>
    <w:p w14:paraId="026652A6" w14:textId="77777777" w:rsidR="00222630" w:rsidRPr="00B5032D" w:rsidRDefault="00222630" w:rsidP="00222630">
      <w:pPr>
        <w:rPr>
          <w:rFonts w:ascii="Arial" w:hAnsi="Arial" w:cs="Arial"/>
          <w:b/>
          <w:bCs/>
          <w:sz w:val="36"/>
          <w:szCs w:val="36"/>
        </w:rPr>
      </w:pPr>
    </w:p>
    <w:p w14:paraId="291B9575" w14:textId="564149EC" w:rsidR="00222630" w:rsidRPr="00B5032D" w:rsidRDefault="00222630" w:rsidP="00222630">
      <w:pPr>
        <w:pStyle w:val="Heading1"/>
        <w:rPr>
          <w:rFonts w:ascii="Arial" w:hAnsi="Arial" w:cs="Arial"/>
          <w:b/>
          <w:bCs/>
          <w:sz w:val="36"/>
          <w:szCs w:val="36"/>
        </w:rPr>
      </w:pPr>
      <w:r w:rsidRPr="00B5032D">
        <w:rPr>
          <w:rFonts w:ascii="Arial" w:hAnsi="Arial" w:cs="Arial"/>
          <w:b/>
          <w:bCs/>
          <w:sz w:val="36"/>
          <w:szCs w:val="36"/>
        </w:rPr>
        <w:t>Welcome</w:t>
      </w:r>
    </w:p>
    <w:p w14:paraId="7BD45E27" w14:textId="3C817BF0" w:rsidR="00222630" w:rsidRPr="00A95F71" w:rsidRDefault="00222630" w:rsidP="00222630">
      <w:pPr>
        <w:rPr>
          <w:rFonts w:ascii="Arial" w:hAnsi="Arial" w:cs="Arial"/>
          <w:sz w:val="32"/>
          <w:szCs w:val="32"/>
        </w:rPr>
      </w:pPr>
      <w:r w:rsidRPr="00A95F71">
        <w:rPr>
          <w:rFonts w:ascii="Arial" w:hAnsi="Arial" w:cs="Arial"/>
          <w:sz w:val="32"/>
          <w:szCs w:val="32"/>
        </w:rPr>
        <w:t>The Circle moves boldly on through 2026 after another magnificent year of security, sustainability and support. At the heart of The Circle has always been our social integrity, benefit and shared values, these continue to prevail as new challenges undoubtedly appear.</w:t>
      </w:r>
    </w:p>
    <w:p w14:paraId="609D860D" w14:textId="3A6645B7" w:rsidR="00222630" w:rsidRPr="00A95F71" w:rsidRDefault="00222630" w:rsidP="00222630">
      <w:pPr>
        <w:rPr>
          <w:rFonts w:ascii="Arial" w:hAnsi="Arial" w:cs="Arial"/>
          <w:sz w:val="32"/>
          <w:szCs w:val="32"/>
        </w:rPr>
      </w:pPr>
      <w:r w:rsidRPr="00A95F71">
        <w:rPr>
          <w:rFonts w:ascii="Arial" w:hAnsi="Arial" w:cs="Arial"/>
          <w:sz w:val="32"/>
          <w:szCs w:val="32"/>
        </w:rPr>
        <w:t>Key to the continued success and services we provide, are our team; focused, driven and inclusive, we push on to continue our growth, reach and impact, locally, nationally and to the future.</w:t>
      </w:r>
    </w:p>
    <w:p w14:paraId="5834990B" w14:textId="19036152" w:rsidR="00222630" w:rsidRPr="00A95F71" w:rsidRDefault="00222630" w:rsidP="00222630">
      <w:pPr>
        <w:rPr>
          <w:rFonts w:ascii="Arial" w:hAnsi="Arial" w:cs="Arial"/>
          <w:sz w:val="32"/>
          <w:szCs w:val="32"/>
        </w:rPr>
      </w:pPr>
      <w:r w:rsidRPr="00A95F71">
        <w:rPr>
          <w:rFonts w:ascii="Arial" w:hAnsi="Arial" w:cs="Arial"/>
          <w:sz w:val="32"/>
          <w:szCs w:val="32"/>
        </w:rPr>
        <w:t>I want to sincerely thank the staff and volunteers who keep The Circle running on a day-to-day basis, and my fellow directors for their support and insights. I also want to extend heartfelt thanks to our community, funders and supporters. We could not do this without you. I am delighted to see the impact of our work demonstrated by this report and I am so excited for what is yet to come.</w:t>
      </w:r>
    </w:p>
    <w:p w14:paraId="2D3EAEDF" w14:textId="3B0ADB2F" w:rsidR="00222630" w:rsidRPr="00A95F71" w:rsidRDefault="00222630" w:rsidP="00222630">
      <w:pPr>
        <w:rPr>
          <w:rFonts w:ascii="Arial" w:hAnsi="Arial" w:cs="Arial"/>
          <w:b/>
          <w:bCs/>
          <w:i/>
          <w:iCs/>
          <w:sz w:val="32"/>
          <w:szCs w:val="32"/>
        </w:rPr>
      </w:pPr>
      <w:r w:rsidRPr="00A95F71">
        <w:rPr>
          <w:rFonts w:ascii="Arial" w:hAnsi="Arial" w:cs="Arial"/>
          <w:b/>
          <w:bCs/>
          <w:i/>
          <w:iCs/>
          <w:sz w:val="32"/>
          <w:szCs w:val="32"/>
        </w:rPr>
        <w:t>Campbell Archibald, Chair of The Circle board</w:t>
      </w:r>
    </w:p>
    <w:p w14:paraId="07935E18" w14:textId="691D6908" w:rsidR="00222630" w:rsidRPr="00F7200E" w:rsidRDefault="00222630" w:rsidP="00222630">
      <w:pPr>
        <w:pStyle w:val="Heading1"/>
        <w:rPr>
          <w:rFonts w:ascii="Arial" w:hAnsi="Arial" w:cs="Arial"/>
          <w:b/>
          <w:bCs/>
          <w:sz w:val="36"/>
          <w:szCs w:val="36"/>
        </w:rPr>
      </w:pPr>
      <w:r w:rsidRPr="00F7200E">
        <w:rPr>
          <w:rFonts w:ascii="Arial" w:hAnsi="Arial" w:cs="Arial"/>
          <w:b/>
          <w:bCs/>
          <w:sz w:val="36"/>
          <w:szCs w:val="36"/>
        </w:rPr>
        <w:t>Introduction</w:t>
      </w:r>
    </w:p>
    <w:p w14:paraId="18E30E80" w14:textId="77777777" w:rsidR="00A51C7A" w:rsidRPr="00A95F71" w:rsidRDefault="00A51C7A" w:rsidP="00A51C7A">
      <w:pPr>
        <w:rPr>
          <w:rFonts w:ascii="Arial" w:hAnsi="Arial" w:cs="Arial"/>
          <w:sz w:val="32"/>
          <w:szCs w:val="32"/>
        </w:rPr>
      </w:pPr>
      <w:r w:rsidRPr="00A95F71">
        <w:rPr>
          <w:rFonts w:ascii="Arial" w:hAnsi="Arial" w:cs="Arial"/>
          <w:sz w:val="32"/>
          <w:szCs w:val="32"/>
        </w:rPr>
        <w:t xml:space="preserve">The Circle is an award-winning Community Interest Company with a More Than Profit® ethos. A More Than Profit® business aims to use its profits to fund positive social change. It was founded in 2016 to create and contribute to a vibrant and sustainable community. The Circle supports businesses to make a difference to communities by providing affordable consultancy, training and workspaces, and supports its community by providing mobility aids. The Circle is headquartered in Dundee and has an additional hub in Glasgow. </w:t>
      </w:r>
    </w:p>
    <w:p w14:paraId="59AFFF64" w14:textId="77777777" w:rsidR="00A51C7A" w:rsidRPr="00A95F71" w:rsidRDefault="00A51C7A" w:rsidP="00A51C7A">
      <w:pPr>
        <w:rPr>
          <w:rFonts w:ascii="Arial" w:hAnsi="Arial" w:cs="Arial"/>
          <w:sz w:val="32"/>
          <w:szCs w:val="32"/>
        </w:rPr>
      </w:pPr>
      <w:r w:rsidRPr="00A95F71">
        <w:rPr>
          <w:rFonts w:ascii="Arial" w:hAnsi="Arial" w:cs="Arial"/>
          <w:sz w:val="32"/>
          <w:szCs w:val="32"/>
        </w:rPr>
        <w:t>Another year brought more change and development for The Circle. As we approach our 10th birthday, we are reminded of how important it is to reflect on our achievements, and how our work impacts the communities that we support.</w:t>
      </w:r>
    </w:p>
    <w:p w14:paraId="4FE596B0" w14:textId="6D7E4B33" w:rsidR="00A51C7A" w:rsidRPr="00A95F71" w:rsidRDefault="00A51C7A" w:rsidP="00A51C7A">
      <w:pPr>
        <w:rPr>
          <w:rFonts w:ascii="Arial" w:hAnsi="Arial" w:cs="Arial"/>
          <w:sz w:val="32"/>
          <w:szCs w:val="32"/>
        </w:rPr>
      </w:pPr>
      <w:r w:rsidRPr="00A95F71">
        <w:rPr>
          <w:rFonts w:ascii="Arial" w:hAnsi="Arial" w:cs="Arial"/>
          <w:sz w:val="32"/>
          <w:szCs w:val="32"/>
        </w:rPr>
        <w:t>We are proud to highlight some of our achievements since our last Social Impact Report.</w:t>
      </w:r>
    </w:p>
    <w:p w14:paraId="2AD64223" w14:textId="27B3967E" w:rsidR="00A51C7A" w:rsidRPr="00B92FA9" w:rsidRDefault="00A51C7A" w:rsidP="00A51C7A">
      <w:pPr>
        <w:pStyle w:val="Heading1"/>
        <w:rPr>
          <w:rFonts w:ascii="Arial" w:hAnsi="Arial" w:cs="Arial"/>
          <w:b/>
          <w:bCs/>
          <w:sz w:val="36"/>
          <w:szCs w:val="36"/>
        </w:rPr>
      </w:pPr>
      <w:r w:rsidRPr="00B92FA9">
        <w:rPr>
          <w:rFonts w:ascii="Arial" w:hAnsi="Arial" w:cs="Arial"/>
          <w:b/>
          <w:bCs/>
          <w:sz w:val="36"/>
          <w:szCs w:val="36"/>
        </w:rPr>
        <w:t>What we do</w:t>
      </w:r>
    </w:p>
    <w:p w14:paraId="14A228E9" w14:textId="77777777" w:rsidR="00A51C7A" w:rsidRPr="00A95F71" w:rsidRDefault="00A51C7A" w:rsidP="00A51C7A">
      <w:pPr>
        <w:rPr>
          <w:rFonts w:ascii="Arial" w:hAnsi="Arial" w:cs="Arial"/>
          <w:sz w:val="32"/>
          <w:szCs w:val="32"/>
        </w:rPr>
      </w:pPr>
      <w:r w:rsidRPr="00A95F71">
        <w:rPr>
          <w:rFonts w:ascii="Arial" w:hAnsi="Arial" w:cs="Arial"/>
          <w:b/>
          <w:bCs/>
          <w:sz w:val="32"/>
          <w:szCs w:val="32"/>
        </w:rPr>
        <w:t>The Circle Workspaces</w:t>
      </w:r>
      <w:r w:rsidRPr="00A95F71">
        <w:rPr>
          <w:rFonts w:ascii="Arial" w:hAnsi="Arial" w:cs="Arial"/>
          <w:sz w:val="32"/>
          <w:szCs w:val="32"/>
        </w:rPr>
        <w:t xml:space="preserve"> offers fair rent, flexible and supportive workspaces in Dundee and Glasgow for socially-minded organisations.</w:t>
      </w:r>
    </w:p>
    <w:p w14:paraId="2C081CD5" w14:textId="77777777" w:rsidR="00A51C7A" w:rsidRPr="00A95F71" w:rsidRDefault="00A51C7A" w:rsidP="00A51C7A">
      <w:pPr>
        <w:rPr>
          <w:rFonts w:ascii="Arial" w:hAnsi="Arial" w:cs="Arial"/>
          <w:sz w:val="32"/>
          <w:szCs w:val="32"/>
        </w:rPr>
      </w:pPr>
      <w:r w:rsidRPr="00A95F71">
        <w:rPr>
          <w:rFonts w:ascii="Arial" w:hAnsi="Arial" w:cs="Arial"/>
          <w:b/>
          <w:bCs/>
          <w:sz w:val="32"/>
          <w:szCs w:val="32"/>
        </w:rPr>
        <w:t>The Circle Consultancy</w:t>
      </w:r>
      <w:r w:rsidRPr="00A95F71">
        <w:rPr>
          <w:rFonts w:ascii="Arial" w:hAnsi="Arial" w:cs="Arial"/>
          <w:sz w:val="32"/>
          <w:szCs w:val="32"/>
        </w:rPr>
        <w:t xml:space="preserve"> offers easy-to-access business advice, bespoke training, and professional networking opportunities.</w:t>
      </w:r>
    </w:p>
    <w:p w14:paraId="0E6513C6" w14:textId="4AB3B1D8" w:rsidR="00A51C7A" w:rsidRPr="00A95F71" w:rsidRDefault="00A51C7A" w:rsidP="00A51C7A">
      <w:pPr>
        <w:rPr>
          <w:rFonts w:ascii="Arial" w:hAnsi="Arial" w:cs="Arial"/>
          <w:sz w:val="32"/>
          <w:szCs w:val="32"/>
        </w:rPr>
      </w:pPr>
      <w:r w:rsidRPr="00A95F71">
        <w:rPr>
          <w:rFonts w:ascii="Arial" w:hAnsi="Arial" w:cs="Arial"/>
          <w:b/>
          <w:bCs/>
          <w:sz w:val="32"/>
          <w:szCs w:val="32"/>
        </w:rPr>
        <w:t>The Circle Volunteering</w:t>
      </w:r>
      <w:r w:rsidRPr="00A95F71">
        <w:rPr>
          <w:rFonts w:ascii="Arial" w:hAnsi="Arial" w:cs="Arial"/>
          <w:sz w:val="32"/>
          <w:szCs w:val="32"/>
        </w:rPr>
        <w:t xml:space="preserve"> is a dedicated programme which offers an opportunity to work with The Circle team at any of our hubs. The programme is designed to encourage personal growth and goal setting. </w:t>
      </w:r>
    </w:p>
    <w:p w14:paraId="54D068DD" w14:textId="40897450" w:rsidR="00A51C7A" w:rsidRPr="00A95F71" w:rsidRDefault="00A51C7A" w:rsidP="00A51C7A">
      <w:pPr>
        <w:rPr>
          <w:rFonts w:ascii="Arial" w:hAnsi="Arial" w:cs="Arial"/>
          <w:sz w:val="32"/>
          <w:szCs w:val="32"/>
        </w:rPr>
      </w:pPr>
      <w:r w:rsidRPr="00A95F71">
        <w:rPr>
          <w:rFonts w:ascii="Arial" w:hAnsi="Arial" w:cs="Arial"/>
          <w:b/>
          <w:bCs/>
          <w:sz w:val="32"/>
          <w:szCs w:val="32"/>
        </w:rPr>
        <w:t>The Circle Mobility</w:t>
      </w:r>
      <w:r w:rsidRPr="00A95F71">
        <w:rPr>
          <w:rFonts w:ascii="Arial" w:hAnsi="Arial" w:cs="Arial"/>
          <w:sz w:val="32"/>
          <w:szCs w:val="32"/>
        </w:rPr>
        <w:t xml:space="preserve"> is our Dundee-based project where we offer free daily hire of mobility devices and eBikes to help make Dundee more accessible.</w:t>
      </w:r>
    </w:p>
    <w:p w14:paraId="36C81CA9" w14:textId="2D3BCA1D" w:rsidR="00A51C7A" w:rsidRPr="00A83D00" w:rsidRDefault="00A51C7A" w:rsidP="00A51C7A">
      <w:pPr>
        <w:pStyle w:val="Heading1"/>
        <w:rPr>
          <w:rFonts w:ascii="Arial" w:hAnsi="Arial" w:cs="Arial"/>
          <w:b/>
          <w:bCs/>
          <w:sz w:val="36"/>
          <w:szCs w:val="36"/>
        </w:rPr>
      </w:pPr>
      <w:r w:rsidRPr="00A83D00">
        <w:rPr>
          <w:rFonts w:ascii="Arial" w:hAnsi="Arial" w:cs="Arial"/>
          <w:b/>
          <w:bCs/>
          <w:sz w:val="36"/>
          <w:szCs w:val="36"/>
        </w:rPr>
        <w:t>Highlights From 2025</w:t>
      </w:r>
    </w:p>
    <w:p w14:paraId="607C0935" w14:textId="77777777" w:rsidR="00A51C7A" w:rsidRPr="00A95F71" w:rsidRDefault="00A51C7A" w:rsidP="00A51C7A">
      <w:pPr>
        <w:pStyle w:val="ListParagraph"/>
        <w:numPr>
          <w:ilvl w:val="0"/>
          <w:numId w:val="3"/>
        </w:numPr>
        <w:rPr>
          <w:rFonts w:ascii="Arial" w:hAnsi="Arial" w:cs="Arial"/>
          <w:sz w:val="32"/>
          <w:szCs w:val="32"/>
        </w:rPr>
      </w:pPr>
      <w:r w:rsidRPr="00A95F71">
        <w:rPr>
          <w:rFonts w:ascii="Arial" w:hAnsi="Arial" w:cs="Arial"/>
          <w:sz w:val="32"/>
          <w:szCs w:val="32"/>
        </w:rPr>
        <w:t xml:space="preserve">We welcomed 7 new tenants in our Glasgow hub and maintained full occupancy of our Dundee hub. </w:t>
      </w:r>
    </w:p>
    <w:p w14:paraId="7A05DD06" w14:textId="2BE5F62E" w:rsidR="00A51C7A" w:rsidRPr="00A95F71" w:rsidRDefault="00A51C7A" w:rsidP="00A51C7A">
      <w:pPr>
        <w:pStyle w:val="ListParagraph"/>
        <w:numPr>
          <w:ilvl w:val="0"/>
          <w:numId w:val="3"/>
        </w:numPr>
        <w:rPr>
          <w:rFonts w:ascii="Arial" w:hAnsi="Arial" w:cs="Arial"/>
          <w:sz w:val="32"/>
          <w:szCs w:val="32"/>
        </w:rPr>
      </w:pPr>
      <w:r w:rsidRPr="00A95F71">
        <w:rPr>
          <w:rFonts w:ascii="Arial" w:hAnsi="Arial" w:cs="Arial"/>
          <w:sz w:val="32"/>
          <w:szCs w:val="32"/>
        </w:rPr>
        <w:t xml:space="preserve">Our consultancy team worked with </w:t>
      </w:r>
      <w:r w:rsidRPr="00A95F71">
        <w:rPr>
          <w:rFonts w:ascii="Arial" w:hAnsi="Arial" w:cs="Arial"/>
          <w:b/>
          <w:bCs/>
          <w:sz w:val="32"/>
          <w:szCs w:val="32"/>
        </w:rPr>
        <w:t xml:space="preserve">30 </w:t>
      </w:r>
      <w:r w:rsidRPr="00A95F71">
        <w:rPr>
          <w:rFonts w:ascii="Arial" w:hAnsi="Arial" w:cs="Arial"/>
          <w:sz w:val="32"/>
          <w:szCs w:val="32"/>
        </w:rPr>
        <w:t xml:space="preserve">clients, including </w:t>
      </w:r>
      <w:r w:rsidRPr="00A95F71">
        <w:rPr>
          <w:rFonts w:ascii="Arial" w:hAnsi="Arial" w:cs="Arial"/>
          <w:b/>
          <w:bCs/>
          <w:sz w:val="32"/>
          <w:szCs w:val="32"/>
        </w:rPr>
        <w:t>19</w:t>
      </w:r>
      <w:r w:rsidRPr="00A95F71">
        <w:rPr>
          <w:rFonts w:ascii="Arial" w:hAnsi="Arial" w:cs="Arial"/>
          <w:sz w:val="32"/>
          <w:szCs w:val="32"/>
        </w:rPr>
        <w:t xml:space="preserve"> through the Just Enterprise programme.</w:t>
      </w:r>
    </w:p>
    <w:p w14:paraId="22DFD640" w14:textId="6CD950F2" w:rsidR="00A51C7A" w:rsidRPr="00A95F71" w:rsidRDefault="00A51C7A" w:rsidP="00A51C7A">
      <w:pPr>
        <w:pStyle w:val="ListParagraph"/>
        <w:numPr>
          <w:ilvl w:val="0"/>
          <w:numId w:val="3"/>
        </w:numPr>
        <w:rPr>
          <w:rFonts w:ascii="Arial" w:hAnsi="Arial" w:cs="Arial"/>
          <w:sz w:val="32"/>
          <w:szCs w:val="32"/>
        </w:rPr>
      </w:pPr>
      <w:r w:rsidRPr="00A95F71">
        <w:rPr>
          <w:rFonts w:ascii="Arial" w:hAnsi="Arial" w:cs="Arial"/>
          <w:sz w:val="32"/>
          <w:szCs w:val="32"/>
        </w:rPr>
        <w:t xml:space="preserve">At The Circle Mobility, we signed up </w:t>
      </w:r>
      <w:r w:rsidRPr="00A95F71">
        <w:rPr>
          <w:rFonts w:ascii="Arial" w:hAnsi="Arial" w:cs="Arial"/>
          <w:b/>
          <w:bCs/>
          <w:sz w:val="32"/>
          <w:szCs w:val="32"/>
        </w:rPr>
        <w:t>260 new members</w:t>
      </w:r>
      <w:r w:rsidRPr="00A95F71">
        <w:rPr>
          <w:rFonts w:ascii="Arial" w:hAnsi="Arial" w:cs="Arial"/>
          <w:sz w:val="32"/>
          <w:szCs w:val="32"/>
        </w:rPr>
        <w:t xml:space="preserve"> to the service.</w:t>
      </w:r>
    </w:p>
    <w:p w14:paraId="62B914E7" w14:textId="72D05162" w:rsidR="00A51C7A" w:rsidRPr="00A95F71" w:rsidRDefault="00A51C7A" w:rsidP="00A51C7A">
      <w:pPr>
        <w:pStyle w:val="ListParagraph"/>
        <w:numPr>
          <w:ilvl w:val="0"/>
          <w:numId w:val="3"/>
        </w:numPr>
        <w:rPr>
          <w:rFonts w:ascii="Arial" w:hAnsi="Arial" w:cs="Arial"/>
          <w:sz w:val="32"/>
          <w:szCs w:val="32"/>
        </w:rPr>
      </w:pPr>
      <w:r w:rsidRPr="00A95F71">
        <w:rPr>
          <w:rFonts w:ascii="Arial" w:hAnsi="Arial" w:cs="Arial"/>
          <w:sz w:val="32"/>
          <w:szCs w:val="32"/>
        </w:rPr>
        <w:t xml:space="preserve">We saved our tenants </w:t>
      </w:r>
      <w:r w:rsidRPr="00A95F71">
        <w:rPr>
          <w:rFonts w:ascii="Arial" w:hAnsi="Arial" w:cs="Arial"/>
          <w:b/>
          <w:bCs/>
          <w:sz w:val="32"/>
          <w:szCs w:val="32"/>
        </w:rPr>
        <w:t xml:space="preserve">£225,600 </w:t>
      </w:r>
      <w:r w:rsidRPr="00A95F71">
        <w:rPr>
          <w:rFonts w:ascii="Arial" w:hAnsi="Arial" w:cs="Arial"/>
          <w:sz w:val="32"/>
          <w:szCs w:val="32"/>
        </w:rPr>
        <w:t>compared to the average commercial property rates in Dundee and Glasgow.</w:t>
      </w:r>
    </w:p>
    <w:p w14:paraId="3937C953" w14:textId="5FBDC890" w:rsidR="00A51C7A" w:rsidRPr="00A95F71" w:rsidRDefault="00A51C7A" w:rsidP="00A51C7A">
      <w:pPr>
        <w:pStyle w:val="ListParagraph"/>
        <w:numPr>
          <w:ilvl w:val="0"/>
          <w:numId w:val="3"/>
        </w:numPr>
        <w:rPr>
          <w:rFonts w:ascii="Arial" w:hAnsi="Arial" w:cs="Arial"/>
          <w:sz w:val="32"/>
          <w:szCs w:val="32"/>
        </w:rPr>
      </w:pPr>
      <w:r w:rsidRPr="00A95F71">
        <w:rPr>
          <w:rFonts w:ascii="Arial" w:hAnsi="Arial" w:cs="Arial"/>
          <w:sz w:val="32"/>
          <w:szCs w:val="32"/>
        </w:rPr>
        <w:t xml:space="preserve">We had </w:t>
      </w:r>
      <w:r w:rsidRPr="00A95F71">
        <w:rPr>
          <w:rFonts w:ascii="Arial" w:hAnsi="Arial" w:cs="Arial"/>
          <w:b/>
          <w:bCs/>
          <w:sz w:val="32"/>
          <w:szCs w:val="32"/>
        </w:rPr>
        <w:t xml:space="preserve">15 </w:t>
      </w:r>
      <w:r w:rsidRPr="00A95F71">
        <w:rPr>
          <w:rFonts w:ascii="Arial" w:hAnsi="Arial" w:cs="Arial"/>
          <w:sz w:val="32"/>
          <w:szCs w:val="32"/>
        </w:rPr>
        <w:t>volunteers and work experience placements across our sites.</w:t>
      </w:r>
    </w:p>
    <w:p w14:paraId="41E244CE" w14:textId="77777777" w:rsidR="00FC352C" w:rsidRPr="00A95F71" w:rsidRDefault="00FC352C" w:rsidP="00FC352C">
      <w:pPr>
        <w:rPr>
          <w:rFonts w:ascii="Arial" w:hAnsi="Arial" w:cs="Arial"/>
          <w:sz w:val="32"/>
          <w:szCs w:val="32"/>
        </w:rPr>
      </w:pPr>
    </w:p>
    <w:p w14:paraId="18A44011" w14:textId="77777777" w:rsidR="00FC352C" w:rsidRPr="00A95F71" w:rsidRDefault="00FC352C" w:rsidP="00FC352C">
      <w:pPr>
        <w:rPr>
          <w:rFonts w:ascii="Arial" w:hAnsi="Arial" w:cs="Arial"/>
          <w:sz w:val="32"/>
          <w:szCs w:val="32"/>
        </w:rPr>
      </w:pPr>
    </w:p>
    <w:p w14:paraId="0FF4E1DC" w14:textId="55F50455" w:rsidR="00A51C7A" w:rsidRPr="00D6239E" w:rsidRDefault="00A51C7A" w:rsidP="00A51C7A">
      <w:pPr>
        <w:pStyle w:val="Heading1"/>
        <w:rPr>
          <w:rFonts w:ascii="Arial" w:hAnsi="Arial" w:cs="Arial"/>
          <w:b/>
          <w:bCs/>
          <w:sz w:val="36"/>
          <w:szCs w:val="36"/>
        </w:rPr>
      </w:pPr>
      <w:r w:rsidRPr="00D6239E">
        <w:rPr>
          <w:rFonts w:ascii="Arial" w:hAnsi="Arial" w:cs="Arial"/>
          <w:b/>
          <w:bCs/>
          <w:sz w:val="36"/>
          <w:szCs w:val="36"/>
        </w:rPr>
        <w:t>The Circle Workspaces</w:t>
      </w:r>
    </w:p>
    <w:p w14:paraId="35C63F3C" w14:textId="77777777" w:rsidR="00A51C7A" w:rsidRPr="00A95F71" w:rsidRDefault="00A51C7A" w:rsidP="00A51C7A">
      <w:pPr>
        <w:rPr>
          <w:rFonts w:ascii="Arial" w:hAnsi="Arial" w:cs="Arial"/>
          <w:sz w:val="32"/>
          <w:szCs w:val="32"/>
        </w:rPr>
      </w:pPr>
      <w:r w:rsidRPr="00A95F71">
        <w:rPr>
          <w:rFonts w:ascii="Arial" w:hAnsi="Arial" w:cs="Arial"/>
          <w:sz w:val="32"/>
          <w:szCs w:val="32"/>
        </w:rPr>
        <w:t>The Circle’s workspaces continue to deliver affordable, collaborative space for Dundee and Glasgow’s third sector organisations. We continue to see our offices be in demand despite the wider downturn in the commercial space market showing that there is still appetite for hubs across Scotland. We continue to have a 100% occupancy rate in Dundee and a 81% occupancy rate in our larger Glasgow site. We are also delighted to say that our Glasgow site is now equipped with 2 electric bikes, bike storage and refurbished showers inside, to encourage our tenants and visitors to cycle to work.</w:t>
      </w:r>
    </w:p>
    <w:p w14:paraId="7BE6291E" w14:textId="4798C055" w:rsidR="00A51C7A" w:rsidRPr="00A95F71" w:rsidRDefault="00A51C7A" w:rsidP="00A51C7A">
      <w:pPr>
        <w:rPr>
          <w:rFonts w:ascii="Arial" w:hAnsi="Arial" w:cs="Arial"/>
          <w:sz w:val="32"/>
          <w:szCs w:val="32"/>
        </w:rPr>
      </w:pPr>
      <w:r w:rsidRPr="00A95F71">
        <w:rPr>
          <w:rFonts w:ascii="Arial" w:hAnsi="Arial" w:cs="Arial"/>
          <w:sz w:val="32"/>
          <w:szCs w:val="32"/>
        </w:rPr>
        <w:t>Our team continues to support our community through advice via our consultancy service and general can do attitude to help make things possible where we can.</w:t>
      </w:r>
    </w:p>
    <w:p w14:paraId="78728D91" w14:textId="77777777" w:rsidR="00A51C7A" w:rsidRPr="00A95F71" w:rsidRDefault="00A51C7A" w:rsidP="00A51C7A">
      <w:pPr>
        <w:rPr>
          <w:rFonts w:ascii="Arial" w:hAnsi="Arial" w:cs="Arial"/>
          <w:sz w:val="32"/>
          <w:szCs w:val="32"/>
        </w:rPr>
      </w:pPr>
      <w:r w:rsidRPr="00A95F71">
        <w:rPr>
          <w:rFonts w:ascii="Arial" w:hAnsi="Arial" w:cs="Arial"/>
          <w:sz w:val="32"/>
          <w:szCs w:val="32"/>
        </w:rPr>
        <w:t xml:space="preserve">“Thanks for all your help. We do love being part of The Circle.” - </w:t>
      </w:r>
      <w:r w:rsidRPr="00A95F71">
        <w:rPr>
          <w:rFonts w:ascii="Arial" w:hAnsi="Arial" w:cs="Arial"/>
          <w:b/>
          <w:bCs/>
          <w:i/>
          <w:iCs/>
          <w:sz w:val="32"/>
          <w:szCs w:val="32"/>
        </w:rPr>
        <w:t>Neil Crawford, Cornerstone, tenant of The Circle in Dundee</w:t>
      </w:r>
    </w:p>
    <w:p w14:paraId="538F0749" w14:textId="06065C03" w:rsidR="00222630" w:rsidRPr="00A95F71" w:rsidRDefault="00A51C7A" w:rsidP="00FC352C">
      <w:pPr>
        <w:pStyle w:val="Heading2"/>
        <w:rPr>
          <w:rFonts w:ascii="Arial" w:hAnsi="Arial" w:cs="Arial"/>
        </w:rPr>
      </w:pPr>
      <w:r w:rsidRPr="00A95F71">
        <w:rPr>
          <w:rFonts w:ascii="Arial" w:hAnsi="Arial" w:cs="Arial"/>
        </w:rPr>
        <w:t>The Circle Workspaces Stats</w:t>
      </w:r>
      <w:r w:rsidR="00000F7E">
        <w:rPr>
          <w:rFonts w:ascii="Arial" w:hAnsi="Arial" w:cs="Arial"/>
        </w:rPr>
        <w:t>.</w:t>
      </w:r>
    </w:p>
    <w:p w14:paraId="17A618E6" w14:textId="7D518A42" w:rsidR="00A51C7A" w:rsidRPr="00A95F71" w:rsidRDefault="00A51C7A" w:rsidP="00A51C7A">
      <w:pPr>
        <w:rPr>
          <w:rFonts w:ascii="Arial" w:hAnsi="Arial" w:cs="Arial"/>
          <w:sz w:val="32"/>
          <w:szCs w:val="32"/>
        </w:rPr>
      </w:pPr>
      <w:r w:rsidRPr="00A95F71">
        <w:rPr>
          <w:rFonts w:ascii="Arial" w:hAnsi="Arial" w:cs="Arial"/>
          <w:sz w:val="32"/>
          <w:szCs w:val="32"/>
        </w:rPr>
        <w:t>Our Tenants</w:t>
      </w:r>
      <w:r w:rsidR="00B31A51">
        <w:rPr>
          <w:rFonts w:ascii="Arial" w:hAnsi="Arial" w:cs="Arial"/>
          <w:sz w:val="32"/>
          <w:szCs w:val="32"/>
        </w:rPr>
        <w:t>:</w:t>
      </w:r>
    </w:p>
    <w:p w14:paraId="7DE8E6B1" w14:textId="2DF999F0" w:rsidR="00A51C7A" w:rsidRPr="00A95F71" w:rsidRDefault="00A51C7A" w:rsidP="00A51C7A">
      <w:pPr>
        <w:pStyle w:val="ListParagraph"/>
        <w:numPr>
          <w:ilvl w:val="0"/>
          <w:numId w:val="5"/>
        </w:numPr>
        <w:rPr>
          <w:rFonts w:ascii="Arial" w:hAnsi="Arial" w:cs="Arial"/>
          <w:sz w:val="32"/>
          <w:szCs w:val="32"/>
        </w:rPr>
      </w:pPr>
      <w:r w:rsidRPr="00A95F71">
        <w:rPr>
          <w:rFonts w:ascii="Arial" w:hAnsi="Arial" w:cs="Arial"/>
          <w:sz w:val="32"/>
          <w:szCs w:val="32"/>
        </w:rPr>
        <w:t>48% Charities</w:t>
      </w:r>
    </w:p>
    <w:p w14:paraId="3BF28370" w14:textId="2F459066" w:rsidR="00A51C7A" w:rsidRPr="00A95F71" w:rsidRDefault="00A51C7A" w:rsidP="00A51C7A">
      <w:pPr>
        <w:pStyle w:val="ListParagraph"/>
        <w:numPr>
          <w:ilvl w:val="0"/>
          <w:numId w:val="5"/>
        </w:numPr>
        <w:rPr>
          <w:rFonts w:ascii="Arial" w:hAnsi="Arial" w:cs="Arial"/>
          <w:sz w:val="32"/>
          <w:szCs w:val="32"/>
        </w:rPr>
      </w:pPr>
      <w:r w:rsidRPr="00A95F71">
        <w:rPr>
          <w:rFonts w:ascii="Arial" w:hAnsi="Arial" w:cs="Arial"/>
          <w:sz w:val="32"/>
          <w:szCs w:val="32"/>
        </w:rPr>
        <w:t>42% Private Companies/ Sole Traders</w:t>
      </w:r>
    </w:p>
    <w:p w14:paraId="09C0941C" w14:textId="3B39E74D" w:rsidR="00A51C7A" w:rsidRPr="00A95F71" w:rsidRDefault="00A51C7A" w:rsidP="00A51C7A">
      <w:pPr>
        <w:pStyle w:val="ListParagraph"/>
        <w:numPr>
          <w:ilvl w:val="0"/>
          <w:numId w:val="5"/>
        </w:numPr>
        <w:rPr>
          <w:rFonts w:ascii="Arial" w:hAnsi="Arial" w:cs="Arial"/>
          <w:sz w:val="32"/>
          <w:szCs w:val="32"/>
        </w:rPr>
      </w:pPr>
      <w:r w:rsidRPr="00A95F71">
        <w:rPr>
          <w:rFonts w:ascii="Arial" w:hAnsi="Arial" w:cs="Arial"/>
          <w:sz w:val="32"/>
          <w:szCs w:val="32"/>
        </w:rPr>
        <w:t>7% Social Enterprises</w:t>
      </w:r>
    </w:p>
    <w:p w14:paraId="270C7DA8" w14:textId="74A77759" w:rsidR="00A51C7A" w:rsidRPr="00A95F71" w:rsidRDefault="00A51C7A" w:rsidP="00A51C7A">
      <w:pPr>
        <w:pStyle w:val="ListParagraph"/>
        <w:numPr>
          <w:ilvl w:val="0"/>
          <w:numId w:val="5"/>
        </w:numPr>
        <w:rPr>
          <w:rFonts w:ascii="Arial" w:hAnsi="Arial" w:cs="Arial"/>
          <w:sz w:val="32"/>
          <w:szCs w:val="32"/>
        </w:rPr>
      </w:pPr>
      <w:r w:rsidRPr="00A95F71">
        <w:rPr>
          <w:rFonts w:ascii="Arial" w:hAnsi="Arial" w:cs="Arial"/>
          <w:sz w:val="32"/>
          <w:szCs w:val="32"/>
        </w:rPr>
        <w:t>3% Other</w:t>
      </w:r>
    </w:p>
    <w:p w14:paraId="5C41AF62" w14:textId="36D70104" w:rsidR="00A51C7A" w:rsidRPr="00A95F71" w:rsidRDefault="00FC352C" w:rsidP="00A51C7A">
      <w:pPr>
        <w:rPr>
          <w:rFonts w:ascii="Arial" w:hAnsi="Arial" w:cs="Arial"/>
          <w:sz w:val="32"/>
          <w:szCs w:val="32"/>
        </w:rPr>
      </w:pPr>
      <w:r w:rsidRPr="00A95F71">
        <w:rPr>
          <w:rFonts w:ascii="Arial" w:hAnsi="Arial" w:cs="Arial"/>
          <w:b/>
          <w:bCs/>
          <w:sz w:val="32"/>
          <w:szCs w:val="32"/>
        </w:rPr>
        <w:t>7</w:t>
      </w:r>
      <w:r w:rsidRPr="00A95F71">
        <w:rPr>
          <w:rFonts w:ascii="Arial" w:hAnsi="Arial" w:cs="Arial"/>
          <w:sz w:val="32"/>
          <w:szCs w:val="32"/>
        </w:rPr>
        <w:t xml:space="preserve"> New tenants in Glasgow.</w:t>
      </w:r>
    </w:p>
    <w:p w14:paraId="60311FA2" w14:textId="41ADBABE" w:rsidR="00FC352C" w:rsidRPr="00A95F71" w:rsidRDefault="00FC352C" w:rsidP="00A51C7A">
      <w:pPr>
        <w:rPr>
          <w:rFonts w:ascii="Arial" w:hAnsi="Arial" w:cs="Arial"/>
          <w:sz w:val="32"/>
          <w:szCs w:val="32"/>
        </w:rPr>
      </w:pPr>
      <w:r w:rsidRPr="00A95F71">
        <w:rPr>
          <w:rFonts w:ascii="Arial" w:hAnsi="Arial" w:cs="Arial"/>
          <w:b/>
          <w:bCs/>
          <w:sz w:val="32"/>
          <w:szCs w:val="32"/>
        </w:rPr>
        <w:t>31</w:t>
      </w:r>
      <w:r w:rsidRPr="00A95F71">
        <w:rPr>
          <w:rFonts w:ascii="Arial" w:hAnsi="Arial" w:cs="Arial"/>
          <w:sz w:val="32"/>
          <w:szCs w:val="32"/>
        </w:rPr>
        <w:t xml:space="preserve"> Tenants across both our Dundee and Glasgow sites.</w:t>
      </w:r>
    </w:p>
    <w:p w14:paraId="3418CF57" w14:textId="60F821D7" w:rsidR="00FC352C" w:rsidRPr="00A95F71" w:rsidRDefault="00FC352C" w:rsidP="00A51C7A">
      <w:pPr>
        <w:rPr>
          <w:rFonts w:ascii="Arial" w:hAnsi="Arial" w:cs="Arial"/>
          <w:sz w:val="32"/>
          <w:szCs w:val="32"/>
        </w:rPr>
      </w:pPr>
      <w:r w:rsidRPr="00A95F71">
        <w:rPr>
          <w:rFonts w:ascii="Arial" w:hAnsi="Arial" w:cs="Arial"/>
          <w:b/>
          <w:bCs/>
          <w:sz w:val="32"/>
          <w:szCs w:val="32"/>
        </w:rPr>
        <w:t>80%</w:t>
      </w:r>
      <w:r w:rsidRPr="00A95F71">
        <w:rPr>
          <w:rFonts w:ascii="Arial" w:hAnsi="Arial" w:cs="Arial"/>
          <w:sz w:val="32"/>
          <w:szCs w:val="32"/>
        </w:rPr>
        <w:t xml:space="preserve"> Of 35,275 sqft of space occupied across two hubs.</w:t>
      </w:r>
    </w:p>
    <w:p w14:paraId="1EDA795A" w14:textId="787C46E4" w:rsidR="00FC352C" w:rsidRPr="004431F2" w:rsidRDefault="00FC352C" w:rsidP="00FC352C">
      <w:pPr>
        <w:pStyle w:val="Heading2"/>
        <w:rPr>
          <w:rFonts w:ascii="Arial" w:hAnsi="Arial" w:cs="Arial"/>
          <w:b/>
          <w:bCs/>
          <w:sz w:val="36"/>
          <w:szCs w:val="36"/>
        </w:rPr>
      </w:pPr>
      <w:r w:rsidRPr="004431F2">
        <w:rPr>
          <w:rFonts w:ascii="Arial" w:hAnsi="Arial" w:cs="Arial"/>
          <w:b/>
          <w:bCs/>
          <w:sz w:val="36"/>
          <w:szCs w:val="36"/>
        </w:rPr>
        <w:t>Stories From Our Community</w:t>
      </w:r>
    </w:p>
    <w:p w14:paraId="006B1B4B" w14:textId="77777777" w:rsidR="00FC352C" w:rsidRPr="00A95F71" w:rsidRDefault="00FC352C" w:rsidP="00FC352C">
      <w:pPr>
        <w:rPr>
          <w:rFonts w:ascii="Arial" w:hAnsi="Arial" w:cs="Arial"/>
          <w:b/>
          <w:bCs/>
          <w:sz w:val="32"/>
          <w:szCs w:val="32"/>
        </w:rPr>
      </w:pPr>
      <w:r w:rsidRPr="00A95F71">
        <w:rPr>
          <w:rFonts w:ascii="Arial" w:hAnsi="Arial" w:cs="Arial"/>
          <w:b/>
          <w:bCs/>
          <w:sz w:val="32"/>
          <w:szCs w:val="32"/>
        </w:rPr>
        <w:t>GROW Counselling and Together Tayside</w:t>
      </w:r>
    </w:p>
    <w:p w14:paraId="2802C56B" w14:textId="0513BA42" w:rsidR="00FC352C" w:rsidRPr="00A95F71" w:rsidRDefault="00FC352C" w:rsidP="00FC352C">
      <w:pPr>
        <w:rPr>
          <w:rFonts w:ascii="Arial" w:hAnsi="Arial" w:cs="Arial"/>
          <w:sz w:val="32"/>
          <w:szCs w:val="32"/>
        </w:rPr>
      </w:pPr>
      <w:r w:rsidRPr="00A95F71">
        <w:rPr>
          <w:rFonts w:ascii="Arial" w:hAnsi="Arial" w:cs="Arial"/>
          <w:sz w:val="32"/>
          <w:szCs w:val="32"/>
        </w:rPr>
        <w:t>Kirsty Webster from GROW Counselling initially engaged with The Circle back in 2023, attending The Circle’s UKSPF funded training programme, Social Enterprise Essentials. GROW Counselling then joined our Dundee hub in 2024. The business offers 1-1 therapy online and in person, 1-1 walk and talk therapy, and mental health training. Since becoming a tenant, GROW Counselling has continued to develop and flourish, including running an NHS Tayside Charitable Foundation funded pilot project in 2025 to offer mental health workshops and funded counselling sessions. Through a combination of 78 workshop hours and 105 therapy sessions, this pilot project supported over 70 individuals. The project has now grown into its own fully fledged social enterprise: Together Tayside. During her time with The Circle, Kirsty has also benefitted from pro-bono advice and support from The Circle’s consultancy team, including supporting with the process of setting up Together Tayside.</w:t>
      </w:r>
    </w:p>
    <w:p w14:paraId="2017EBBE" w14:textId="77777777" w:rsidR="00FC352C" w:rsidRPr="00A95F71" w:rsidRDefault="00FC352C" w:rsidP="00FC352C">
      <w:pPr>
        <w:rPr>
          <w:rFonts w:ascii="Arial" w:hAnsi="Arial" w:cs="Arial"/>
          <w:i/>
          <w:iCs/>
          <w:sz w:val="32"/>
          <w:szCs w:val="32"/>
        </w:rPr>
      </w:pPr>
      <w:r w:rsidRPr="00A95F71">
        <w:rPr>
          <w:rFonts w:ascii="Arial" w:hAnsi="Arial" w:cs="Arial"/>
          <w:sz w:val="32"/>
          <w:szCs w:val="32"/>
        </w:rPr>
        <w:t xml:space="preserve">“I feel supported by the team at The Circle, feel I can ask about anything I am unsure of as a tenant and aspiring social entrepreneur. Without their help, I would not be in a position to be exploring developing the pilot project further.” - </w:t>
      </w:r>
      <w:r w:rsidRPr="00A95F71">
        <w:rPr>
          <w:rFonts w:ascii="Arial" w:hAnsi="Arial" w:cs="Arial"/>
          <w:b/>
          <w:bCs/>
          <w:i/>
          <w:iCs/>
          <w:sz w:val="32"/>
          <w:szCs w:val="32"/>
        </w:rPr>
        <w:t>Kirsty Webster, GROW Counselling and Together Tayside</w:t>
      </w:r>
    </w:p>
    <w:p w14:paraId="0FD16024" w14:textId="69AEE84F" w:rsidR="00FC352C" w:rsidRPr="003165C1" w:rsidRDefault="00896C81" w:rsidP="00FC352C">
      <w:pPr>
        <w:rPr>
          <w:rFonts w:ascii="Arial" w:hAnsi="Arial" w:cs="Arial"/>
          <w:sz w:val="28"/>
          <w:szCs w:val="28"/>
        </w:rPr>
      </w:pPr>
      <w:r w:rsidRPr="003165C1">
        <w:rPr>
          <w:rFonts w:ascii="Arial" w:hAnsi="Arial" w:cs="Arial"/>
          <w:sz w:val="32"/>
          <w:szCs w:val="32"/>
        </w:rPr>
        <w:t>Read more on our blog</w:t>
      </w:r>
      <w:r w:rsidR="007603A3" w:rsidRPr="003165C1">
        <w:rPr>
          <w:rFonts w:ascii="Arial" w:hAnsi="Arial" w:cs="Arial"/>
          <w:sz w:val="32"/>
          <w:szCs w:val="32"/>
        </w:rPr>
        <w:t>. L</w:t>
      </w:r>
      <w:r w:rsidR="00C01D68" w:rsidRPr="003165C1">
        <w:rPr>
          <w:rFonts w:ascii="Arial" w:hAnsi="Arial" w:cs="Arial"/>
          <w:sz w:val="32"/>
          <w:szCs w:val="32"/>
        </w:rPr>
        <w:t>ink</w:t>
      </w:r>
      <w:r w:rsidR="00DF3445" w:rsidRPr="003165C1">
        <w:rPr>
          <w:rFonts w:ascii="Arial" w:hAnsi="Arial" w:cs="Arial"/>
          <w:sz w:val="32"/>
          <w:szCs w:val="32"/>
        </w:rPr>
        <w:t xml:space="preserve">: </w:t>
      </w:r>
      <w:hyperlink r:id="rId10" w:history="1">
        <w:r w:rsidR="00B76276" w:rsidRPr="003165C1">
          <w:rPr>
            <w:rStyle w:val="Hyperlink"/>
            <w:rFonts w:ascii="Arial" w:hAnsi="Arial" w:cs="Arial"/>
            <w:sz w:val="32"/>
            <w:szCs w:val="32"/>
          </w:rPr>
          <w:t>https://thecirclecic.org.uk/case-study-grow-counselling-and-together-tayside/</w:t>
        </w:r>
      </w:hyperlink>
      <w:r w:rsidR="00B76276" w:rsidRPr="003165C1">
        <w:rPr>
          <w:rFonts w:ascii="Arial" w:hAnsi="Arial" w:cs="Arial"/>
          <w:sz w:val="32"/>
          <w:szCs w:val="32"/>
        </w:rPr>
        <w:t xml:space="preserve"> </w:t>
      </w:r>
    </w:p>
    <w:p w14:paraId="276BC2EB" w14:textId="77777777" w:rsidR="00FC352C" w:rsidRPr="00A95F71" w:rsidRDefault="00FC352C" w:rsidP="00A51C7A">
      <w:pPr>
        <w:rPr>
          <w:rFonts w:ascii="Arial" w:hAnsi="Arial" w:cs="Arial"/>
          <w:sz w:val="32"/>
          <w:szCs w:val="32"/>
        </w:rPr>
      </w:pPr>
    </w:p>
    <w:p w14:paraId="129894CE" w14:textId="77777777" w:rsidR="00FC352C" w:rsidRPr="00A95F71" w:rsidRDefault="00FC352C" w:rsidP="00A51C7A">
      <w:pPr>
        <w:rPr>
          <w:rFonts w:ascii="Arial" w:hAnsi="Arial" w:cs="Arial"/>
          <w:sz w:val="32"/>
          <w:szCs w:val="32"/>
        </w:rPr>
      </w:pPr>
    </w:p>
    <w:p w14:paraId="33C60D46" w14:textId="3B961E4E" w:rsidR="00FC352C" w:rsidRPr="00A43DD6" w:rsidRDefault="00FC352C" w:rsidP="00FC352C">
      <w:pPr>
        <w:pStyle w:val="Heading1"/>
        <w:rPr>
          <w:rFonts w:ascii="Arial" w:hAnsi="Arial" w:cs="Arial"/>
          <w:b/>
          <w:bCs/>
          <w:sz w:val="36"/>
          <w:szCs w:val="36"/>
        </w:rPr>
      </w:pPr>
      <w:r w:rsidRPr="00A43DD6">
        <w:rPr>
          <w:rFonts w:ascii="Arial" w:hAnsi="Arial" w:cs="Arial"/>
          <w:b/>
          <w:bCs/>
          <w:sz w:val="36"/>
          <w:szCs w:val="36"/>
        </w:rPr>
        <w:t>The Circle Consultancy</w:t>
      </w:r>
    </w:p>
    <w:p w14:paraId="700A46C0" w14:textId="77777777" w:rsidR="00FC352C" w:rsidRPr="00A95F71" w:rsidRDefault="00FC352C" w:rsidP="00FC352C">
      <w:pPr>
        <w:rPr>
          <w:rFonts w:ascii="Arial" w:hAnsi="Arial" w:cs="Arial"/>
          <w:sz w:val="32"/>
          <w:szCs w:val="32"/>
        </w:rPr>
      </w:pPr>
      <w:r w:rsidRPr="00A95F71">
        <w:rPr>
          <w:rFonts w:ascii="Arial" w:hAnsi="Arial" w:cs="Arial"/>
          <w:sz w:val="32"/>
          <w:szCs w:val="32"/>
        </w:rPr>
        <w:t>In 2025, our consultancy team worked with 30 clients, including 19 charities and social enterprises that we supported through the Scottish Government funded Just Enterprise programme. In addition, we provided pro bono support to 11 individuals and organisations, including some of our tenants. Thanks to funding from NHS Tayside Charitable Foundation, we were delighted to work with our Founder and former CEO, Kirsty Thomson, to begin delivering a pilot project focused on burnout in the third sector. Through The ECHO (Empowering Communities Helping Others) Project we delivered a series of workshops focused on aspects of burnout such as compassion fatigue and boundary setting. This pilot continued into 2026 where we worked with two Dundee University students to conduct a survey on burnout in the third sector.</w:t>
      </w:r>
    </w:p>
    <w:p w14:paraId="72319380" w14:textId="72F482D1" w:rsidR="00FC352C" w:rsidRPr="00A95F71" w:rsidRDefault="00FC352C" w:rsidP="00FC352C">
      <w:pPr>
        <w:rPr>
          <w:rFonts w:ascii="Arial" w:hAnsi="Arial" w:cs="Arial"/>
          <w:i/>
          <w:iCs/>
          <w:sz w:val="32"/>
          <w:szCs w:val="32"/>
        </w:rPr>
      </w:pPr>
      <w:r w:rsidRPr="00A95F71">
        <w:rPr>
          <w:rFonts w:ascii="Arial" w:hAnsi="Arial" w:cs="Arial"/>
          <w:sz w:val="32"/>
          <w:szCs w:val="32"/>
        </w:rPr>
        <w:t xml:space="preserve">“Jenny and Ruth are just the most amazing people to have in your corner. The service is excellent and give the most honest and practical advice and are essential for CICs to have access to in Dundee.” - </w:t>
      </w:r>
      <w:r w:rsidRPr="00A95F71">
        <w:rPr>
          <w:rFonts w:ascii="Arial" w:hAnsi="Arial" w:cs="Arial"/>
          <w:b/>
          <w:bCs/>
          <w:i/>
          <w:iCs/>
          <w:sz w:val="32"/>
          <w:szCs w:val="32"/>
        </w:rPr>
        <w:t>Stephanie Graham, Dundee Community Craft, Just Enterprise client</w:t>
      </w:r>
    </w:p>
    <w:p w14:paraId="52629EB3" w14:textId="77777777" w:rsidR="00FC352C" w:rsidRPr="00A95F71" w:rsidRDefault="00FC352C" w:rsidP="00FC352C">
      <w:pPr>
        <w:rPr>
          <w:rFonts w:ascii="Arial" w:hAnsi="Arial" w:cs="Arial"/>
          <w:sz w:val="32"/>
          <w:szCs w:val="32"/>
        </w:rPr>
      </w:pPr>
    </w:p>
    <w:p w14:paraId="1AA87D69" w14:textId="0BE666FE" w:rsidR="00FC352C" w:rsidRPr="00A95F71" w:rsidRDefault="00FC352C" w:rsidP="00FC352C">
      <w:pPr>
        <w:pStyle w:val="Heading2"/>
        <w:rPr>
          <w:rFonts w:ascii="Arial" w:hAnsi="Arial" w:cs="Arial"/>
        </w:rPr>
      </w:pPr>
      <w:r w:rsidRPr="00A95F71">
        <w:rPr>
          <w:rFonts w:ascii="Arial" w:hAnsi="Arial" w:cs="Arial"/>
        </w:rPr>
        <w:t>The Consultancy Stats</w:t>
      </w:r>
    </w:p>
    <w:p w14:paraId="3DFCABC2" w14:textId="5A4AD504" w:rsidR="00FC352C" w:rsidRPr="00A95F71" w:rsidRDefault="00FC352C" w:rsidP="00FC352C">
      <w:pPr>
        <w:rPr>
          <w:rFonts w:ascii="Arial" w:hAnsi="Arial" w:cs="Arial"/>
          <w:sz w:val="32"/>
          <w:szCs w:val="32"/>
        </w:rPr>
      </w:pPr>
      <w:r w:rsidRPr="00A95F71">
        <w:rPr>
          <w:rFonts w:ascii="Arial" w:hAnsi="Arial" w:cs="Arial"/>
          <w:sz w:val="32"/>
          <w:szCs w:val="32"/>
        </w:rPr>
        <w:t>Consultancy Clients</w:t>
      </w:r>
      <w:r w:rsidR="008724A9">
        <w:rPr>
          <w:rFonts w:ascii="Arial" w:hAnsi="Arial" w:cs="Arial"/>
          <w:sz w:val="32"/>
          <w:szCs w:val="32"/>
        </w:rPr>
        <w:t>:</w:t>
      </w:r>
    </w:p>
    <w:p w14:paraId="6C5F95AE" w14:textId="54B88512" w:rsidR="00FC352C" w:rsidRPr="00A95F71" w:rsidRDefault="007C020E" w:rsidP="007C020E">
      <w:pPr>
        <w:pStyle w:val="ListParagraph"/>
        <w:numPr>
          <w:ilvl w:val="0"/>
          <w:numId w:val="6"/>
        </w:numPr>
        <w:rPr>
          <w:rFonts w:ascii="Arial" w:hAnsi="Arial" w:cs="Arial"/>
          <w:sz w:val="32"/>
          <w:szCs w:val="32"/>
        </w:rPr>
      </w:pPr>
      <w:r w:rsidRPr="00A95F71">
        <w:rPr>
          <w:rFonts w:ascii="Arial" w:hAnsi="Arial" w:cs="Arial"/>
          <w:sz w:val="32"/>
          <w:szCs w:val="32"/>
        </w:rPr>
        <w:t>63% Charities</w:t>
      </w:r>
    </w:p>
    <w:p w14:paraId="3A4410C5" w14:textId="46B73963" w:rsidR="007C020E" w:rsidRPr="00A95F71" w:rsidRDefault="007C020E" w:rsidP="007C020E">
      <w:pPr>
        <w:pStyle w:val="ListParagraph"/>
        <w:numPr>
          <w:ilvl w:val="0"/>
          <w:numId w:val="6"/>
        </w:numPr>
        <w:rPr>
          <w:rFonts w:ascii="Arial" w:hAnsi="Arial" w:cs="Arial"/>
          <w:sz w:val="32"/>
          <w:szCs w:val="32"/>
        </w:rPr>
      </w:pPr>
      <w:r w:rsidRPr="00A95F71">
        <w:rPr>
          <w:rFonts w:ascii="Arial" w:hAnsi="Arial" w:cs="Arial"/>
          <w:sz w:val="32"/>
          <w:szCs w:val="32"/>
        </w:rPr>
        <w:t>26% Social Enterprises</w:t>
      </w:r>
    </w:p>
    <w:p w14:paraId="64FF23A8" w14:textId="333FD1F5" w:rsidR="007C020E" w:rsidRPr="00A95F71" w:rsidRDefault="007C020E" w:rsidP="007C020E">
      <w:pPr>
        <w:pStyle w:val="ListParagraph"/>
        <w:numPr>
          <w:ilvl w:val="0"/>
          <w:numId w:val="6"/>
        </w:numPr>
        <w:rPr>
          <w:rFonts w:ascii="Arial" w:hAnsi="Arial" w:cs="Arial"/>
          <w:sz w:val="32"/>
          <w:szCs w:val="32"/>
        </w:rPr>
      </w:pPr>
      <w:r w:rsidRPr="00A95F71">
        <w:rPr>
          <w:rFonts w:ascii="Arial" w:hAnsi="Arial" w:cs="Arial"/>
          <w:sz w:val="32"/>
          <w:szCs w:val="32"/>
        </w:rPr>
        <w:t>7% Sole Traders</w:t>
      </w:r>
    </w:p>
    <w:p w14:paraId="1F756A79" w14:textId="16E65AB8" w:rsidR="007C020E" w:rsidRPr="00A95F71" w:rsidRDefault="007C020E" w:rsidP="007C020E">
      <w:pPr>
        <w:pStyle w:val="ListParagraph"/>
        <w:numPr>
          <w:ilvl w:val="0"/>
          <w:numId w:val="6"/>
        </w:numPr>
        <w:rPr>
          <w:rFonts w:ascii="Arial" w:hAnsi="Arial" w:cs="Arial"/>
          <w:sz w:val="32"/>
          <w:szCs w:val="32"/>
        </w:rPr>
      </w:pPr>
      <w:r w:rsidRPr="00A95F71">
        <w:rPr>
          <w:rFonts w:ascii="Arial" w:hAnsi="Arial" w:cs="Arial"/>
          <w:sz w:val="32"/>
          <w:szCs w:val="32"/>
        </w:rPr>
        <w:t>7% Traders</w:t>
      </w:r>
    </w:p>
    <w:p w14:paraId="30226036" w14:textId="36443935" w:rsidR="007C020E" w:rsidRPr="00A95F71" w:rsidRDefault="007C020E" w:rsidP="007C020E">
      <w:pPr>
        <w:rPr>
          <w:rFonts w:ascii="Arial" w:hAnsi="Arial" w:cs="Arial"/>
          <w:sz w:val="32"/>
          <w:szCs w:val="32"/>
        </w:rPr>
      </w:pPr>
      <w:r w:rsidRPr="00A95F71">
        <w:rPr>
          <w:rFonts w:ascii="Arial" w:hAnsi="Arial" w:cs="Arial"/>
          <w:b/>
          <w:bCs/>
          <w:sz w:val="32"/>
          <w:szCs w:val="32"/>
        </w:rPr>
        <w:t xml:space="preserve">1 </w:t>
      </w:r>
      <w:r w:rsidRPr="00A95F71">
        <w:rPr>
          <w:rFonts w:ascii="Arial" w:hAnsi="Arial" w:cs="Arial"/>
          <w:sz w:val="32"/>
          <w:szCs w:val="32"/>
        </w:rPr>
        <w:t>Training programme delivered</w:t>
      </w:r>
    </w:p>
    <w:p w14:paraId="08464BD1" w14:textId="2F43DA09" w:rsidR="007C020E" w:rsidRPr="00A95F71" w:rsidRDefault="007C020E" w:rsidP="007C020E">
      <w:pPr>
        <w:rPr>
          <w:rFonts w:ascii="Arial" w:hAnsi="Arial" w:cs="Arial"/>
          <w:sz w:val="32"/>
          <w:szCs w:val="32"/>
        </w:rPr>
      </w:pPr>
      <w:r w:rsidRPr="00A95F71">
        <w:rPr>
          <w:rFonts w:ascii="Arial" w:hAnsi="Arial" w:cs="Arial"/>
          <w:b/>
          <w:bCs/>
          <w:sz w:val="32"/>
          <w:szCs w:val="32"/>
        </w:rPr>
        <w:t>11</w:t>
      </w:r>
      <w:r w:rsidRPr="00A95F71">
        <w:rPr>
          <w:rFonts w:ascii="Arial" w:hAnsi="Arial" w:cs="Arial"/>
          <w:sz w:val="32"/>
          <w:szCs w:val="32"/>
        </w:rPr>
        <w:t xml:space="preserve"> Individuals or organisations received pro bono support</w:t>
      </w:r>
    </w:p>
    <w:p w14:paraId="62EFECC4" w14:textId="7C980DE4" w:rsidR="007C020E" w:rsidRPr="00A95F71" w:rsidRDefault="007C020E" w:rsidP="007C020E">
      <w:pPr>
        <w:rPr>
          <w:rFonts w:ascii="Arial" w:hAnsi="Arial" w:cs="Arial"/>
          <w:sz w:val="32"/>
          <w:szCs w:val="32"/>
        </w:rPr>
      </w:pPr>
      <w:r w:rsidRPr="00A95F71">
        <w:rPr>
          <w:rFonts w:ascii="Arial" w:hAnsi="Arial" w:cs="Arial"/>
          <w:b/>
          <w:bCs/>
          <w:sz w:val="32"/>
          <w:szCs w:val="32"/>
        </w:rPr>
        <w:t xml:space="preserve">£8550 </w:t>
      </w:r>
      <w:r w:rsidRPr="00A95F71">
        <w:rPr>
          <w:rFonts w:ascii="Arial" w:hAnsi="Arial" w:cs="Arial"/>
          <w:sz w:val="32"/>
          <w:szCs w:val="32"/>
        </w:rPr>
        <w:t>Value of pro bono support provided</w:t>
      </w:r>
    </w:p>
    <w:p w14:paraId="1940FA5E" w14:textId="77777777" w:rsidR="007C020E" w:rsidRPr="00A95F71" w:rsidRDefault="007C020E" w:rsidP="007C020E">
      <w:pPr>
        <w:rPr>
          <w:rFonts w:ascii="Arial" w:hAnsi="Arial" w:cs="Arial"/>
          <w:sz w:val="32"/>
          <w:szCs w:val="32"/>
        </w:rPr>
      </w:pPr>
    </w:p>
    <w:p w14:paraId="441D6ED3" w14:textId="0B2645C0" w:rsidR="007C020E" w:rsidRPr="00CA6637" w:rsidRDefault="007C020E" w:rsidP="007C020E">
      <w:pPr>
        <w:pStyle w:val="Heading2"/>
        <w:rPr>
          <w:rFonts w:ascii="Arial" w:hAnsi="Arial" w:cs="Arial"/>
          <w:b/>
          <w:bCs/>
          <w:sz w:val="36"/>
          <w:szCs w:val="36"/>
        </w:rPr>
      </w:pPr>
      <w:r w:rsidRPr="00CA6637">
        <w:rPr>
          <w:rFonts w:ascii="Arial" w:hAnsi="Arial" w:cs="Arial"/>
          <w:b/>
          <w:bCs/>
          <w:sz w:val="36"/>
          <w:szCs w:val="36"/>
        </w:rPr>
        <w:t>Stories from our community</w:t>
      </w:r>
    </w:p>
    <w:p w14:paraId="7EA9127F" w14:textId="77777777" w:rsidR="007C020E" w:rsidRPr="00A95F71" w:rsidRDefault="007C020E" w:rsidP="007C020E">
      <w:pPr>
        <w:rPr>
          <w:rFonts w:ascii="Arial" w:hAnsi="Arial" w:cs="Arial"/>
          <w:b/>
          <w:bCs/>
          <w:sz w:val="32"/>
          <w:szCs w:val="32"/>
        </w:rPr>
      </w:pPr>
      <w:r w:rsidRPr="00A95F71">
        <w:rPr>
          <w:rFonts w:ascii="Arial" w:hAnsi="Arial" w:cs="Arial"/>
          <w:b/>
          <w:bCs/>
          <w:sz w:val="32"/>
          <w:szCs w:val="32"/>
        </w:rPr>
        <w:t>The ECHO (Empowering Communities, Helping Others) Project</w:t>
      </w:r>
    </w:p>
    <w:p w14:paraId="455F83B4" w14:textId="6BBE2538" w:rsidR="007C020E" w:rsidRPr="00A95F71" w:rsidRDefault="007C020E" w:rsidP="007C020E">
      <w:pPr>
        <w:rPr>
          <w:rFonts w:ascii="Arial" w:hAnsi="Arial" w:cs="Arial"/>
          <w:sz w:val="32"/>
          <w:szCs w:val="32"/>
        </w:rPr>
      </w:pPr>
      <w:r w:rsidRPr="00A95F71">
        <w:rPr>
          <w:rFonts w:ascii="Arial" w:hAnsi="Arial" w:cs="Arial"/>
          <w:sz w:val="32"/>
          <w:szCs w:val="32"/>
        </w:rPr>
        <w:t>In 2025 we received funding from NHS Tayside Charitable Foundation to deliver a pilot project that focused on burnout for people working in the third sector. The ECHO Project was delivered in partnership with our Founder and former CEO, Kirsty Thomson, through her new enterprise KTG Impact Associates. Through this project we delivered a series of workshops focused on key areas of the issue of burnout, concluding this year, where we worked with Dundee University students to conduct a short study on third sector burnout in Tayside. 36 individuals in total attended these 2025 workshops, sharing their own experiences and engaging in important conversations about their experiences with burnout.</w:t>
      </w:r>
    </w:p>
    <w:p w14:paraId="2B334351" w14:textId="77777777" w:rsidR="007C020E" w:rsidRPr="00A95F71" w:rsidRDefault="007C020E" w:rsidP="007C020E">
      <w:pPr>
        <w:rPr>
          <w:rFonts w:ascii="Arial" w:hAnsi="Arial" w:cs="Arial"/>
          <w:i/>
          <w:iCs/>
          <w:sz w:val="32"/>
          <w:szCs w:val="32"/>
        </w:rPr>
      </w:pPr>
      <w:r w:rsidRPr="00A95F71">
        <w:rPr>
          <w:rFonts w:ascii="Arial" w:hAnsi="Arial" w:cs="Arial"/>
          <w:sz w:val="32"/>
          <w:szCs w:val="32"/>
        </w:rPr>
        <w:t xml:space="preserve">“I think just being with a group of people and talking out loud about the invisible labour, and the challenges it brings. Naming it out loud and talking with others about shared experiences really helps to solidify and encourage drive and change. I felt this was a really positive afternoon and very reflective both personally and professionally, which is important in this line of work.” - </w:t>
      </w:r>
      <w:r w:rsidRPr="00A95F71">
        <w:rPr>
          <w:rFonts w:ascii="Arial" w:hAnsi="Arial" w:cs="Arial"/>
          <w:i/>
          <w:iCs/>
          <w:sz w:val="32"/>
          <w:szCs w:val="32"/>
        </w:rPr>
        <w:t>Attendee of ECHO Project workshop on Cultural Pressure and Invisible Labour</w:t>
      </w:r>
    </w:p>
    <w:p w14:paraId="265B1791" w14:textId="77777777" w:rsidR="007C020E" w:rsidRPr="00A95F71" w:rsidRDefault="007C020E" w:rsidP="007C020E">
      <w:pPr>
        <w:rPr>
          <w:rFonts w:ascii="Arial" w:hAnsi="Arial" w:cs="Arial"/>
          <w:sz w:val="32"/>
          <w:szCs w:val="32"/>
        </w:rPr>
      </w:pPr>
    </w:p>
    <w:p w14:paraId="1A90C186" w14:textId="3342D122" w:rsidR="007C020E" w:rsidRPr="0098253A" w:rsidRDefault="007C020E" w:rsidP="000C1554">
      <w:pPr>
        <w:pStyle w:val="Heading1"/>
        <w:rPr>
          <w:rFonts w:ascii="Arial" w:hAnsi="Arial" w:cs="Arial"/>
          <w:b/>
          <w:bCs/>
          <w:sz w:val="36"/>
          <w:szCs w:val="36"/>
        </w:rPr>
      </w:pPr>
      <w:r w:rsidRPr="0098253A">
        <w:rPr>
          <w:rFonts w:ascii="Arial" w:hAnsi="Arial" w:cs="Arial"/>
          <w:b/>
          <w:bCs/>
          <w:sz w:val="36"/>
          <w:szCs w:val="36"/>
        </w:rPr>
        <w:t>The Circle Mobility</w:t>
      </w:r>
    </w:p>
    <w:p w14:paraId="3D85F683" w14:textId="77777777" w:rsidR="000C1554" w:rsidRPr="00A95F71" w:rsidRDefault="000C1554" w:rsidP="000C1554">
      <w:pPr>
        <w:rPr>
          <w:rFonts w:ascii="Arial" w:hAnsi="Arial" w:cs="Arial"/>
          <w:sz w:val="32"/>
          <w:szCs w:val="32"/>
        </w:rPr>
      </w:pPr>
      <w:r w:rsidRPr="00A95F71">
        <w:rPr>
          <w:rFonts w:ascii="Arial" w:hAnsi="Arial" w:cs="Arial"/>
          <w:sz w:val="32"/>
          <w:szCs w:val="32"/>
        </w:rPr>
        <w:t>2025 saw the continued growth of our membership at The Circle Mobility. The number of people accessing mobility equipment through the project more than doubled compared to the previous year. Our fleet of equipment was used to allow people to travel freely in Dundee and beyond, allowing people to attend weddings, visit loved ones and make it to important medical appointments, our power chairs even allowed Guide Dogs Scotland to train a puppy in preparation for her new owner.</w:t>
      </w:r>
    </w:p>
    <w:p w14:paraId="574EE484" w14:textId="77777777" w:rsidR="000C1554" w:rsidRPr="00A95F71" w:rsidRDefault="000C1554" w:rsidP="000C1554">
      <w:pPr>
        <w:rPr>
          <w:rFonts w:ascii="Arial" w:hAnsi="Arial" w:cs="Arial"/>
          <w:sz w:val="32"/>
          <w:szCs w:val="32"/>
        </w:rPr>
      </w:pPr>
      <w:r w:rsidRPr="00A95F71">
        <w:rPr>
          <w:rFonts w:ascii="Arial" w:hAnsi="Arial" w:cs="Arial"/>
          <w:sz w:val="32"/>
          <w:szCs w:val="32"/>
        </w:rPr>
        <w:t>98% of members surveyed said they were able to do what they planned to do as a result of hiring our equipment, with 40% saying they wouldn’t have been able to do this without access to the equipment and 45% saying they would have struggled. We continue to constantly gather feedback to work on improving the service for our growing community.</w:t>
      </w:r>
    </w:p>
    <w:p w14:paraId="3907840F" w14:textId="6FF96A0D" w:rsidR="000C1554" w:rsidRPr="00A95F71" w:rsidRDefault="000C1554" w:rsidP="000C1554">
      <w:pPr>
        <w:rPr>
          <w:rFonts w:ascii="Arial" w:hAnsi="Arial" w:cs="Arial"/>
          <w:b/>
          <w:bCs/>
          <w:i/>
          <w:iCs/>
          <w:sz w:val="32"/>
          <w:szCs w:val="32"/>
        </w:rPr>
      </w:pPr>
      <w:r w:rsidRPr="00A95F71">
        <w:rPr>
          <w:rFonts w:ascii="Arial" w:hAnsi="Arial" w:cs="Arial"/>
          <w:b/>
          <w:bCs/>
          <w:i/>
          <w:iCs/>
          <w:sz w:val="32"/>
          <w:szCs w:val="32"/>
        </w:rPr>
        <w:t>Don’t just take our word for it! Hear from some of our regulars in this short video produced by Underground Cinema Club</w:t>
      </w:r>
      <w:r w:rsidR="00197BFC" w:rsidRPr="00A95F71">
        <w:rPr>
          <w:rFonts w:ascii="Arial" w:hAnsi="Arial" w:cs="Arial"/>
          <w:b/>
          <w:bCs/>
          <w:i/>
          <w:iCs/>
          <w:sz w:val="32"/>
          <w:szCs w:val="32"/>
        </w:rPr>
        <w:t>. Li</w:t>
      </w:r>
      <w:r w:rsidR="002270AF" w:rsidRPr="00A95F71">
        <w:rPr>
          <w:rFonts w:ascii="Arial" w:hAnsi="Arial" w:cs="Arial"/>
          <w:b/>
          <w:bCs/>
          <w:i/>
          <w:iCs/>
          <w:sz w:val="32"/>
          <w:szCs w:val="32"/>
        </w:rPr>
        <w:t>nk</w:t>
      </w:r>
      <w:r w:rsidR="009B6A1B" w:rsidRPr="00A95F71">
        <w:rPr>
          <w:rFonts w:ascii="Arial" w:hAnsi="Arial" w:cs="Arial"/>
          <w:b/>
          <w:bCs/>
          <w:i/>
          <w:iCs/>
          <w:sz w:val="32"/>
          <w:szCs w:val="32"/>
        </w:rPr>
        <w:t xml:space="preserve">: </w:t>
      </w:r>
      <w:hyperlink r:id="rId11" w:history="1">
        <w:r w:rsidR="000931A0" w:rsidRPr="00A4385E">
          <w:rPr>
            <w:rStyle w:val="Hyperlink"/>
            <w:rFonts w:ascii="Arial" w:hAnsi="Arial" w:cs="Arial"/>
            <w:b/>
            <w:bCs/>
            <w:i/>
            <w:iCs/>
            <w:sz w:val="36"/>
            <w:szCs w:val="36"/>
          </w:rPr>
          <w:t>https://canva.link/rvw1orkh0h3xz8k</w:t>
        </w:r>
      </w:hyperlink>
      <w:r w:rsidR="000931A0" w:rsidRPr="00A4385E">
        <w:rPr>
          <w:rFonts w:ascii="Arial" w:hAnsi="Arial" w:cs="Arial"/>
          <w:b/>
          <w:bCs/>
          <w:i/>
          <w:iCs/>
          <w:sz w:val="36"/>
          <w:szCs w:val="36"/>
        </w:rPr>
        <w:t xml:space="preserve"> </w:t>
      </w:r>
    </w:p>
    <w:p w14:paraId="166FF699" w14:textId="3CA56944" w:rsidR="000C1554" w:rsidRPr="00A95F71" w:rsidRDefault="000C1554" w:rsidP="000C1554">
      <w:pPr>
        <w:pStyle w:val="Heading2"/>
        <w:rPr>
          <w:rFonts w:ascii="Arial" w:hAnsi="Arial" w:cs="Arial"/>
        </w:rPr>
      </w:pPr>
      <w:r w:rsidRPr="00A95F71">
        <w:rPr>
          <w:rFonts w:ascii="Arial" w:hAnsi="Arial" w:cs="Arial"/>
        </w:rPr>
        <w:t>Equipment Uses</w:t>
      </w:r>
    </w:p>
    <w:p w14:paraId="3BD61589" w14:textId="257419AD" w:rsidR="00FC352C" w:rsidRPr="00A95F71" w:rsidRDefault="000C1554" w:rsidP="000C1554">
      <w:pPr>
        <w:pStyle w:val="ListParagraph"/>
        <w:numPr>
          <w:ilvl w:val="0"/>
          <w:numId w:val="1"/>
        </w:numPr>
        <w:rPr>
          <w:rFonts w:ascii="Arial" w:hAnsi="Arial" w:cs="Arial"/>
          <w:sz w:val="32"/>
          <w:szCs w:val="32"/>
        </w:rPr>
      </w:pPr>
      <w:r w:rsidRPr="00A95F71">
        <w:rPr>
          <w:rFonts w:ascii="Arial" w:hAnsi="Arial" w:cs="Arial"/>
          <w:sz w:val="32"/>
          <w:szCs w:val="32"/>
        </w:rPr>
        <w:t>56% Run errands/go shopping</w:t>
      </w:r>
    </w:p>
    <w:p w14:paraId="7B5E0D39" w14:textId="3377F902" w:rsidR="000C1554" w:rsidRPr="00A95F71" w:rsidRDefault="000C1554" w:rsidP="000C1554">
      <w:pPr>
        <w:pStyle w:val="ListParagraph"/>
        <w:numPr>
          <w:ilvl w:val="0"/>
          <w:numId w:val="1"/>
        </w:numPr>
        <w:rPr>
          <w:rFonts w:ascii="Arial" w:hAnsi="Arial" w:cs="Arial"/>
          <w:sz w:val="32"/>
          <w:szCs w:val="32"/>
        </w:rPr>
      </w:pPr>
      <w:r w:rsidRPr="00A95F71">
        <w:rPr>
          <w:rFonts w:ascii="Arial" w:hAnsi="Arial" w:cs="Arial"/>
          <w:sz w:val="32"/>
          <w:szCs w:val="32"/>
        </w:rPr>
        <w:t>22% Socialising</w:t>
      </w:r>
    </w:p>
    <w:p w14:paraId="2455C9B4" w14:textId="7E4DE90A" w:rsidR="000C1554" w:rsidRPr="00A95F71" w:rsidRDefault="000C1554" w:rsidP="000C1554">
      <w:pPr>
        <w:pStyle w:val="ListParagraph"/>
        <w:numPr>
          <w:ilvl w:val="0"/>
          <w:numId w:val="1"/>
        </w:numPr>
        <w:rPr>
          <w:rFonts w:ascii="Arial" w:hAnsi="Arial" w:cs="Arial"/>
          <w:sz w:val="32"/>
          <w:szCs w:val="32"/>
        </w:rPr>
      </w:pPr>
      <w:r w:rsidRPr="00A95F71">
        <w:rPr>
          <w:rFonts w:ascii="Arial" w:hAnsi="Arial" w:cs="Arial"/>
          <w:sz w:val="32"/>
          <w:szCs w:val="32"/>
        </w:rPr>
        <w:t>12% Appointments</w:t>
      </w:r>
    </w:p>
    <w:p w14:paraId="1AFAF442" w14:textId="554D2C88" w:rsidR="000C1554" w:rsidRPr="00A95F71" w:rsidRDefault="000C1554" w:rsidP="000C1554">
      <w:pPr>
        <w:pStyle w:val="ListParagraph"/>
        <w:numPr>
          <w:ilvl w:val="0"/>
          <w:numId w:val="1"/>
        </w:numPr>
        <w:rPr>
          <w:rFonts w:ascii="Arial" w:hAnsi="Arial" w:cs="Arial"/>
          <w:sz w:val="32"/>
          <w:szCs w:val="32"/>
        </w:rPr>
      </w:pPr>
      <w:r w:rsidRPr="00A95F71">
        <w:rPr>
          <w:rFonts w:ascii="Arial" w:hAnsi="Arial" w:cs="Arial"/>
          <w:sz w:val="32"/>
          <w:szCs w:val="32"/>
        </w:rPr>
        <w:t>10% Other</w:t>
      </w:r>
    </w:p>
    <w:p w14:paraId="2F4E3769" w14:textId="235BB1EE" w:rsidR="000C1554" w:rsidRPr="00A95F71" w:rsidRDefault="000C1554" w:rsidP="000C1554">
      <w:pPr>
        <w:rPr>
          <w:rFonts w:ascii="Arial" w:hAnsi="Arial" w:cs="Arial"/>
          <w:sz w:val="32"/>
          <w:szCs w:val="32"/>
        </w:rPr>
      </w:pPr>
      <w:r w:rsidRPr="00A95F71">
        <w:rPr>
          <w:rFonts w:ascii="Arial" w:hAnsi="Arial" w:cs="Arial"/>
          <w:b/>
          <w:bCs/>
          <w:sz w:val="32"/>
          <w:szCs w:val="32"/>
        </w:rPr>
        <w:t>498</w:t>
      </w:r>
      <w:r w:rsidRPr="00A95F71">
        <w:rPr>
          <w:rFonts w:ascii="Arial" w:hAnsi="Arial" w:cs="Arial"/>
          <w:sz w:val="32"/>
          <w:szCs w:val="32"/>
        </w:rPr>
        <w:t xml:space="preserve"> Members of The Circle Mobility.</w:t>
      </w:r>
    </w:p>
    <w:p w14:paraId="419F44B2" w14:textId="31263F6B" w:rsidR="000C1554" w:rsidRPr="00A95F71" w:rsidRDefault="000C1554" w:rsidP="000C1554">
      <w:pPr>
        <w:rPr>
          <w:rFonts w:ascii="Arial" w:hAnsi="Arial" w:cs="Arial"/>
          <w:sz w:val="32"/>
          <w:szCs w:val="32"/>
        </w:rPr>
      </w:pPr>
      <w:r w:rsidRPr="00A95F71">
        <w:rPr>
          <w:rFonts w:ascii="Arial" w:hAnsi="Arial" w:cs="Arial"/>
          <w:b/>
          <w:bCs/>
          <w:sz w:val="32"/>
          <w:szCs w:val="32"/>
        </w:rPr>
        <w:t>1026</w:t>
      </w:r>
      <w:r w:rsidRPr="00A95F71">
        <w:rPr>
          <w:rFonts w:ascii="Arial" w:hAnsi="Arial" w:cs="Arial"/>
          <w:sz w:val="32"/>
          <w:szCs w:val="32"/>
        </w:rPr>
        <w:t xml:space="preserve"> Equipment hires.</w:t>
      </w:r>
    </w:p>
    <w:p w14:paraId="2BB97B1E" w14:textId="0BAE19F3" w:rsidR="000C1554" w:rsidRPr="00A95F71" w:rsidRDefault="000C1554" w:rsidP="000C1554">
      <w:pPr>
        <w:rPr>
          <w:rFonts w:ascii="Arial" w:hAnsi="Arial" w:cs="Arial"/>
          <w:sz w:val="32"/>
          <w:szCs w:val="32"/>
        </w:rPr>
      </w:pPr>
      <w:r w:rsidRPr="00A95F71">
        <w:rPr>
          <w:rFonts w:ascii="Arial" w:hAnsi="Arial" w:cs="Arial"/>
          <w:b/>
          <w:bCs/>
          <w:sz w:val="32"/>
          <w:szCs w:val="32"/>
        </w:rPr>
        <w:t>40+</w:t>
      </w:r>
      <w:r w:rsidRPr="00A95F71">
        <w:rPr>
          <w:rFonts w:ascii="Arial" w:hAnsi="Arial" w:cs="Arial"/>
          <w:sz w:val="32"/>
          <w:szCs w:val="32"/>
        </w:rPr>
        <w:t xml:space="preserve"> Mobility aids available on a given day.</w:t>
      </w:r>
    </w:p>
    <w:p w14:paraId="027E26E6" w14:textId="46F04C5B" w:rsidR="000C1554" w:rsidRPr="00A95F71" w:rsidRDefault="000C1554" w:rsidP="000C1554">
      <w:pPr>
        <w:rPr>
          <w:rFonts w:ascii="Arial" w:hAnsi="Arial" w:cs="Arial"/>
          <w:sz w:val="32"/>
          <w:szCs w:val="32"/>
        </w:rPr>
      </w:pPr>
      <w:r w:rsidRPr="00A95F71">
        <w:rPr>
          <w:rFonts w:ascii="Arial" w:hAnsi="Arial" w:cs="Arial"/>
          <w:b/>
          <w:bCs/>
          <w:sz w:val="32"/>
          <w:szCs w:val="32"/>
        </w:rPr>
        <w:t>52%</w:t>
      </w:r>
      <w:r w:rsidRPr="00A95F71">
        <w:rPr>
          <w:rFonts w:ascii="Arial" w:hAnsi="Arial" w:cs="Arial"/>
          <w:sz w:val="32"/>
          <w:szCs w:val="32"/>
        </w:rPr>
        <w:t xml:space="preserve"> Members that are regular users.</w:t>
      </w:r>
    </w:p>
    <w:p w14:paraId="3206F3A3" w14:textId="77777777" w:rsidR="000C1554" w:rsidRPr="00A95F71" w:rsidRDefault="000C1554" w:rsidP="000C1554">
      <w:pPr>
        <w:rPr>
          <w:rFonts w:ascii="Arial" w:hAnsi="Arial" w:cs="Arial"/>
          <w:sz w:val="32"/>
          <w:szCs w:val="32"/>
        </w:rPr>
      </w:pPr>
    </w:p>
    <w:p w14:paraId="2F667AC2" w14:textId="7935AB5A" w:rsidR="00FC352C" w:rsidRPr="00930CA4" w:rsidRDefault="000C1554" w:rsidP="000C1554">
      <w:pPr>
        <w:pStyle w:val="Heading1"/>
        <w:rPr>
          <w:rFonts w:ascii="Arial" w:hAnsi="Arial" w:cs="Arial"/>
          <w:b/>
          <w:bCs/>
          <w:sz w:val="36"/>
          <w:szCs w:val="36"/>
        </w:rPr>
      </w:pPr>
      <w:r w:rsidRPr="00930CA4">
        <w:rPr>
          <w:rFonts w:ascii="Arial" w:hAnsi="Arial" w:cs="Arial"/>
          <w:b/>
          <w:bCs/>
          <w:sz w:val="36"/>
          <w:szCs w:val="36"/>
        </w:rPr>
        <w:t>The Circle Volunteering</w:t>
      </w:r>
    </w:p>
    <w:p w14:paraId="4359C94D" w14:textId="3C477A2B" w:rsidR="000C1554" w:rsidRPr="00A95F71" w:rsidRDefault="000C1554" w:rsidP="000C1554">
      <w:pPr>
        <w:rPr>
          <w:rFonts w:ascii="Arial" w:hAnsi="Arial" w:cs="Arial"/>
          <w:sz w:val="32"/>
          <w:szCs w:val="32"/>
        </w:rPr>
      </w:pPr>
      <w:r w:rsidRPr="00A95F71">
        <w:rPr>
          <w:rFonts w:ascii="Arial" w:hAnsi="Arial" w:cs="Arial"/>
          <w:sz w:val="32"/>
          <w:szCs w:val="32"/>
        </w:rPr>
        <w:t>Our volunteering programme has scaled back in the last year as we have been refocusing on our core areas of work. Despite this we remain committed to supporting our volunteers to ensure that they get what they are looking for from their time with us. Last year we supported 10 volunteers in our Dundee hub to develop important skills and confidence, and to feel part of their community. In 2025, 5 of our 10 Dundee volunteers moved into apprenticeships or employment. This is testament to their perseverance in an increasingly tough job market and the support offered by our wonderful community. We had one volunteer in our Glasgow, Tahmoures, who progressed into a 6-month GCVS Paid Work Placement with us, and we are now delighted to have kept him on as an official employee. One of our Dundee volunteers, Jon, has also progressed from volunteering into a Modern Apprenticeship through Discover Work.</w:t>
      </w:r>
    </w:p>
    <w:p w14:paraId="668C6091" w14:textId="1D2684D0" w:rsidR="000C1554" w:rsidRPr="00A95F71" w:rsidRDefault="000C1554" w:rsidP="000C1554">
      <w:pPr>
        <w:rPr>
          <w:rFonts w:ascii="Arial" w:hAnsi="Arial" w:cs="Arial"/>
          <w:sz w:val="32"/>
          <w:szCs w:val="32"/>
        </w:rPr>
      </w:pPr>
      <w:r w:rsidRPr="00A95F71">
        <w:rPr>
          <w:rFonts w:ascii="Arial" w:hAnsi="Arial" w:cs="Arial"/>
          <w:sz w:val="32"/>
          <w:szCs w:val="32"/>
        </w:rPr>
        <w:t>In addition to our volunteers, we took on 4 student placements for 4 weeks in our Glasgow hub through FARE Scotland. Through this we provided the placements with practical front of house experience to support the growth of their skills and confidence.</w:t>
      </w:r>
    </w:p>
    <w:p w14:paraId="6B408DA2" w14:textId="1ABE2420" w:rsidR="000C1554" w:rsidRPr="00A95F71" w:rsidRDefault="000C1554" w:rsidP="000C1554">
      <w:pPr>
        <w:rPr>
          <w:rFonts w:ascii="Arial" w:hAnsi="Arial" w:cs="Arial"/>
          <w:sz w:val="32"/>
          <w:szCs w:val="32"/>
        </w:rPr>
      </w:pPr>
      <w:r w:rsidRPr="00A95F71">
        <w:rPr>
          <w:rFonts w:ascii="Arial" w:hAnsi="Arial" w:cs="Arial"/>
          <w:b/>
          <w:bCs/>
          <w:sz w:val="32"/>
          <w:szCs w:val="32"/>
        </w:rPr>
        <w:t>11</w:t>
      </w:r>
      <w:r w:rsidRPr="00A95F71">
        <w:rPr>
          <w:rFonts w:ascii="Arial" w:hAnsi="Arial" w:cs="Arial"/>
          <w:sz w:val="32"/>
          <w:szCs w:val="32"/>
        </w:rPr>
        <w:t xml:space="preserve"> Volunteers.</w:t>
      </w:r>
    </w:p>
    <w:p w14:paraId="2BB818D7" w14:textId="049D1F15" w:rsidR="000C1554" w:rsidRPr="00A95F71" w:rsidRDefault="000C1554" w:rsidP="000C1554">
      <w:pPr>
        <w:rPr>
          <w:rFonts w:ascii="Arial" w:hAnsi="Arial" w:cs="Arial"/>
          <w:sz w:val="32"/>
          <w:szCs w:val="32"/>
        </w:rPr>
      </w:pPr>
      <w:r w:rsidRPr="00A95F71">
        <w:rPr>
          <w:rFonts w:ascii="Arial" w:hAnsi="Arial" w:cs="Arial"/>
          <w:b/>
          <w:bCs/>
          <w:sz w:val="32"/>
          <w:szCs w:val="32"/>
        </w:rPr>
        <w:t>4</w:t>
      </w:r>
      <w:r w:rsidRPr="00A95F71">
        <w:rPr>
          <w:rFonts w:ascii="Arial" w:hAnsi="Arial" w:cs="Arial"/>
          <w:sz w:val="32"/>
          <w:szCs w:val="32"/>
        </w:rPr>
        <w:t xml:space="preserve"> Student placements.</w:t>
      </w:r>
    </w:p>
    <w:p w14:paraId="7B867167" w14:textId="509577DF" w:rsidR="000C1554" w:rsidRPr="00A95F71" w:rsidRDefault="000C1554" w:rsidP="000C1554">
      <w:pPr>
        <w:rPr>
          <w:rFonts w:ascii="Arial" w:hAnsi="Arial" w:cs="Arial"/>
          <w:sz w:val="32"/>
          <w:szCs w:val="32"/>
        </w:rPr>
      </w:pPr>
      <w:r w:rsidRPr="00A95F71">
        <w:rPr>
          <w:rFonts w:ascii="Arial" w:hAnsi="Arial" w:cs="Arial"/>
          <w:b/>
          <w:bCs/>
          <w:sz w:val="32"/>
          <w:szCs w:val="32"/>
        </w:rPr>
        <w:t>55%</w:t>
      </w:r>
      <w:r w:rsidRPr="00A95F71">
        <w:rPr>
          <w:rFonts w:ascii="Arial" w:hAnsi="Arial" w:cs="Arial"/>
          <w:sz w:val="32"/>
          <w:szCs w:val="32"/>
        </w:rPr>
        <w:t xml:space="preserve"> Volunteers that found employment.</w:t>
      </w:r>
    </w:p>
    <w:p w14:paraId="09E75060" w14:textId="7FF52B2E" w:rsidR="000C1554" w:rsidRPr="00A95F71" w:rsidRDefault="000C1554" w:rsidP="000C1554">
      <w:pPr>
        <w:rPr>
          <w:rFonts w:ascii="Arial" w:hAnsi="Arial" w:cs="Arial"/>
          <w:sz w:val="32"/>
          <w:szCs w:val="32"/>
        </w:rPr>
      </w:pPr>
      <w:r w:rsidRPr="00A95F71">
        <w:rPr>
          <w:rFonts w:ascii="Arial" w:hAnsi="Arial" w:cs="Arial"/>
          <w:b/>
          <w:bCs/>
          <w:sz w:val="32"/>
          <w:szCs w:val="32"/>
        </w:rPr>
        <w:t>1300+</w:t>
      </w:r>
      <w:r w:rsidRPr="00A95F71">
        <w:rPr>
          <w:rFonts w:ascii="Arial" w:hAnsi="Arial" w:cs="Arial"/>
          <w:sz w:val="32"/>
          <w:szCs w:val="32"/>
        </w:rPr>
        <w:t xml:space="preserve"> Hours donated by our volunteers.</w:t>
      </w:r>
    </w:p>
    <w:p w14:paraId="16093070" w14:textId="77777777" w:rsidR="00FC352C" w:rsidRPr="00A95F71" w:rsidRDefault="00FC352C" w:rsidP="00A51C7A">
      <w:pPr>
        <w:rPr>
          <w:rFonts w:ascii="Arial" w:hAnsi="Arial" w:cs="Arial"/>
          <w:sz w:val="32"/>
          <w:szCs w:val="32"/>
        </w:rPr>
      </w:pPr>
    </w:p>
    <w:p w14:paraId="3EF109BA" w14:textId="5880B5BB" w:rsidR="00FC352C" w:rsidRPr="001531F8" w:rsidRDefault="000C1554" w:rsidP="009559E4">
      <w:pPr>
        <w:pStyle w:val="Heading1"/>
        <w:rPr>
          <w:rFonts w:ascii="Arial" w:hAnsi="Arial" w:cs="Arial"/>
          <w:b/>
          <w:bCs/>
          <w:sz w:val="36"/>
          <w:szCs w:val="36"/>
        </w:rPr>
      </w:pPr>
      <w:r w:rsidRPr="001531F8">
        <w:rPr>
          <w:rFonts w:ascii="Arial" w:hAnsi="Arial" w:cs="Arial"/>
          <w:b/>
          <w:bCs/>
          <w:sz w:val="36"/>
          <w:szCs w:val="36"/>
        </w:rPr>
        <w:t>Income Streams</w:t>
      </w:r>
    </w:p>
    <w:p w14:paraId="781F3ABF" w14:textId="77777777" w:rsidR="009559E4" w:rsidRPr="00A95F71" w:rsidRDefault="009559E4" w:rsidP="009559E4">
      <w:pPr>
        <w:rPr>
          <w:rFonts w:ascii="Arial" w:hAnsi="Arial" w:cs="Arial"/>
          <w:sz w:val="32"/>
          <w:szCs w:val="32"/>
        </w:rPr>
      </w:pPr>
      <w:r w:rsidRPr="00A95F71">
        <w:rPr>
          <w:rFonts w:ascii="Arial" w:hAnsi="Arial" w:cs="Arial"/>
          <w:sz w:val="32"/>
          <w:szCs w:val="32"/>
        </w:rPr>
        <w:t xml:space="preserve">As a social enterprise, it’s key for us to have a mixture of traded income and grant income for our financial sustainability. This year we are grateful to the funders who supported our work and whose support made up 21% of our income. </w:t>
      </w:r>
    </w:p>
    <w:p w14:paraId="1900E24E" w14:textId="294F797C" w:rsidR="00FC352C" w:rsidRPr="00A95F71" w:rsidRDefault="009559E4" w:rsidP="00A51C7A">
      <w:pPr>
        <w:rPr>
          <w:rFonts w:ascii="Arial" w:hAnsi="Arial" w:cs="Arial"/>
          <w:sz w:val="32"/>
          <w:szCs w:val="32"/>
        </w:rPr>
      </w:pPr>
      <w:r w:rsidRPr="00A95F71">
        <w:rPr>
          <w:rFonts w:ascii="Arial" w:hAnsi="Arial" w:cs="Arial"/>
          <w:b/>
          <w:bCs/>
          <w:sz w:val="32"/>
          <w:szCs w:val="32"/>
        </w:rPr>
        <w:t>79%</w:t>
      </w:r>
      <w:r w:rsidRPr="00A95F71">
        <w:rPr>
          <w:rFonts w:ascii="Arial" w:hAnsi="Arial" w:cs="Arial"/>
          <w:sz w:val="32"/>
          <w:szCs w:val="32"/>
        </w:rPr>
        <w:t xml:space="preserve"> Trading</w:t>
      </w:r>
    </w:p>
    <w:p w14:paraId="7F2AD55A" w14:textId="1D137265" w:rsidR="009559E4" w:rsidRPr="00A95F71" w:rsidRDefault="009559E4" w:rsidP="00A51C7A">
      <w:pPr>
        <w:rPr>
          <w:rFonts w:ascii="Arial" w:hAnsi="Arial" w:cs="Arial"/>
          <w:sz w:val="32"/>
          <w:szCs w:val="32"/>
        </w:rPr>
      </w:pPr>
      <w:r w:rsidRPr="00A95F71">
        <w:rPr>
          <w:rFonts w:ascii="Arial" w:hAnsi="Arial" w:cs="Arial"/>
          <w:b/>
          <w:bCs/>
          <w:sz w:val="32"/>
          <w:szCs w:val="32"/>
        </w:rPr>
        <w:t>21%</w:t>
      </w:r>
      <w:r w:rsidRPr="00A95F71">
        <w:rPr>
          <w:rFonts w:ascii="Arial" w:hAnsi="Arial" w:cs="Arial"/>
          <w:sz w:val="32"/>
          <w:szCs w:val="32"/>
        </w:rPr>
        <w:t xml:space="preserve"> Grant Funding</w:t>
      </w:r>
    </w:p>
    <w:p w14:paraId="786224F0" w14:textId="30578CF4" w:rsidR="00FC352C" w:rsidRPr="00A95F71" w:rsidRDefault="009559E4" w:rsidP="009559E4">
      <w:pPr>
        <w:pStyle w:val="Heading2"/>
        <w:rPr>
          <w:rFonts w:ascii="Arial" w:hAnsi="Arial" w:cs="Arial"/>
        </w:rPr>
      </w:pPr>
      <w:r w:rsidRPr="00A95F71">
        <w:rPr>
          <w:rFonts w:ascii="Arial" w:hAnsi="Arial" w:cs="Arial"/>
        </w:rPr>
        <w:t>Our Funders</w:t>
      </w:r>
    </w:p>
    <w:p w14:paraId="15B352C5" w14:textId="592390BF" w:rsidR="00FC352C" w:rsidRPr="00A95F71" w:rsidRDefault="009559E4" w:rsidP="009559E4">
      <w:pPr>
        <w:pStyle w:val="ListParagraph"/>
        <w:numPr>
          <w:ilvl w:val="0"/>
          <w:numId w:val="4"/>
        </w:numPr>
        <w:rPr>
          <w:rFonts w:ascii="Arial" w:hAnsi="Arial" w:cs="Arial"/>
          <w:sz w:val="32"/>
          <w:szCs w:val="32"/>
        </w:rPr>
      </w:pPr>
      <w:r w:rsidRPr="00A95F71">
        <w:rPr>
          <w:rFonts w:ascii="Arial" w:hAnsi="Arial" w:cs="Arial"/>
          <w:sz w:val="32"/>
          <w:szCs w:val="32"/>
        </w:rPr>
        <w:t>Walter Craig Charitable Trust</w:t>
      </w:r>
    </w:p>
    <w:p w14:paraId="06C9D313" w14:textId="1CF5CB0A" w:rsidR="009559E4" w:rsidRPr="00A95F71" w:rsidRDefault="009559E4" w:rsidP="009559E4">
      <w:pPr>
        <w:pStyle w:val="ListParagraph"/>
        <w:numPr>
          <w:ilvl w:val="0"/>
          <w:numId w:val="4"/>
        </w:numPr>
        <w:rPr>
          <w:rFonts w:ascii="Arial" w:hAnsi="Arial" w:cs="Arial"/>
          <w:sz w:val="32"/>
          <w:szCs w:val="32"/>
        </w:rPr>
      </w:pPr>
      <w:r w:rsidRPr="00A95F71">
        <w:rPr>
          <w:rFonts w:ascii="Arial" w:hAnsi="Arial" w:cs="Arial"/>
          <w:sz w:val="32"/>
          <w:szCs w:val="32"/>
        </w:rPr>
        <w:t>NHS Tayside Charitable Foundation</w:t>
      </w:r>
    </w:p>
    <w:p w14:paraId="3378EFEA" w14:textId="2AF7C1B4" w:rsidR="009559E4" w:rsidRPr="00A95F71" w:rsidRDefault="009559E4" w:rsidP="009559E4">
      <w:pPr>
        <w:pStyle w:val="ListParagraph"/>
        <w:numPr>
          <w:ilvl w:val="0"/>
          <w:numId w:val="4"/>
        </w:numPr>
        <w:rPr>
          <w:rFonts w:ascii="Arial" w:hAnsi="Arial" w:cs="Arial"/>
          <w:sz w:val="32"/>
          <w:szCs w:val="32"/>
        </w:rPr>
      </w:pPr>
      <w:r w:rsidRPr="00A95F71">
        <w:rPr>
          <w:rFonts w:ascii="Arial" w:hAnsi="Arial" w:cs="Arial"/>
          <w:sz w:val="32"/>
          <w:szCs w:val="32"/>
        </w:rPr>
        <w:t>Dundee City Council</w:t>
      </w:r>
    </w:p>
    <w:p w14:paraId="06C61A67" w14:textId="5576FA1A" w:rsidR="009559E4" w:rsidRPr="00A95F71" w:rsidRDefault="009559E4" w:rsidP="009559E4">
      <w:pPr>
        <w:pStyle w:val="ListParagraph"/>
        <w:numPr>
          <w:ilvl w:val="0"/>
          <w:numId w:val="4"/>
        </w:numPr>
        <w:rPr>
          <w:rFonts w:ascii="Arial" w:hAnsi="Arial" w:cs="Arial"/>
          <w:sz w:val="32"/>
          <w:szCs w:val="32"/>
        </w:rPr>
      </w:pPr>
      <w:r w:rsidRPr="00A95F71">
        <w:rPr>
          <w:rFonts w:ascii="Arial" w:hAnsi="Arial" w:cs="Arial"/>
          <w:sz w:val="32"/>
          <w:szCs w:val="32"/>
        </w:rPr>
        <w:t>Leng Charitable Trust</w:t>
      </w:r>
    </w:p>
    <w:p w14:paraId="647AA411" w14:textId="3975A95E" w:rsidR="009559E4" w:rsidRPr="00A95F71" w:rsidRDefault="009559E4" w:rsidP="009559E4">
      <w:pPr>
        <w:pStyle w:val="ListParagraph"/>
        <w:numPr>
          <w:ilvl w:val="0"/>
          <w:numId w:val="4"/>
        </w:numPr>
        <w:rPr>
          <w:rFonts w:ascii="Arial" w:hAnsi="Arial" w:cs="Arial"/>
          <w:sz w:val="32"/>
          <w:szCs w:val="32"/>
        </w:rPr>
      </w:pPr>
      <w:r w:rsidRPr="00A95F71">
        <w:rPr>
          <w:rFonts w:ascii="Arial" w:hAnsi="Arial" w:cs="Arial"/>
          <w:sz w:val="32"/>
          <w:szCs w:val="32"/>
        </w:rPr>
        <w:t>The Northwood Charitable Trust</w:t>
      </w:r>
    </w:p>
    <w:p w14:paraId="063D3858" w14:textId="6ABD3B09" w:rsidR="009559E4" w:rsidRPr="00A95F71" w:rsidRDefault="009559E4" w:rsidP="009559E4">
      <w:pPr>
        <w:pStyle w:val="ListParagraph"/>
        <w:numPr>
          <w:ilvl w:val="0"/>
          <w:numId w:val="4"/>
        </w:numPr>
        <w:rPr>
          <w:rFonts w:ascii="Arial" w:hAnsi="Arial" w:cs="Arial"/>
          <w:sz w:val="32"/>
          <w:szCs w:val="32"/>
        </w:rPr>
      </w:pPr>
      <w:r w:rsidRPr="00A95F71">
        <w:rPr>
          <w:rFonts w:ascii="Arial" w:hAnsi="Arial" w:cs="Arial"/>
          <w:sz w:val="32"/>
          <w:szCs w:val="32"/>
        </w:rPr>
        <w:t>Glasgow City Council</w:t>
      </w:r>
    </w:p>
    <w:p w14:paraId="58983585" w14:textId="77777777" w:rsidR="00FC352C" w:rsidRPr="00A95F71" w:rsidRDefault="00FC352C" w:rsidP="00A51C7A">
      <w:pPr>
        <w:rPr>
          <w:rFonts w:ascii="Arial" w:hAnsi="Arial" w:cs="Arial"/>
          <w:sz w:val="32"/>
          <w:szCs w:val="32"/>
        </w:rPr>
      </w:pPr>
    </w:p>
    <w:p w14:paraId="51394811" w14:textId="0D9AC1C2" w:rsidR="00FC352C" w:rsidRPr="00562A55" w:rsidRDefault="009559E4" w:rsidP="009559E4">
      <w:pPr>
        <w:pStyle w:val="Heading2"/>
        <w:rPr>
          <w:rFonts w:ascii="Arial" w:hAnsi="Arial" w:cs="Arial"/>
          <w:b/>
          <w:bCs/>
          <w:sz w:val="36"/>
          <w:szCs w:val="36"/>
        </w:rPr>
      </w:pPr>
      <w:r w:rsidRPr="00562A55">
        <w:rPr>
          <w:rFonts w:ascii="Arial" w:hAnsi="Arial" w:cs="Arial"/>
          <w:b/>
          <w:bCs/>
          <w:sz w:val="36"/>
          <w:szCs w:val="36"/>
        </w:rPr>
        <w:t>Strategic Partners</w:t>
      </w:r>
    </w:p>
    <w:p w14:paraId="7BDA1EC4" w14:textId="06CF4FB8" w:rsidR="009559E4" w:rsidRPr="00A95F71" w:rsidRDefault="009559E4" w:rsidP="009559E4">
      <w:pPr>
        <w:rPr>
          <w:rFonts w:ascii="Arial" w:hAnsi="Arial" w:cs="Arial"/>
          <w:sz w:val="32"/>
          <w:szCs w:val="32"/>
        </w:rPr>
      </w:pPr>
      <w:r w:rsidRPr="00A95F71">
        <w:rPr>
          <w:rFonts w:ascii="Arial" w:hAnsi="Arial" w:cs="Arial"/>
          <w:sz w:val="32"/>
          <w:szCs w:val="32"/>
        </w:rPr>
        <w:t>In the past year we have been fortunate enough to work with some great partner organisations to deliver projects, host events, provide work experience opportunities and more.</w:t>
      </w:r>
      <w:r w:rsidR="00755CAD" w:rsidRPr="00A95F71">
        <w:rPr>
          <w:rFonts w:ascii="Arial" w:hAnsi="Arial" w:cs="Arial"/>
          <w:sz w:val="32"/>
          <w:szCs w:val="32"/>
        </w:rPr>
        <w:t xml:space="preserve"> </w:t>
      </w:r>
    </w:p>
    <w:p w14:paraId="1AE01453" w14:textId="24FD9D02" w:rsidR="003149E2" w:rsidRPr="00A95F71" w:rsidRDefault="003149E2" w:rsidP="009559E4">
      <w:pPr>
        <w:rPr>
          <w:rFonts w:ascii="Arial" w:hAnsi="Arial" w:cs="Arial"/>
          <w:sz w:val="32"/>
          <w:szCs w:val="32"/>
        </w:rPr>
      </w:pPr>
      <w:r w:rsidRPr="00A95F71">
        <w:rPr>
          <w:rFonts w:ascii="Arial" w:hAnsi="Arial" w:cs="Arial"/>
          <w:sz w:val="32"/>
          <w:szCs w:val="32"/>
        </w:rPr>
        <w:t>O</w:t>
      </w:r>
      <w:r w:rsidR="00877632" w:rsidRPr="00A95F71">
        <w:rPr>
          <w:rFonts w:ascii="Arial" w:hAnsi="Arial" w:cs="Arial"/>
          <w:sz w:val="32"/>
          <w:szCs w:val="32"/>
        </w:rPr>
        <w:t>ur par</w:t>
      </w:r>
      <w:r w:rsidR="004365CC" w:rsidRPr="00A95F71">
        <w:rPr>
          <w:rFonts w:ascii="Arial" w:hAnsi="Arial" w:cs="Arial"/>
          <w:sz w:val="32"/>
          <w:szCs w:val="32"/>
        </w:rPr>
        <w:t>tners</w:t>
      </w:r>
      <w:r w:rsidR="007B1843" w:rsidRPr="00A95F71">
        <w:rPr>
          <w:rFonts w:ascii="Arial" w:hAnsi="Arial" w:cs="Arial"/>
          <w:sz w:val="32"/>
          <w:szCs w:val="32"/>
        </w:rPr>
        <w:t xml:space="preserve"> in</w:t>
      </w:r>
      <w:r w:rsidR="00F87270" w:rsidRPr="00A95F71">
        <w:rPr>
          <w:rFonts w:ascii="Arial" w:hAnsi="Arial" w:cs="Arial"/>
          <w:sz w:val="32"/>
          <w:szCs w:val="32"/>
        </w:rPr>
        <w:t xml:space="preserve"> 2</w:t>
      </w:r>
      <w:r w:rsidR="00602325" w:rsidRPr="00A95F71">
        <w:rPr>
          <w:rFonts w:ascii="Arial" w:hAnsi="Arial" w:cs="Arial"/>
          <w:sz w:val="32"/>
          <w:szCs w:val="32"/>
        </w:rPr>
        <w:t>025</w:t>
      </w:r>
      <w:r w:rsidR="00362720" w:rsidRPr="00A95F71">
        <w:rPr>
          <w:rFonts w:ascii="Arial" w:hAnsi="Arial" w:cs="Arial"/>
          <w:sz w:val="32"/>
          <w:szCs w:val="32"/>
        </w:rPr>
        <w:t>:</w:t>
      </w:r>
    </w:p>
    <w:p w14:paraId="2CAB1C69" w14:textId="2C56D96E" w:rsidR="009559E4" w:rsidRPr="00A95F71" w:rsidRDefault="009559E4" w:rsidP="009559E4">
      <w:pPr>
        <w:pStyle w:val="ListParagraph"/>
        <w:numPr>
          <w:ilvl w:val="0"/>
          <w:numId w:val="2"/>
        </w:numPr>
        <w:rPr>
          <w:rFonts w:ascii="Arial" w:hAnsi="Arial" w:cs="Arial"/>
          <w:sz w:val="32"/>
          <w:szCs w:val="32"/>
        </w:rPr>
      </w:pPr>
      <w:r w:rsidRPr="00A95F71">
        <w:rPr>
          <w:rFonts w:ascii="Arial" w:hAnsi="Arial" w:cs="Arial"/>
          <w:sz w:val="32"/>
          <w:szCs w:val="32"/>
        </w:rPr>
        <w:t>Just Enterprise</w:t>
      </w:r>
    </w:p>
    <w:p w14:paraId="16D396F8" w14:textId="59B50AEE" w:rsidR="009559E4" w:rsidRPr="00A95F71" w:rsidRDefault="009559E4" w:rsidP="009559E4">
      <w:pPr>
        <w:pStyle w:val="ListParagraph"/>
        <w:numPr>
          <w:ilvl w:val="0"/>
          <w:numId w:val="2"/>
        </w:numPr>
        <w:rPr>
          <w:rFonts w:ascii="Arial" w:hAnsi="Arial" w:cs="Arial"/>
          <w:sz w:val="32"/>
          <w:szCs w:val="32"/>
        </w:rPr>
      </w:pPr>
      <w:r w:rsidRPr="00A95F71">
        <w:rPr>
          <w:rFonts w:ascii="Arial" w:hAnsi="Arial" w:cs="Arial"/>
          <w:sz w:val="32"/>
          <w:szCs w:val="32"/>
        </w:rPr>
        <w:t>Social Enterprise Scotland</w:t>
      </w:r>
    </w:p>
    <w:p w14:paraId="20E5CED7" w14:textId="542E13F2" w:rsidR="009559E4" w:rsidRPr="00A95F71" w:rsidRDefault="009559E4" w:rsidP="009559E4">
      <w:pPr>
        <w:pStyle w:val="ListParagraph"/>
        <w:numPr>
          <w:ilvl w:val="0"/>
          <w:numId w:val="2"/>
        </w:numPr>
        <w:rPr>
          <w:rFonts w:ascii="Arial" w:hAnsi="Arial" w:cs="Arial"/>
          <w:sz w:val="32"/>
          <w:szCs w:val="32"/>
        </w:rPr>
      </w:pPr>
      <w:r w:rsidRPr="00A95F71">
        <w:rPr>
          <w:rFonts w:ascii="Arial" w:hAnsi="Arial" w:cs="Arial"/>
          <w:sz w:val="32"/>
          <w:szCs w:val="32"/>
        </w:rPr>
        <w:t>Dundee City Council</w:t>
      </w:r>
    </w:p>
    <w:p w14:paraId="7777C290" w14:textId="0CB04300" w:rsidR="009559E4" w:rsidRPr="00A95F71" w:rsidRDefault="009559E4" w:rsidP="009559E4">
      <w:pPr>
        <w:pStyle w:val="ListParagraph"/>
        <w:numPr>
          <w:ilvl w:val="0"/>
          <w:numId w:val="2"/>
        </w:numPr>
        <w:rPr>
          <w:rFonts w:ascii="Arial" w:hAnsi="Arial" w:cs="Arial"/>
          <w:sz w:val="32"/>
          <w:szCs w:val="32"/>
        </w:rPr>
      </w:pPr>
      <w:r w:rsidRPr="00A95F71">
        <w:rPr>
          <w:rFonts w:ascii="Arial" w:hAnsi="Arial" w:cs="Arial"/>
          <w:sz w:val="32"/>
          <w:szCs w:val="32"/>
        </w:rPr>
        <w:t>Overgate</w:t>
      </w:r>
    </w:p>
    <w:p w14:paraId="45865A8B" w14:textId="292FC98A" w:rsidR="009559E4" w:rsidRPr="00A95F71" w:rsidRDefault="009559E4" w:rsidP="009559E4">
      <w:pPr>
        <w:pStyle w:val="ListParagraph"/>
        <w:numPr>
          <w:ilvl w:val="0"/>
          <w:numId w:val="2"/>
        </w:numPr>
        <w:rPr>
          <w:rFonts w:ascii="Arial" w:hAnsi="Arial" w:cs="Arial"/>
          <w:sz w:val="32"/>
          <w:szCs w:val="32"/>
        </w:rPr>
      </w:pPr>
      <w:r w:rsidRPr="00A95F71">
        <w:rPr>
          <w:rFonts w:ascii="Arial" w:hAnsi="Arial" w:cs="Arial"/>
          <w:sz w:val="32"/>
          <w:szCs w:val="32"/>
        </w:rPr>
        <w:t>University of Dundee</w:t>
      </w:r>
    </w:p>
    <w:p w14:paraId="0E0AA2BB" w14:textId="4DB128F9" w:rsidR="009559E4" w:rsidRPr="00A95F71" w:rsidRDefault="009559E4" w:rsidP="009559E4">
      <w:pPr>
        <w:pStyle w:val="ListParagraph"/>
        <w:numPr>
          <w:ilvl w:val="0"/>
          <w:numId w:val="2"/>
        </w:numPr>
        <w:rPr>
          <w:rFonts w:ascii="Arial" w:hAnsi="Arial" w:cs="Arial"/>
          <w:sz w:val="32"/>
          <w:szCs w:val="32"/>
        </w:rPr>
      </w:pPr>
      <w:r w:rsidRPr="00A95F71">
        <w:rPr>
          <w:rFonts w:ascii="Arial" w:hAnsi="Arial" w:cs="Arial"/>
          <w:sz w:val="32"/>
          <w:szCs w:val="32"/>
        </w:rPr>
        <w:t>Glasgow City Council</w:t>
      </w:r>
    </w:p>
    <w:p w14:paraId="12DFEBC2" w14:textId="53F1A93E" w:rsidR="009559E4" w:rsidRPr="00A95F71" w:rsidRDefault="009559E4" w:rsidP="009559E4">
      <w:pPr>
        <w:pStyle w:val="ListParagraph"/>
        <w:numPr>
          <w:ilvl w:val="0"/>
          <w:numId w:val="2"/>
        </w:numPr>
        <w:rPr>
          <w:rFonts w:ascii="Arial" w:hAnsi="Arial" w:cs="Arial"/>
          <w:sz w:val="32"/>
          <w:szCs w:val="32"/>
        </w:rPr>
      </w:pPr>
      <w:r w:rsidRPr="00A95F71">
        <w:rPr>
          <w:rFonts w:ascii="Arial" w:hAnsi="Arial" w:cs="Arial"/>
          <w:sz w:val="32"/>
          <w:szCs w:val="32"/>
        </w:rPr>
        <w:t>Glasgow Chamber of Commerce</w:t>
      </w:r>
    </w:p>
    <w:p w14:paraId="4117C390" w14:textId="41E56E21" w:rsidR="009559E4" w:rsidRPr="00A95F71" w:rsidRDefault="009559E4" w:rsidP="009559E4">
      <w:pPr>
        <w:pStyle w:val="ListParagraph"/>
        <w:numPr>
          <w:ilvl w:val="0"/>
          <w:numId w:val="2"/>
        </w:numPr>
        <w:rPr>
          <w:rFonts w:ascii="Arial" w:hAnsi="Arial" w:cs="Arial"/>
          <w:sz w:val="32"/>
          <w:szCs w:val="32"/>
        </w:rPr>
      </w:pPr>
      <w:r w:rsidRPr="00A95F71">
        <w:rPr>
          <w:rFonts w:ascii="Arial" w:hAnsi="Arial" w:cs="Arial"/>
          <w:sz w:val="32"/>
          <w:szCs w:val="32"/>
        </w:rPr>
        <w:t>Glasgow Council for the Voluntary Sector</w:t>
      </w:r>
    </w:p>
    <w:p w14:paraId="288FBD76" w14:textId="36A16EA2" w:rsidR="009559E4" w:rsidRPr="00A95F71" w:rsidRDefault="009559E4" w:rsidP="009559E4">
      <w:pPr>
        <w:pStyle w:val="ListParagraph"/>
        <w:numPr>
          <w:ilvl w:val="0"/>
          <w:numId w:val="2"/>
        </w:numPr>
        <w:rPr>
          <w:rFonts w:ascii="Arial" w:hAnsi="Arial" w:cs="Arial"/>
          <w:sz w:val="32"/>
          <w:szCs w:val="32"/>
        </w:rPr>
      </w:pPr>
      <w:r w:rsidRPr="00A95F71">
        <w:rPr>
          <w:rFonts w:ascii="Arial" w:hAnsi="Arial" w:cs="Arial"/>
          <w:sz w:val="32"/>
          <w:szCs w:val="32"/>
        </w:rPr>
        <w:t>Cemvo Funding</w:t>
      </w:r>
    </w:p>
    <w:p w14:paraId="1BB8DFBF" w14:textId="6B8915CD" w:rsidR="009559E4" w:rsidRPr="00A95F71" w:rsidRDefault="009559E4" w:rsidP="009559E4">
      <w:pPr>
        <w:pStyle w:val="ListParagraph"/>
        <w:numPr>
          <w:ilvl w:val="0"/>
          <w:numId w:val="2"/>
        </w:numPr>
        <w:rPr>
          <w:rFonts w:ascii="Arial" w:hAnsi="Arial" w:cs="Arial"/>
          <w:sz w:val="32"/>
          <w:szCs w:val="32"/>
        </w:rPr>
      </w:pPr>
      <w:r w:rsidRPr="00A95F71">
        <w:rPr>
          <w:rFonts w:ascii="Arial" w:hAnsi="Arial" w:cs="Arial"/>
          <w:sz w:val="32"/>
          <w:szCs w:val="32"/>
        </w:rPr>
        <w:t>Discover Work</w:t>
      </w:r>
    </w:p>
    <w:p w14:paraId="45CE6FC5" w14:textId="5AAED822" w:rsidR="009559E4" w:rsidRPr="00A95F71" w:rsidRDefault="009559E4" w:rsidP="009559E4">
      <w:pPr>
        <w:pStyle w:val="ListParagraph"/>
        <w:numPr>
          <w:ilvl w:val="0"/>
          <w:numId w:val="2"/>
        </w:numPr>
        <w:rPr>
          <w:rFonts w:ascii="Arial" w:hAnsi="Arial" w:cs="Arial"/>
          <w:sz w:val="32"/>
          <w:szCs w:val="32"/>
        </w:rPr>
      </w:pPr>
      <w:r w:rsidRPr="00A95F71">
        <w:rPr>
          <w:rFonts w:ascii="Arial" w:hAnsi="Arial" w:cs="Arial"/>
          <w:sz w:val="32"/>
          <w:szCs w:val="32"/>
        </w:rPr>
        <w:t>KTG Impact</w:t>
      </w:r>
    </w:p>
    <w:p w14:paraId="0BAC26D2" w14:textId="03E23D1A" w:rsidR="009559E4" w:rsidRPr="00A95F71" w:rsidRDefault="009559E4" w:rsidP="009559E4">
      <w:pPr>
        <w:pStyle w:val="ListParagraph"/>
        <w:numPr>
          <w:ilvl w:val="0"/>
          <w:numId w:val="2"/>
        </w:numPr>
        <w:rPr>
          <w:rFonts w:ascii="Arial" w:hAnsi="Arial" w:cs="Arial"/>
          <w:sz w:val="32"/>
          <w:szCs w:val="32"/>
        </w:rPr>
      </w:pPr>
      <w:r w:rsidRPr="00A95F71">
        <w:rPr>
          <w:rFonts w:ascii="Arial" w:hAnsi="Arial" w:cs="Arial"/>
          <w:sz w:val="32"/>
          <w:szCs w:val="32"/>
        </w:rPr>
        <w:t>SPT</w:t>
      </w:r>
    </w:p>
    <w:p w14:paraId="03C80027" w14:textId="77777777" w:rsidR="00FC352C" w:rsidRPr="00A95F71" w:rsidRDefault="00FC352C" w:rsidP="00A51C7A">
      <w:pPr>
        <w:rPr>
          <w:rFonts w:ascii="Arial" w:hAnsi="Arial" w:cs="Arial"/>
          <w:sz w:val="32"/>
          <w:szCs w:val="32"/>
        </w:rPr>
      </w:pPr>
    </w:p>
    <w:p w14:paraId="417308E8" w14:textId="0CA461E9" w:rsidR="00461F56" w:rsidRPr="00E9717A" w:rsidRDefault="00461F56" w:rsidP="00461F56">
      <w:pPr>
        <w:pStyle w:val="Heading1"/>
        <w:rPr>
          <w:rFonts w:ascii="Arial" w:hAnsi="Arial" w:cs="Arial"/>
          <w:b/>
          <w:bCs/>
          <w:sz w:val="36"/>
          <w:szCs w:val="36"/>
        </w:rPr>
      </w:pPr>
      <w:r w:rsidRPr="00E9717A">
        <w:rPr>
          <w:rFonts w:ascii="Arial" w:hAnsi="Arial" w:cs="Arial"/>
          <w:b/>
          <w:bCs/>
          <w:sz w:val="36"/>
          <w:szCs w:val="36"/>
        </w:rPr>
        <w:t>Final Thoughts</w:t>
      </w:r>
    </w:p>
    <w:p w14:paraId="3574AEAF" w14:textId="77777777" w:rsidR="00461F56" w:rsidRPr="00A95F71" w:rsidRDefault="00461F56" w:rsidP="00461F56">
      <w:pPr>
        <w:rPr>
          <w:rFonts w:ascii="Arial" w:hAnsi="Arial" w:cs="Arial"/>
          <w:sz w:val="32"/>
          <w:szCs w:val="32"/>
        </w:rPr>
      </w:pPr>
      <w:r w:rsidRPr="00A95F71">
        <w:rPr>
          <w:rFonts w:ascii="Arial" w:hAnsi="Arial" w:cs="Arial"/>
          <w:sz w:val="32"/>
          <w:szCs w:val="32"/>
        </w:rPr>
        <w:t>2025 was another demanding year for charities and social enterprises across Scotland. Funding uncertainty, rising operational costs, increased demand for services, and workforce pressures have created a difficult landscape for organisations already stretched thin. Against this backdrop, we are deeply proud not only to have remained resilient, but also to be growing as a trusted partner and anchor for the sector. We do not claim to create all the impact that happens within our walls. Instead, our role is to enable impact by providing the infrastructure, collaborative spaces, support, and stability that allow others to deliver life-changing work in our communities.</w:t>
      </w:r>
    </w:p>
    <w:p w14:paraId="22C5CC2A" w14:textId="77777777" w:rsidR="00461F56" w:rsidRPr="00A95F71" w:rsidRDefault="00461F56" w:rsidP="00461F56">
      <w:pPr>
        <w:rPr>
          <w:rFonts w:ascii="Arial" w:hAnsi="Arial" w:cs="Arial"/>
          <w:sz w:val="32"/>
          <w:szCs w:val="32"/>
        </w:rPr>
      </w:pPr>
      <w:r w:rsidRPr="00A95F71">
        <w:rPr>
          <w:rFonts w:ascii="Arial" w:hAnsi="Arial" w:cs="Arial"/>
          <w:sz w:val="32"/>
          <w:szCs w:val="32"/>
        </w:rPr>
        <w:t>Our small but highly committed team manages two council-owned multi-tenant hubs and a mobility service, supporting dozens of organisations and helping to build the partnerships that make collaboration possible. The provision of these hubs by our local authority partners demonstrates community wealth building in practice: retaining assets for community benefit, strengthening local organisations, and ensuring value is reinvested within communities.</w:t>
      </w:r>
    </w:p>
    <w:p w14:paraId="19362680" w14:textId="77777777" w:rsidR="00461F56" w:rsidRPr="00A95F71" w:rsidRDefault="00461F56" w:rsidP="00461F56">
      <w:pPr>
        <w:rPr>
          <w:rFonts w:ascii="Arial" w:hAnsi="Arial" w:cs="Arial"/>
          <w:sz w:val="32"/>
          <w:szCs w:val="32"/>
        </w:rPr>
      </w:pPr>
      <w:r w:rsidRPr="00A95F71">
        <w:rPr>
          <w:rFonts w:ascii="Arial" w:hAnsi="Arial" w:cs="Arial"/>
          <w:sz w:val="32"/>
          <w:szCs w:val="32"/>
        </w:rPr>
        <w:t xml:space="preserve">The third sector continues to face uncertainty, but our commitment remains steady; to support the </w:t>
      </w:r>
    </w:p>
    <w:p w14:paraId="4D6FBBAA" w14:textId="77777777" w:rsidR="00461F56" w:rsidRPr="00A95F71" w:rsidRDefault="00461F56" w:rsidP="00461F56">
      <w:pPr>
        <w:rPr>
          <w:rFonts w:ascii="Arial" w:hAnsi="Arial" w:cs="Arial"/>
          <w:sz w:val="32"/>
          <w:szCs w:val="32"/>
        </w:rPr>
      </w:pPr>
      <w:r w:rsidRPr="00A95F71">
        <w:rPr>
          <w:rFonts w:ascii="Arial" w:hAnsi="Arial" w:cs="Arial"/>
          <w:sz w:val="32"/>
          <w:szCs w:val="32"/>
        </w:rPr>
        <w:t>organisations working on the frontline of community need.</w:t>
      </w:r>
    </w:p>
    <w:p w14:paraId="527F4751" w14:textId="77777777" w:rsidR="00461F56" w:rsidRPr="00A95F71" w:rsidRDefault="00461F56" w:rsidP="00461F56">
      <w:pPr>
        <w:rPr>
          <w:rFonts w:ascii="Arial" w:hAnsi="Arial" w:cs="Arial"/>
          <w:sz w:val="32"/>
          <w:szCs w:val="32"/>
        </w:rPr>
      </w:pPr>
      <w:r w:rsidRPr="00A95F71">
        <w:rPr>
          <w:rFonts w:ascii="Arial" w:hAnsi="Arial" w:cs="Arial"/>
          <w:sz w:val="32"/>
          <w:szCs w:val="32"/>
        </w:rPr>
        <w:t>We would like to extend our sincere thanks to our staff, volunteers, board members, tenants, partners,</w:t>
      </w:r>
    </w:p>
    <w:p w14:paraId="77DFD11A" w14:textId="77777777" w:rsidR="00461F56" w:rsidRPr="00A95F71" w:rsidRDefault="00461F56" w:rsidP="00461F56">
      <w:pPr>
        <w:rPr>
          <w:rFonts w:ascii="Arial" w:hAnsi="Arial" w:cs="Arial"/>
          <w:sz w:val="32"/>
          <w:szCs w:val="32"/>
        </w:rPr>
      </w:pPr>
      <w:r w:rsidRPr="00A95F71">
        <w:rPr>
          <w:rFonts w:ascii="Arial" w:hAnsi="Arial" w:cs="Arial"/>
          <w:sz w:val="32"/>
          <w:szCs w:val="32"/>
        </w:rPr>
        <w:t xml:space="preserve">funders, and supporters for their hard work and ongoing commitment to The Circle. Their support </w:t>
      </w:r>
    </w:p>
    <w:p w14:paraId="6065DB1D" w14:textId="77777777" w:rsidR="00461F56" w:rsidRPr="00A95F71" w:rsidRDefault="00461F56" w:rsidP="00461F56">
      <w:pPr>
        <w:rPr>
          <w:rFonts w:ascii="Arial" w:hAnsi="Arial" w:cs="Arial"/>
          <w:sz w:val="32"/>
          <w:szCs w:val="32"/>
        </w:rPr>
      </w:pPr>
      <w:r w:rsidRPr="00A95F71">
        <w:rPr>
          <w:rFonts w:ascii="Arial" w:hAnsi="Arial" w:cs="Arial"/>
          <w:sz w:val="32"/>
          <w:szCs w:val="32"/>
        </w:rPr>
        <w:t>enables us to continue creating the conditions for lasting social impact within our communities.</w:t>
      </w:r>
    </w:p>
    <w:p w14:paraId="0B882B0F" w14:textId="77777777" w:rsidR="00461F56" w:rsidRPr="00A95F71" w:rsidRDefault="00461F56" w:rsidP="00461F56">
      <w:pPr>
        <w:rPr>
          <w:rFonts w:ascii="Arial" w:hAnsi="Arial" w:cs="Arial"/>
          <w:b/>
          <w:bCs/>
          <w:i/>
          <w:iCs/>
          <w:sz w:val="32"/>
          <w:szCs w:val="32"/>
        </w:rPr>
      </w:pPr>
      <w:r w:rsidRPr="00A95F71">
        <w:rPr>
          <w:rFonts w:ascii="Arial" w:hAnsi="Arial" w:cs="Arial"/>
          <w:b/>
          <w:bCs/>
          <w:i/>
          <w:iCs/>
          <w:sz w:val="32"/>
          <w:szCs w:val="32"/>
        </w:rPr>
        <w:t>Ruth Finnan and Paul Hastie, Co-CEOs</w:t>
      </w:r>
    </w:p>
    <w:p w14:paraId="6D42742D" w14:textId="77777777" w:rsidR="00461F56" w:rsidRPr="00A95F71" w:rsidRDefault="00461F56" w:rsidP="00461F56">
      <w:pPr>
        <w:rPr>
          <w:rFonts w:ascii="Arial" w:hAnsi="Arial" w:cs="Arial"/>
          <w:sz w:val="32"/>
          <w:szCs w:val="32"/>
        </w:rPr>
      </w:pPr>
    </w:p>
    <w:p w14:paraId="549C492A" w14:textId="0ECEEA96" w:rsidR="00461F56" w:rsidRPr="00662912" w:rsidRDefault="00461F56" w:rsidP="00461F56">
      <w:pPr>
        <w:pStyle w:val="Heading1"/>
        <w:rPr>
          <w:rFonts w:ascii="Arial" w:hAnsi="Arial" w:cs="Arial"/>
          <w:b/>
          <w:bCs/>
          <w:sz w:val="36"/>
          <w:szCs w:val="36"/>
        </w:rPr>
      </w:pPr>
      <w:r w:rsidRPr="00662912">
        <w:rPr>
          <w:rFonts w:ascii="Arial" w:hAnsi="Arial" w:cs="Arial"/>
          <w:b/>
          <w:bCs/>
          <w:sz w:val="36"/>
          <w:szCs w:val="36"/>
        </w:rPr>
        <w:t>Acknowledgements</w:t>
      </w:r>
    </w:p>
    <w:p w14:paraId="7ADB02B0" w14:textId="77777777" w:rsidR="00461F56" w:rsidRPr="00A95F71" w:rsidRDefault="00461F56" w:rsidP="00461F56">
      <w:pPr>
        <w:rPr>
          <w:rFonts w:ascii="Arial" w:hAnsi="Arial" w:cs="Arial"/>
          <w:sz w:val="32"/>
          <w:szCs w:val="32"/>
        </w:rPr>
      </w:pPr>
      <w:r w:rsidRPr="00A95F71">
        <w:rPr>
          <w:rFonts w:ascii="Arial" w:hAnsi="Arial" w:cs="Arial"/>
          <w:sz w:val="32"/>
          <w:szCs w:val="32"/>
        </w:rPr>
        <w:t xml:space="preserve">The Circle would like to thank our sponsors, funders, partners, our tenants, our team and the local community for all their support and encouragement over the past year. </w:t>
      </w:r>
    </w:p>
    <w:p w14:paraId="00E0C39D" w14:textId="3DE8DBC3" w:rsidR="00992AE0" w:rsidRPr="00A95F71" w:rsidRDefault="00992AE0" w:rsidP="00992AE0">
      <w:pPr>
        <w:rPr>
          <w:rFonts w:ascii="Arial" w:eastAsia="Aptos" w:hAnsi="Arial" w:cs="Arial"/>
          <w:sz w:val="32"/>
          <w:szCs w:val="32"/>
        </w:rPr>
      </w:pPr>
      <w:r w:rsidRPr="00A95F71">
        <w:rPr>
          <w:rFonts w:ascii="Arial" w:eastAsia="Aptos" w:hAnsi="Arial" w:cs="Arial"/>
          <w:sz w:val="32"/>
          <w:szCs w:val="32"/>
        </w:rPr>
        <w:t>Social Media links</w:t>
      </w:r>
      <w:r w:rsidR="000A21B4" w:rsidRPr="00A95F71">
        <w:rPr>
          <w:rFonts w:ascii="Arial" w:eastAsia="Aptos" w:hAnsi="Arial" w:cs="Arial"/>
          <w:sz w:val="32"/>
          <w:szCs w:val="32"/>
        </w:rPr>
        <w:t>:</w:t>
      </w:r>
    </w:p>
    <w:p w14:paraId="49BD0513" w14:textId="7B5BE46B" w:rsidR="00992AE0" w:rsidRPr="00F21589" w:rsidRDefault="00992AE0" w:rsidP="00992AE0">
      <w:pPr>
        <w:rPr>
          <w:rFonts w:ascii="Arial" w:eastAsia="Aptos" w:hAnsi="Arial" w:cs="Arial"/>
          <w:sz w:val="32"/>
          <w:szCs w:val="32"/>
        </w:rPr>
      </w:pPr>
      <w:r w:rsidRPr="00F21589">
        <w:rPr>
          <w:rFonts w:ascii="Arial" w:eastAsia="Aptos" w:hAnsi="Arial" w:cs="Arial"/>
          <w:sz w:val="32"/>
          <w:szCs w:val="32"/>
        </w:rPr>
        <w:t>Facebook</w:t>
      </w:r>
      <w:r w:rsidR="00D3078C" w:rsidRPr="00F21589">
        <w:rPr>
          <w:rFonts w:ascii="Arial" w:eastAsia="Aptos" w:hAnsi="Arial" w:cs="Arial"/>
          <w:sz w:val="32"/>
          <w:szCs w:val="32"/>
        </w:rPr>
        <w:t xml:space="preserve"> link</w:t>
      </w:r>
      <w:r w:rsidR="00642450" w:rsidRPr="00F21589">
        <w:rPr>
          <w:rFonts w:ascii="Arial" w:eastAsia="Aptos" w:hAnsi="Arial" w:cs="Arial"/>
          <w:sz w:val="32"/>
          <w:szCs w:val="32"/>
        </w:rPr>
        <w:t xml:space="preserve">: </w:t>
      </w:r>
      <w:hyperlink r:id="rId12" w:history="1">
        <w:r w:rsidR="008E193D" w:rsidRPr="00F21589">
          <w:rPr>
            <w:rStyle w:val="Hyperlink"/>
            <w:rFonts w:ascii="Arial" w:eastAsia="Aptos" w:hAnsi="Arial" w:cs="Arial"/>
            <w:sz w:val="32"/>
            <w:szCs w:val="32"/>
          </w:rPr>
          <w:t>https://www.facebook.com/thecirclecic</w:t>
        </w:r>
      </w:hyperlink>
      <w:r w:rsidR="008E193D" w:rsidRPr="00F21589">
        <w:rPr>
          <w:rFonts w:ascii="Arial" w:eastAsia="Aptos" w:hAnsi="Arial" w:cs="Arial"/>
          <w:sz w:val="32"/>
          <w:szCs w:val="32"/>
        </w:rPr>
        <w:t xml:space="preserve"> </w:t>
      </w:r>
    </w:p>
    <w:p w14:paraId="737875BA" w14:textId="6B899B8D" w:rsidR="00992AE0" w:rsidRPr="00F21589" w:rsidRDefault="00992AE0" w:rsidP="00992AE0">
      <w:pPr>
        <w:rPr>
          <w:rFonts w:ascii="Arial" w:eastAsia="Aptos" w:hAnsi="Arial" w:cs="Arial"/>
          <w:sz w:val="32"/>
          <w:szCs w:val="32"/>
        </w:rPr>
      </w:pPr>
      <w:r w:rsidRPr="00F21589">
        <w:rPr>
          <w:rFonts w:ascii="Arial" w:eastAsia="Aptos" w:hAnsi="Arial" w:cs="Arial"/>
          <w:sz w:val="32"/>
          <w:szCs w:val="32"/>
        </w:rPr>
        <w:t>Instagram</w:t>
      </w:r>
      <w:r w:rsidR="006726A0" w:rsidRPr="00F21589">
        <w:rPr>
          <w:rFonts w:ascii="Arial" w:eastAsia="Aptos" w:hAnsi="Arial" w:cs="Arial"/>
          <w:sz w:val="32"/>
          <w:szCs w:val="32"/>
        </w:rPr>
        <w:t xml:space="preserve"> link</w:t>
      </w:r>
      <w:r w:rsidR="00947029" w:rsidRPr="00F21589">
        <w:rPr>
          <w:rFonts w:ascii="Arial" w:eastAsia="Aptos" w:hAnsi="Arial" w:cs="Arial"/>
          <w:sz w:val="32"/>
          <w:szCs w:val="32"/>
        </w:rPr>
        <w:t>:</w:t>
      </w:r>
      <w:r w:rsidR="00B0552D" w:rsidRPr="00F21589">
        <w:rPr>
          <w:rFonts w:ascii="Arial" w:eastAsia="Aptos" w:hAnsi="Arial" w:cs="Arial"/>
          <w:sz w:val="32"/>
          <w:szCs w:val="32"/>
        </w:rPr>
        <w:t xml:space="preserve"> </w:t>
      </w:r>
      <w:hyperlink r:id="rId13" w:history="1">
        <w:r w:rsidR="002F3B4D" w:rsidRPr="00F21589">
          <w:rPr>
            <w:rStyle w:val="Hyperlink"/>
            <w:rFonts w:ascii="Arial" w:eastAsia="Aptos" w:hAnsi="Arial" w:cs="Arial"/>
            <w:sz w:val="32"/>
            <w:szCs w:val="32"/>
          </w:rPr>
          <w:t>https://www.instagram.com/thecircle_cic/</w:t>
        </w:r>
      </w:hyperlink>
      <w:r w:rsidR="002F3B4D" w:rsidRPr="00F21589">
        <w:rPr>
          <w:rFonts w:ascii="Arial" w:eastAsia="Aptos" w:hAnsi="Arial" w:cs="Arial"/>
          <w:sz w:val="32"/>
          <w:szCs w:val="32"/>
        </w:rPr>
        <w:t xml:space="preserve"> </w:t>
      </w:r>
    </w:p>
    <w:p w14:paraId="6F496557" w14:textId="32423D47" w:rsidR="00992AE0" w:rsidRPr="00F21589" w:rsidRDefault="00992AE0" w:rsidP="00992AE0">
      <w:pPr>
        <w:rPr>
          <w:rFonts w:ascii="Arial" w:eastAsia="Aptos" w:hAnsi="Arial" w:cs="Arial"/>
          <w:sz w:val="32"/>
          <w:szCs w:val="32"/>
        </w:rPr>
      </w:pPr>
      <w:r w:rsidRPr="00F21589">
        <w:rPr>
          <w:rFonts w:ascii="Arial" w:eastAsia="Aptos" w:hAnsi="Arial" w:cs="Arial"/>
          <w:sz w:val="32"/>
          <w:szCs w:val="32"/>
        </w:rPr>
        <w:t>LinkedIn</w:t>
      </w:r>
      <w:r w:rsidR="007D7BB8" w:rsidRPr="00F21589">
        <w:rPr>
          <w:rFonts w:ascii="Arial" w:eastAsia="Aptos" w:hAnsi="Arial" w:cs="Arial"/>
          <w:sz w:val="32"/>
          <w:szCs w:val="32"/>
        </w:rPr>
        <w:t xml:space="preserve"> lin</w:t>
      </w:r>
      <w:r w:rsidR="007C085A" w:rsidRPr="00F21589">
        <w:rPr>
          <w:rFonts w:ascii="Arial" w:eastAsia="Aptos" w:hAnsi="Arial" w:cs="Arial"/>
          <w:sz w:val="32"/>
          <w:szCs w:val="32"/>
        </w:rPr>
        <w:t>k</w:t>
      </w:r>
      <w:r w:rsidR="001F2A1A" w:rsidRPr="00F21589">
        <w:rPr>
          <w:rFonts w:ascii="Arial" w:eastAsia="Aptos" w:hAnsi="Arial" w:cs="Arial"/>
          <w:sz w:val="32"/>
          <w:szCs w:val="32"/>
        </w:rPr>
        <w:t>:</w:t>
      </w:r>
      <w:r w:rsidR="00A22C64" w:rsidRPr="00F21589">
        <w:rPr>
          <w:rFonts w:ascii="Arial" w:eastAsia="Aptos" w:hAnsi="Arial" w:cs="Arial"/>
          <w:sz w:val="32"/>
          <w:szCs w:val="32"/>
        </w:rPr>
        <w:t xml:space="preserve"> </w:t>
      </w:r>
      <w:hyperlink r:id="rId14" w:history="1">
        <w:r w:rsidR="00A40E6D" w:rsidRPr="00F21589">
          <w:rPr>
            <w:rStyle w:val="Hyperlink"/>
            <w:rFonts w:ascii="Arial" w:eastAsia="Aptos" w:hAnsi="Arial" w:cs="Arial"/>
            <w:sz w:val="32"/>
            <w:szCs w:val="32"/>
          </w:rPr>
          <w:t>https://www.linkedin.com/company/the-circle-cic</w:t>
        </w:r>
      </w:hyperlink>
      <w:r w:rsidR="00A40E6D" w:rsidRPr="00F21589">
        <w:rPr>
          <w:rFonts w:ascii="Arial" w:eastAsia="Aptos" w:hAnsi="Arial" w:cs="Arial"/>
          <w:sz w:val="32"/>
          <w:szCs w:val="32"/>
        </w:rPr>
        <w:t xml:space="preserve"> </w:t>
      </w:r>
    </w:p>
    <w:p w14:paraId="6DC1B5B6" w14:textId="535D19A0" w:rsidR="00992AE0" w:rsidRPr="00F21589" w:rsidRDefault="00055E3B" w:rsidP="00992AE0">
      <w:pPr>
        <w:rPr>
          <w:rFonts w:ascii="Arial" w:eastAsia="Aptos" w:hAnsi="Arial" w:cs="Arial"/>
          <w:sz w:val="32"/>
          <w:szCs w:val="32"/>
        </w:rPr>
      </w:pPr>
      <w:r w:rsidRPr="00F21589">
        <w:rPr>
          <w:rFonts w:ascii="Arial" w:hAnsi="Arial" w:cs="Arial"/>
          <w:sz w:val="32"/>
          <w:szCs w:val="32"/>
        </w:rPr>
        <w:t>We</w:t>
      </w:r>
      <w:r w:rsidR="003C12E7" w:rsidRPr="00F21589">
        <w:rPr>
          <w:rFonts w:ascii="Arial" w:hAnsi="Arial" w:cs="Arial"/>
          <w:sz w:val="32"/>
          <w:szCs w:val="32"/>
        </w:rPr>
        <w:t>bsite</w:t>
      </w:r>
      <w:r w:rsidR="00F46741" w:rsidRPr="00F21589">
        <w:rPr>
          <w:rFonts w:ascii="Arial" w:hAnsi="Arial" w:cs="Arial"/>
          <w:sz w:val="32"/>
          <w:szCs w:val="32"/>
        </w:rPr>
        <w:t xml:space="preserve"> link</w:t>
      </w:r>
      <w:r w:rsidR="00973A06" w:rsidRPr="00F21589">
        <w:rPr>
          <w:rFonts w:ascii="Arial" w:hAnsi="Arial" w:cs="Arial"/>
          <w:sz w:val="32"/>
          <w:szCs w:val="32"/>
        </w:rPr>
        <w:t xml:space="preserve">: </w:t>
      </w:r>
      <w:hyperlink r:id="rId15" w:history="1">
        <w:r w:rsidR="003A56AE" w:rsidRPr="00F21589">
          <w:rPr>
            <w:rStyle w:val="Hyperlink"/>
            <w:rFonts w:ascii="Arial" w:eastAsia="Aptos" w:hAnsi="Arial" w:cs="Arial"/>
            <w:sz w:val="32"/>
            <w:szCs w:val="32"/>
          </w:rPr>
          <w:t>http://www.thecirclecic.org.uk</w:t>
        </w:r>
      </w:hyperlink>
    </w:p>
    <w:p w14:paraId="2CD154A9" w14:textId="2C5BE8D5" w:rsidR="00CB4E15" w:rsidRPr="00F21589" w:rsidRDefault="00CB4E15" w:rsidP="00CB4E15">
      <w:pPr>
        <w:rPr>
          <w:rFonts w:ascii="Arial" w:hAnsi="Arial" w:cs="Arial"/>
          <w:sz w:val="32"/>
          <w:szCs w:val="32"/>
        </w:rPr>
      </w:pPr>
      <w:r w:rsidRPr="00F21589">
        <w:rPr>
          <w:rFonts w:ascii="Arial" w:hAnsi="Arial" w:cs="Arial"/>
          <w:sz w:val="32"/>
          <w:szCs w:val="32"/>
        </w:rPr>
        <w:t>Circle Scotland CIC</w:t>
      </w:r>
      <w:r w:rsidR="00992AE0" w:rsidRPr="00F21589">
        <w:rPr>
          <w:rFonts w:ascii="Arial" w:hAnsi="Arial" w:cs="Arial"/>
          <w:sz w:val="32"/>
          <w:szCs w:val="32"/>
        </w:rPr>
        <w:t xml:space="preserve">, </w:t>
      </w:r>
      <w:r w:rsidRPr="00F21589">
        <w:rPr>
          <w:rFonts w:ascii="Arial" w:hAnsi="Arial" w:cs="Arial"/>
          <w:sz w:val="32"/>
          <w:szCs w:val="32"/>
        </w:rPr>
        <w:t>Company No. SC515218</w:t>
      </w:r>
    </w:p>
    <w:p w14:paraId="21F10634" w14:textId="77777777" w:rsidR="00035D78" w:rsidRPr="00A95F71" w:rsidRDefault="00035D78" w:rsidP="00461F56">
      <w:pPr>
        <w:rPr>
          <w:rFonts w:ascii="Arial" w:hAnsi="Arial" w:cs="Arial"/>
          <w:sz w:val="32"/>
          <w:szCs w:val="32"/>
        </w:rPr>
      </w:pPr>
    </w:p>
    <w:sectPr w:rsidR="00035D78" w:rsidRPr="00A95F7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31D3" w14:textId="77777777" w:rsidR="00EA3950" w:rsidRDefault="00EA3950" w:rsidP="00992AE0">
      <w:pPr>
        <w:spacing w:after="0" w:line="240" w:lineRule="auto"/>
      </w:pPr>
      <w:r>
        <w:separator/>
      </w:r>
    </w:p>
  </w:endnote>
  <w:endnote w:type="continuationSeparator" w:id="0">
    <w:p w14:paraId="41136F62" w14:textId="77777777" w:rsidR="00EA3950" w:rsidRDefault="00EA3950" w:rsidP="00992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15D9" w14:textId="10B567DE" w:rsidR="00992AE0" w:rsidRDefault="00992AE0">
    <w:pPr>
      <w:pStyle w:val="Footer"/>
    </w:pPr>
    <w:r>
      <w:tab/>
    </w:r>
    <w:r w:rsidRPr="00992AE0">
      <w:t>Circle Scotland CIC</w:t>
    </w:r>
    <w:r>
      <w:t>, Company</w:t>
    </w:r>
    <w:r w:rsidRPr="00992AE0">
      <w:t xml:space="preserve"> No. SC515218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42550" w14:textId="77777777" w:rsidR="00EA3950" w:rsidRDefault="00EA3950" w:rsidP="00992AE0">
      <w:pPr>
        <w:spacing w:after="0" w:line="240" w:lineRule="auto"/>
      </w:pPr>
      <w:r>
        <w:separator/>
      </w:r>
    </w:p>
  </w:footnote>
  <w:footnote w:type="continuationSeparator" w:id="0">
    <w:p w14:paraId="467D2C1B" w14:textId="77777777" w:rsidR="00EA3950" w:rsidRDefault="00EA3950" w:rsidP="00992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7187"/>
    <w:multiLevelType w:val="hybridMultilevel"/>
    <w:tmpl w:val="53707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16CB4"/>
    <w:multiLevelType w:val="hybridMultilevel"/>
    <w:tmpl w:val="01AC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E3FAB"/>
    <w:multiLevelType w:val="hybridMultilevel"/>
    <w:tmpl w:val="66D45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1542E"/>
    <w:multiLevelType w:val="hybridMultilevel"/>
    <w:tmpl w:val="7B34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051904"/>
    <w:multiLevelType w:val="hybridMultilevel"/>
    <w:tmpl w:val="C2329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35633D"/>
    <w:multiLevelType w:val="hybridMultilevel"/>
    <w:tmpl w:val="EACE7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6858278">
    <w:abstractNumId w:val="0"/>
  </w:num>
  <w:num w:numId="2" w16cid:durableId="2009359001">
    <w:abstractNumId w:val="4"/>
  </w:num>
  <w:num w:numId="3" w16cid:durableId="265121921">
    <w:abstractNumId w:val="3"/>
  </w:num>
  <w:num w:numId="4" w16cid:durableId="295138571">
    <w:abstractNumId w:val="5"/>
  </w:num>
  <w:num w:numId="5" w16cid:durableId="712460960">
    <w:abstractNumId w:val="2"/>
  </w:num>
  <w:num w:numId="6" w16cid:durableId="939726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30"/>
    <w:rsid w:val="00000F7E"/>
    <w:rsid w:val="00035D78"/>
    <w:rsid w:val="00047212"/>
    <w:rsid w:val="00055E3B"/>
    <w:rsid w:val="00081918"/>
    <w:rsid w:val="000931A0"/>
    <w:rsid w:val="000A21B4"/>
    <w:rsid w:val="000B336D"/>
    <w:rsid w:val="000C1554"/>
    <w:rsid w:val="000C52D3"/>
    <w:rsid w:val="000D07FB"/>
    <w:rsid w:val="000F1081"/>
    <w:rsid w:val="00125669"/>
    <w:rsid w:val="00147C03"/>
    <w:rsid w:val="00150465"/>
    <w:rsid w:val="001531F8"/>
    <w:rsid w:val="00154F5D"/>
    <w:rsid w:val="00164657"/>
    <w:rsid w:val="001779E8"/>
    <w:rsid w:val="001921B5"/>
    <w:rsid w:val="00197BFC"/>
    <w:rsid w:val="00197CA7"/>
    <w:rsid w:val="001A3094"/>
    <w:rsid w:val="001C4484"/>
    <w:rsid w:val="001C57C9"/>
    <w:rsid w:val="001F2A1A"/>
    <w:rsid w:val="00202BA7"/>
    <w:rsid w:val="00222630"/>
    <w:rsid w:val="002270AF"/>
    <w:rsid w:val="00252FDE"/>
    <w:rsid w:val="002F05DA"/>
    <w:rsid w:val="002F3B4D"/>
    <w:rsid w:val="002F7755"/>
    <w:rsid w:val="00310FD1"/>
    <w:rsid w:val="003149E2"/>
    <w:rsid w:val="003165C1"/>
    <w:rsid w:val="003301AB"/>
    <w:rsid w:val="00345E51"/>
    <w:rsid w:val="00362720"/>
    <w:rsid w:val="00384505"/>
    <w:rsid w:val="003A56AE"/>
    <w:rsid w:val="003C1019"/>
    <w:rsid w:val="003C12E7"/>
    <w:rsid w:val="003E3C8B"/>
    <w:rsid w:val="003E4957"/>
    <w:rsid w:val="004213DD"/>
    <w:rsid w:val="004365CC"/>
    <w:rsid w:val="004431F2"/>
    <w:rsid w:val="004446BE"/>
    <w:rsid w:val="00461F56"/>
    <w:rsid w:val="004D4CAD"/>
    <w:rsid w:val="00562A55"/>
    <w:rsid w:val="0056543A"/>
    <w:rsid w:val="00571E85"/>
    <w:rsid w:val="00585552"/>
    <w:rsid w:val="00602325"/>
    <w:rsid w:val="006355D3"/>
    <w:rsid w:val="00642450"/>
    <w:rsid w:val="00662912"/>
    <w:rsid w:val="006726A0"/>
    <w:rsid w:val="006738EA"/>
    <w:rsid w:val="006D4B4A"/>
    <w:rsid w:val="006E3FDE"/>
    <w:rsid w:val="007146B8"/>
    <w:rsid w:val="007307C6"/>
    <w:rsid w:val="00755CAD"/>
    <w:rsid w:val="007603A3"/>
    <w:rsid w:val="007B1843"/>
    <w:rsid w:val="007C020E"/>
    <w:rsid w:val="007C085A"/>
    <w:rsid w:val="007C4D09"/>
    <w:rsid w:val="007D7BB8"/>
    <w:rsid w:val="00842A52"/>
    <w:rsid w:val="00862142"/>
    <w:rsid w:val="00866920"/>
    <w:rsid w:val="00866CFF"/>
    <w:rsid w:val="008724A9"/>
    <w:rsid w:val="00877632"/>
    <w:rsid w:val="00896C81"/>
    <w:rsid w:val="008A5F5B"/>
    <w:rsid w:val="008D1637"/>
    <w:rsid w:val="008E193D"/>
    <w:rsid w:val="00930CA4"/>
    <w:rsid w:val="0093387E"/>
    <w:rsid w:val="009338BA"/>
    <w:rsid w:val="009369A0"/>
    <w:rsid w:val="00947029"/>
    <w:rsid w:val="009559E4"/>
    <w:rsid w:val="00973A06"/>
    <w:rsid w:val="0098253A"/>
    <w:rsid w:val="00992AE0"/>
    <w:rsid w:val="009B6A1B"/>
    <w:rsid w:val="009C425F"/>
    <w:rsid w:val="00A22C64"/>
    <w:rsid w:val="00A40E6D"/>
    <w:rsid w:val="00A4385E"/>
    <w:rsid w:val="00A43DD6"/>
    <w:rsid w:val="00A51C7A"/>
    <w:rsid w:val="00A55608"/>
    <w:rsid w:val="00A64CDD"/>
    <w:rsid w:val="00A835DC"/>
    <w:rsid w:val="00A83D00"/>
    <w:rsid w:val="00A95F71"/>
    <w:rsid w:val="00AA6047"/>
    <w:rsid w:val="00B0552D"/>
    <w:rsid w:val="00B31A51"/>
    <w:rsid w:val="00B5032D"/>
    <w:rsid w:val="00B67AD7"/>
    <w:rsid w:val="00B76276"/>
    <w:rsid w:val="00B9112B"/>
    <w:rsid w:val="00B92FA9"/>
    <w:rsid w:val="00BF3533"/>
    <w:rsid w:val="00C01D68"/>
    <w:rsid w:val="00C46892"/>
    <w:rsid w:val="00C52922"/>
    <w:rsid w:val="00C55A84"/>
    <w:rsid w:val="00CA6637"/>
    <w:rsid w:val="00CB4E15"/>
    <w:rsid w:val="00CB7BC6"/>
    <w:rsid w:val="00D11BA4"/>
    <w:rsid w:val="00D3078C"/>
    <w:rsid w:val="00D357B5"/>
    <w:rsid w:val="00D6239E"/>
    <w:rsid w:val="00DA7ED4"/>
    <w:rsid w:val="00DD3537"/>
    <w:rsid w:val="00DD5813"/>
    <w:rsid w:val="00DF3445"/>
    <w:rsid w:val="00E02FA0"/>
    <w:rsid w:val="00E43014"/>
    <w:rsid w:val="00E66955"/>
    <w:rsid w:val="00E912CD"/>
    <w:rsid w:val="00E963BA"/>
    <w:rsid w:val="00E9717A"/>
    <w:rsid w:val="00EA3950"/>
    <w:rsid w:val="00EE3D82"/>
    <w:rsid w:val="00EF605B"/>
    <w:rsid w:val="00F21589"/>
    <w:rsid w:val="00F46741"/>
    <w:rsid w:val="00F7200E"/>
    <w:rsid w:val="00F72B17"/>
    <w:rsid w:val="00F87270"/>
    <w:rsid w:val="00FC352C"/>
    <w:rsid w:val="00FD5B8F"/>
    <w:rsid w:val="00FD6F41"/>
    <w:rsid w:val="00FD75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60D1D3C"/>
  <w15:chartTrackingRefBased/>
  <w15:docId w15:val="{93DD0F0A-AE63-4558-AAC3-86C23614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630"/>
    <w:pPr>
      <w:keepNext/>
      <w:keepLines/>
      <w:spacing w:before="360" w:after="80"/>
      <w:outlineLvl w:val="0"/>
    </w:pPr>
    <w:rPr>
      <w:rFonts w:ascii="Calibri" w:eastAsiaTheme="majorEastAsia" w:hAnsi="Calibri" w:cstheme="majorBidi"/>
      <w:color w:val="000000" w:themeColor="text1"/>
      <w:sz w:val="40"/>
      <w:szCs w:val="40"/>
    </w:rPr>
  </w:style>
  <w:style w:type="paragraph" w:styleId="Heading2">
    <w:name w:val="heading 2"/>
    <w:basedOn w:val="Normal"/>
    <w:next w:val="Normal"/>
    <w:link w:val="Heading2Char"/>
    <w:uiPriority w:val="9"/>
    <w:unhideWhenUsed/>
    <w:qFormat/>
    <w:rsid w:val="00FC352C"/>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uiPriority w:val="9"/>
    <w:semiHidden/>
    <w:unhideWhenUsed/>
    <w:qFormat/>
    <w:rsid w:val="002226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6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6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6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630"/>
    <w:rPr>
      <w:rFonts w:ascii="Calibri" w:eastAsiaTheme="majorEastAsia" w:hAnsi="Calibri" w:cstheme="majorBidi"/>
      <w:color w:val="000000" w:themeColor="text1"/>
      <w:sz w:val="40"/>
      <w:szCs w:val="40"/>
    </w:rPr>
  </w:style>
  <w:style w:type="character" w:customStyle="1" w:styleId="Heading2Char">
    <w:name w:val="Heading 2 Char"/>
    <w:basedOn w:val="DefaultParagraphFont"/>
    <w:link w:val="Heading2"/>
    <w:uiPriority w:val="9"/>
    <w:rsid w:val="00FC352C"/>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semiHidden/>
    <w:rsid w:val="002226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6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6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630"/>
    <w:rPr>
      <w:rFonts w:eastAsiaTheme="majorEastAsia" w:cstheme="majorBidi"/>
      <w:color w:val="272727" w:themeColor="text1" w:themeTint="D8"/>
    </w:rPr>
  </w:style>
  <w:style w:type="paragraph" w:styleId="Title">
    <w:name w:val="Title"/>
    <w:basedOn w:val="Normal"/>
    <w:next w:val="Normal"/>
    <w:link w:val="TitleChar"/>
    <w:uiPriority w:val="10"/>
    <w:qFormat/>
    <w:rsid w:val="00222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6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630"/>
    <w:pPr>
      <w:spacing w:before="160"/>
      <w:jc w:val="center"/>
    </w:pPr>
    <w:rPr>
      <w:i/>
      <w:iCs/>
      <w:color w:val="404040" w:themeColor="text1" w:themeTint="BF"/>
    </w:rPr>
  </w:style>
  <w:style w:type="character" w:customStyle="1" w:styleId="QuoteChar">
    <w:name w:val="Quote Char"/>
    <w:basedOn w:val="DefaultParagraphFont"/>
    <w:link w:val="Quote"/>
    <w:uiPriority w:val="29"/>
    <w:rsid w:val="00222630"/>
    <w:rPr>
      <w:i/>
      <w:iCs/>
      <w:color w:val="404040" w:themeColor="text1" w:themeTint="BF"/>
    </w:rPr>
  </w:style>
  <w:style w:type="paragraph" w:styleId="ListParagraph">
    <w:name w:val="List Paragraph"/>
    <w:basedOn w:val="Normal"/>
    <w:uiPriority w:val="34"/>
    <w:qFormat/>
    <w:rsid w:val="00222630"/>
    <w:pPr>
      <w:ind w:left="720"/>
      <w:contextualSpacing/>
    </w:pPr>
  </w:style>
  <w:style w:type="character" w:styleId="IntenseEmphasis">
    <w:name w:val="Intense Emphasis"/>
    <w:basedOn w:val="DefaultParagraphFont"/>
    <w:uiPriority w:val="21"/>
    <w:qFormat/>
    <w:rsid w:val="00222630"/>
    <w:rPr>
      <w:i/>
      <w:iCs/>
      <w:color w:val="0F4761" w:themeColor="accent1" w:themeShade="BF"/>
    </w:rPr>
  </w:style>
  <w:style w:type="paragraph" w:styleId="IntenseQuote">
    <w:name w:val="Intense Quote"/>
    <w:basedOn w:val="Normal"/>
    <w:next w:val="Normal"/>
    <w:link w:val="IntenseQuoteChar"/>
    <w:uiPriority w:val="30"/>
    <w:qFormat/>
    <w:rsid w:val="00222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630"/>
    <w:rPr>
      <w:i/>
      <w:iCs/>
      <w:color w:val="0F4761" w:themeColor="accent1" w:themeShade="BF"/>
    </w:rPr>
  </w:style>
  <w:style w:type="character" w:styleId="IntenseReference">
    <w:name w:val="Intense Reference"/>
    <w:basedOn w:val="DefaultParagraphFont"/>
    <w:uiPriority w:val="32"/>
    <w:qFormat/>
    <w:rsid w:val="00222630"/>
    <w:rPr>
      <w:b/>
      <w:bCs/>
      <w:smallCaps/>
      <w:color w:val="0F4761" w:themeColor="accent1" w:themeShade="BF"/>
      <w:spacing w:val="5"/>
    </w:rPr>
  </w:style>
  <w:style w:type="paragraph" w:styleId="NormalWeb">
    <w:name w:val="Normal (Web)"/>
    <w:basedOn w:val="Normal"/>
    <w:uiPriority w:val="99"/>
    <w:semiHidden/>
    <w:unhideWhenUsed/>
    <w:rsid w:val="00A51C7A"/>
    <w:rPr>
      <w:rFonts w:ascii="Times New Roman" w:hAnsi="Times New Roman" w:cs="Times New Roman"/>
      <w:sz w:val="24"/>
      <w:szCs w:val="24"/>
    </w:rPr>
  </w:style>
  <w:style w:type="character" w:styleId="Hyperlink">
    <w:name w:val="Hyperlink"/>
    <w:basedOn w:val="DefaultParagraphFont"/>
    <w:uiPriority w:val="99"/>
    <w:unhideWhenUsed/>
    <w:rsid w:val="00FC352C"/>
    <w:rPr>
      <w:color w:val="467886" w:themeColor="hyperlink"/>
      <w:u w:val="single"/>
    </w:rPr>
  </w:style>
  <w:style w:type="character" w:styleId="UnresolvedMention">
    <w:name w:val="Unresolved Mention"/>
    <w:basedOn w:val="DefaultParagraphFont"/>
    <w:uiPriority w:val="99"/>
    <w:semiHidden/>
    <w:unhideWhenUsed/>
    <w:rsid w:val="00FC352C"/>
    <w:rPr>
      <w:color w:val="605E5C"/>
      <w:shd w:val="clear" w:color="auto" w:fill="E1DFDD"/>
    </w:rPr>
  </w:style>
  <w:style w:type="character" w:styleId="FollowedHyperlink">
    <w:name w:val="FollowedHyperlink"/>
    <w:basedOn w:val="DefaultParagraphFont"/>
    <w:uiPriority w:val="99"/>
    <w:semiHidden/>
    <w:unhideWhenUsed/>
    <w:rsid w:val="00FC352C"/>
    <w:rPr>
      <w:color w:val="96607D" w:themeColor="followedHyperlink"/>
      <w:u w:val="single"/>
    </w:rPr>
  </w:style>
  <w:style w:type="character" w:styleId="CommentReference">
    <w:name w:val="annotation reference"/>
    <w:basedOn w:val="DefaultParagraphFont"/>
    <w:uiPriority w:val="99"/>
    <w:semiHidden/>
    <w:unhideWhenUsed/>
    <w:rsid w:val="000C1554"/>
    <w:rPr>
      <w:sz w:val="16"/>
      <w:szCs w:val="16"/>
    </w:rPr>
  </w:style>
  <w:style w:type="paragraph" w:styleId="CommentText">
    <w:name w:val="annotation text"/>
    <w:basedOn w:val="Normal"/>
    <w:link w:val="CommentTextChar"/>
    <w:uiPriority w:val="99"/>
    <w:unhideWhenUsed/>
    <w:rsid w:val="000C1554"/>
    <w:pPr>
      <w:spacing w:line="240" w:lineRule="auto"/>
    </w:pPr>
    <w:rPr>
      <w:sz w:val="20"/>
      <w:szCs w:val="20"/>
    </w:rPr>
  </w:style>
  <w:style w:type="character" w:customStyle="1" w:styleId="CommentTextChar">
    <w:name w:val="Comment Text Char"/>
    <w:basedOn w:val="DefaultParagraphFont"/>
    <w:link w:val="CommentText"/>
    <w:uiPriority w:val="99"/>
    <w:rsid w:val="000C1554"/>
    <w:rPr>
      <w:sz w:val="20"/>
      <w:szCs w:val="20"/>
    </w:rPr>
  </w:style>
  <w:style w:type="paragraph" w:styleId="CommentSubject">
    <w:name w:val="annotation subject"/>
    <w:basedOn w:val="CommentText"/>
    <w:next w:val="CommentText"/>
    <w:link w:val="CommentSubjectChar"/>
    <w:uiPriority w:val="99"/>
    <w:semiHidden/>
    <w:unhideWhenUsed/>
    <w:rsid w:val="000C1554"/>
    <w:rPr>
      <w:b/>
      <w:bCs/>
    </w:rPr>
  </w:style>
  <w:style w:type="character" w:customStyle="1" w:styleId="CommentSubjectChar">
    <w:name w:val="Comment Subject Char"/>
    <w:basedOn w:val="CommentTextChar"/>
    <w:link w:val="CommentSubject"/>
    <w:uiPriority w:val="99"/>
    <w:semiHidden/>
    <w:rsid w:val="000C1554"/>
    <w:rPr>
      <w:b/>
      <w:bCs/>
      <w:sz w:val="20"/>
      <w:szCs w:val="20"/>
    </w:rPr>
  </w:style>
  <w:style w:type="paragraph" w:styleId="Header">
    <w:name w:val="header"/>
    <w:basedOn w:val="Normal"/>
    <w:link w:val="HeaderChar"/>
    <w:uiPriority w:val="99"/>
    <w:unhideWhenUsed/>
    <w:rsid w:val="00992A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AE0"/>
  </w:style>
  <w:style w:type="paragraph" w:styleId="Footer">
    <w:name w:val="footer"/>
    <w:basedOn w:val="Normal"/>
    <w:link w:val="FooterChar"/>
    <w:uiPriority w:val="99"/>
    <w:unhideWhenUsed/>
    <w:rsid w:val="00992A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thecircle_ci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thecircleci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va.link/rvw1orkh0h3xz8k" TargetMode="External"/><Relationship Id="rId5" Type="http://schemas.openxmlformats.org/officeDocument/2006/relationships/styles" Target="styles.xml"/><Relationship Id="rId15" Type="http://schemas.openxmlformats.org/officeDocument/2006/relationships/hyperlink" Target="http://www.thecirclecic.org.uk" TargetMode="External"/><Relationship Id="rId10" Type="http://schemas.openxmlformats.org/officeDocument/2006/relationships/hyperlink" Target="https://thecirclecic.org.uk/case-study-grow-counselling-and-together-taysi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company/the-circle-c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9B0078EDE3048BE7E36A15AD36547" ma:contentTypeVersion="14" ma:contentTypeDescription="Create a new document." ma:contentTypeScope="" ma:versionID="8f0707e31a703bf3361bde1451a89bed">
  <xsd:schema xmlns:xsd="http://www.w3.org/2001/XMLSchema" xmlns:xs="http://www.w3.org/2001/XMLSchema" xmlns:p="http://schemas.microsoft.com/office/2006/metadata/properties" xmlns:ns2="2497baf4-76ee-430c-b214-3c75444030eb" xmlns:ns3="cc4fd20b-51e2-4f25-81b4-24419c68d7d9" targetNamespace="http://schemas.microsoft.com/office/2006/metadata/properties" ma:root="true" ma:fieldsID="2467a3269b86eaf2968112637824eaf0" ns2:_="" ns3:_="">
    <xsd:import namespace="2497baf4-76ee-430c-b214-3c75444030eb"/>
    <xsd:import namespace="cc4fd20b-51e2-4f25-81b4-24419c68d7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baf4-76ee-430c-b214-3c754440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489b62-6a24-49aa-bd76-4274d9d854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4fd20b-51e2-4f25-81b4-24419c68d7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7db96c3-5298-4bd5-9e7e-eac53f471008}" ma:internalName="TaxCatchAll" ma:showField="CatchAllData" ma:web="cc4fd20b-51e2-4f25-81b4-24419c68d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4fd20b-51e2-4f25-81b4-24419c68d7d9" xsi:nil="true"/>
    <lcf76f155ced4ddcb4097134ff3c332f xmlns="2497baf4-76ee-430c-b214-3c75444030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5FD939-33C8-42B9-9F6E-9B55634CA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baf4-76ee-430c-b214-3c75444030eb"/>
    <ds:schemaRef ds:uri="cc4fd20b-51e2-4f25-81b4-24419c68d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0385B-DF1A-418D-81AD-CF7A90775C03}">
  <ds:schemaRefs>
    <ds:schemaRef ds:uri="http://schemas.microsoft.com/office/2006/metadata/properties"/>
    <ds:schemaRef ds:uri="http://schemas.microsoft.com/office/infopath/2007/PartnerControls"/>
    <ds:schemaRef ds:uri="cc4fd20b-51e2-4f25-81b4-24419c68d7d9"/>
    <ds:schemaRef ds:uri="2497baf4-76ee-430c-b214-3c75444030eb"/>
  </ds:schemaRefs>
</ds:datastoreItem>
</file>

<file path=customXml/itemProps3.xml><?xml version="1.0" encoding="utf-8"?>
<ds:datastoreItem xmlns:ds="http://schemas.openxmlformats.org/officeDocument/2006/customXml" ds:itemID="{C0E94FD2-AAEA-468D-9390-4AEF100EF5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2078</Words>
  <Characters>11846</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Ibrahim</dc:creator>
  <cp:keywords/>
  <dc:description/>
  <cp:lastModifiedBy>Abubakar Ibrahim</cp:lastModifiedBy>
  <cp:revision>7</cp:revision>
  <dcterms:created xsi:type="dcterms:W3CDTF">2026-05-29T09:41:00Z</dcterms:created>
  <dcterms:modified xsi:type="dcterms:W3CDTF">2026-06-02T12:55:00Z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0x0101009CC9B0078EDE3048BE7E36A15AD36547</vt:lpwstr>
  </property>
  <property fmtid="{D5CDD505-2E9C-101B-9397-08002B2CF9AE}" pid="3" name="MediaServiceImageTags">
    <vt:lpwstr/>
  </property>
</Properties>
</file>